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34" w:rsidRPr="004C24E5" w:rsidRDefault="00EA1134" w:rsidP="00EA1134">
      <w:pPr>
        <w:spacing w:line="500" w:lineRule="exact"/>
        <w:rPr>
          <w:rFonts w:ascii="仿宋_GB2312" w:eastAsia="仿宋_GB2312" w:hAnsi="仿宋" w:hint="eastAsia"/>
          <w:sz w:val="32"/>
          <w:szCs w:val="32"/>
        </w:rPr>
      </w:pPr>
      <w:r w:rsidRPr="004C24E5">
        <w:rPr>
          <w:rFonts w:ascii="仿宋_GB2312" w:eastAsia="仿宋_GB2312" w:hAnsi="仿宋" w:hint="eastAsia"/>
          <w:sz w:val="32"/>
          <w:szCs w:val="32"/>
        </w:rPr>
        <w:t>附件3：</w:t>
      </w:r>
    </w:p>
    <w:p w:rsidR="00EA1134" w:rsidRPr="004C24E5" w:rsidRDefault="00EA1134" w:rsidP="00EA1134">
      <w:pPr>
        <w:spacing w:line="500" w:lineRule="exact"/>
        <w:ind w:leftChars="110" w:left="231"/>
        <w:jc w:val="center"/>
        <w:rPr>
          <w:rFonts w:ascii="方正小标宋简体" w:eastAsia="方正小标宋简体" w:hAnsi="宋体" w:cs="宋体" w:hint="eastAsia"/>
          <w:kern w:val="0"/>
          <w:sz w:val="24"/>
        </w:rPr>
      </w:pPr>
      <w:r w:rsidRPr="004C24E5">
        <w:rPr>
          <w:rFonts w:ascii="方正小标宋简体" w:eastAsia="方正小标宋简体" w:hAnsi="宋体" w:hint="eastAsia"/>
          <w:sz w:val="36"/>
          <w:szCs w:val="36"/>
        </w:rPr>
        <w:t>密云县2011年山区泥石流易发区及生存条件恶劣地区搬迁工程计划表</w:t>
      </w:r>
    </w:p>
    <w:tbl>
      <w:tblPr>
        <w:tblW w:w="5000" w:type="pct"/>
        <w:tblLook w:val="0000"/>
      </w:tblPr>
      <w:tblGrid>
        <w:gridCol w:w="667"/>
        <w:gridCol w:w="1112"/>
        <w:gridCol w:w="1096"/>
        <w:gridCol w:w="798"/>
        <w:gridCol w:w="798"/>
        <w:gridCol w:w="798"/>
        <w:gridCol w:w="801"/>
        <w:gridCol w:w="969"/>
        <w:gridCol w:w="969"/>
        <w:gridCol w:w="948"/>
        <w:gridCol w:w="1028"/>
        <w:gridCol w:w="4190"/>
      </w:tblGrid>
      <w:tr w:rsidR="00EA1134" w:rsidRPr="002E7D31" w:rsidTr="00956B92">
        <w:trPr>
          <w:trHeight w:val="360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镇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村数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户数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人数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泥石流易发区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受洪水威胁地区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生存条件恶劣地区　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EA1134" w:rsidRPr="002E7D31" w:rsidTr="00956B92">
        <w:trPr>
          <w:trHeight w:val="333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户数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人数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户数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人数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户数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人数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A1134" w:rsidRPr="002E7D31" w:rsidTr="00956B92">
        <w:trPr>
          <w:trHeight w:val="30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1394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3268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167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436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337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736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890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2096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A1134" w:rsidRPr="002E7D31" w:rsidTr="00956B92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太师屯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龙潭沟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续建</w:t>
            </w:r>
          </w:p>
        </w:tc>
      </w:tr>
      <w:tr w:rsidR="00EA1134" w:rsidRPr="002E7D31" w:rsidTr="00956B92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桑园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新建</w:t>
            </w:r>
          </w:p>
        </w:tc>
      </w:tr>
      <w:tr w:rsidR="00EA1134" w:rsidRPr="002E7D31" w:rsidTr="00956B92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黑古沿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新建                          *</w:t>
            </w:r>
          </w:p>
        </w:tc>
      </w:tr>
      <w:tr w:rsidR="00EA1134" w:rsidRPr="002E7D31" w:rsidTr="00956B92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西田各庄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牛盆峪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续建（剩余116户242人列入2012年）</w:t>
            </w:r>
          </w:p>
        </w:tc>
      </w:tr>
      <w:tr w:rsidR="00EA1134" w:rsidRPr="002E7D31" w:rsidTr="00956B92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古北口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司马台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461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1142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461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1142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新建</w:t>
            </w:r>
          </w:p>
        </w:tc>
      </w:tr>
      <w:tr w:rsidR="00EA1134" w:rsidRPr="002E7D31" w:rsidTr="00956B92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古北口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新建</w:t>
            </w:r>
          </w:p>
        </w:tc>
      </w:tr>
      <w:tr w:rsidR="00EA1134" w:rsidRPr="002E7D31" w:rsidTr="00956B92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汤河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新建                          *               </w:t>
            </w:r>
          </w:p>
        </w:tc>
      </w:tr>
      <w:tr w:rsidR="00EA1134" w:rsidRPr="002E7D31" w:rsidTr="00956B92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高 岭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石匣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96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续建</w:t>
            </w:r>
          </w:p>
        </w:tc>
      </w:tr>
      <w:tr w:rsidR="00EA1134" w:rsidRPr="002E7D31" w:rsidTr="00956B92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东邵渠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南达峪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110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新建</w:t>
            </w:r>
          </w:p>
        </w:tc>
      </w:tr>
      <w:tr w:rsidR="00EA1134" w:rsidRPr="002E7D31" w:rsidTr="00956B92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石 城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黄峪口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149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149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新建</w:t>
            </w:r>
          </w:p>
        </w:tc>
      </w:tr>
      <w:tr w:rsidR="00EA1134" w:rsidRPr="002E7D31" w:rsidTr="00956B92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捧河岩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散搬或整建</w:t>
            </w:r>
          </w:p>
        </w:tc>
      </w:tr>
      <w:tr w:rsidR="00EA1134" w:rsidRPr="002E7D31" w:rsidTr="00956B92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冯家峪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北栅子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新建</w:t>
            </w:r>
          </w:p>
        </w:tc>
      </w:tr>
      <w:tr w:rsidR="00EA1134" w:rsidRPr="002E7D31" w:rsidTr="00956B92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石洞子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散搬或整建</w:t>
            </w:r>
          </w:p>
        </w:tc>
      </w:tr>
      <w:tr w:rsidR="00EA1134" w:rsidRPr="002E7D31" w:rsidTr="00956B92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三岔口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散搬或整建</w:t>
            </w:r>
          </w:p>
        </w:tc>
      </w:tr>
      <w:tr w:rsidR="00EA1134" w:rsidRPr="002E7D31" w:rsidTr="00956B92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南台村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散搬或整建</w:t>
            </w:r>
          </w:p>
        </w:tc>
      </w:tr>
      <w:tr w:rsidR="00EA1134" w:rsidRPr="002E7D31" w:rsidTr="00956B92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西白莲峪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散搬或整建</w:t>
            </w:r>
          </w:p>
        </w:tc>
      </w:tr>
      <w:tr w:rsidR="00EA1134" w:rsidRPr="002E7D31" w:rsidTr="00956B92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大城子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大龙门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新建</w:t>
            </w:r>
          </w:p>
        </w:tc>
      </w:tr>
      <w:tr w:rsidR="00EA1134" w:rsidRPr="002E7D31" w:rsidTr="00956B92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南沟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剩余35户85人列入2012年     *</w:t>
            </w:r>
          </w:p>
        </w:tc>
      </w:tr>
      <w:tr w:rsidR="00EA1134" w:rsidRPr="002E7D31" w:rsidTr="00956B92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巨各庄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巨各庄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126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新建（剩余180户454人列入2012年）</w:t>
            </w:r>
          </w:p>
        </w:tc>
      </w:tr>
      <w:tr w:rsidR="00EA1134" w:rsidRPr="002E7D31" w:rsidTr="00956B92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达峪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剩余43户123人列入2012年    *</w:t>
            </w:r>
          </w:p>
        </w:tc>
      </w:tr>
      <w:tr w:rsidR="00EA1134" w:rsidRPr="002E7D31" w:rsidTr="00956B92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穆家峪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阁老峪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新建（剩余295户703人列入2012年）</w:t>
            </w:r>
          </w:p>
        </w:tc>
      </w:tr>
      <w:tr w:rsidR="00EA1134" w:rsidRPr="002E7D31" w:rsidTr="00956B92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北 庄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土门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续建（剩余33户105人列入2012年）</w:t>
            </w:r>
          </w:p>
        </w:tc>
      </w:tr>
      <w:tr w:rsidR="00EA1134" w:rsidRPr="002E7D31" w:rsidTr="00956B92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大岭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新建                          *               </w:t>
            </w:r>
          </w:p>
        </w:tc>
      </w:tr>
      <w:tr w:rsidR="00EA1134" w:rsidRPr="002E7D31" w:rsidTr="00956B92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新城子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苏家峪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新建</w:t>
            </w:r>
          </w:p>
        </w:tc>
      </w:tr>
      <w:tr w:rsidR="00EA1134" w:rsidRPr="002E7D31" w:rsidTr="00956B92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不老屯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阳坡地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散搬或整建</w:t>
            </w:r>
          </w:p>
        </w:tc>
      </w:tr>
      <w:tr w:rsidR="00EA1134" w:rsidRPr="002E7D31" w:rsidTr="00956B92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香水峪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righ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34" w:rsidRPr="002E7D31" w:rsidRDefault="00EA1134" w:rsidP="00956B92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2E7D3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散搬或整建</w:t>
            </w:r>
          </w:p>
        </w:tc>
      </w:tr>
    </w:tbl>
    <w:p w:rsidR="00CE6F65" w:rsidRDefault="00CE6F65"/>
    <w:sectPr w:rsidR="00CE6F65" w:rsidSect="00EA11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C3A" w:rsidRDefault="00E64C3A" w:rsidP="00EA1134">
      <w:r>
        <w:separator/>
      </w:r>
    </w:p>
  </w:endnote>
  <w:endnote w:type="continuationSeparator" w:id="0">
    <w:p w:rsidR="00E64C3A" w:rsidRDefault="00E64C3A" w:rsidP="00EA1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C3A" w:rsidRDefault="00E64C3A" w:rsidP="00EA1134">
      <w:r>
        <w:separator/>
      </w:r>
    </w:p>
  </w:footnote>
  <w:footnote w:type="continuationSeparator" w:id="0">
    <w:p w:rsidR="00E64C3A" w:rsidRDefault="00E64C3A" w:rsidP="00EA11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134"/>
    <w:rsid w:val="00CE6F65"/>
    <w:rsid w:val="00E64C3A"/>
    <w:rsid w:val="00EA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1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11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11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11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2016-12-31T07:29:00Z</dcterms:created>
  <dcterms:modified xsi:type="dcterms:W3CDTF">2016-12-31T07:30:00Z</dcterms:modified>
</cp:coreProperties>
</file>