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北京市政务服务事项裁量权基准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一、行政许可裁量权基准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二、行政确认裁量权基准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三、行政给付裁量权基准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四、其他职权事项裁量基准</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both"/>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both"/>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一、行政许可裁量权基准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r>
        <w:rPr>
          <w:rFonts w:hint="eastAsia" w:ascii="方正小标宋简体" w:hAnsi="方正小标宋简体" w:eastAsia="方正小标宋简体" w:cs="方正小标宋简体"/>
          <w:kern w:val="0"/>
          <w:sz w:val="44"/>
          <w:szCs w:val="44"/>
          <w:highlight w:val="none"/>
          <w:shd w:val="clear" w:color="auto" w:fill="FFFFFF"/>
          <w:lang w:bidi="ar"/>
        </w:rPr>
        <w:t>行政许可通用裁量基准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shd w:val="clear" w:color="auto" w:fill="FFFFFF"/>
          <w:lang w:bidi="ar"/>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一、变更情形：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1.适用条件。（1）行政许可决定所依据的法律、法规、规章修改或者废止</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）行政许可决定所依据的客观情况发生重大变化的</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被许可人申请。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2.启动主体。批准机关、被许可人。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3.变更程序。（1）批准机关启动</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行政许可决定事先告知书》，告知被许可人</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依据陈述、申辩及听证情况作出决定，决定变更的，</w:t>
      </w:r>
      <w:r>
        <w:rPr>
          <w:rFonts w:hint="eastAsia" w:ascii="仿宋_GB2312" w:hAnsi="仿宋_GB2312" w:eastAsia="仿宋_GB2312" w:cs="仿宋_GB2312"/>
          <w:sz w:val="32"/>
          <w:szCs w:val="32"/>
          <w:highlight w:val="none"/>
        </w:rPr>
        <w:t>收回行政许可原件。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许可人向批准机关提出申请（说明原行政许可决定需变更的内容、变更原因、申请人签字/盖章、申请日期等），并提供需变更的行政许可决定原件、变更内容的证明材料等，批准机关审核同意后，书面通知变更申请人，办理期限</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；批准机关审核不同意的，书面通知变更申请人不同意变更的理由，办理期限不超过</w:t>
      </w:r>
      <w:r>
        <w:rPr>
          <w:rFonts w:hint="eastAsia" w:ascii="仿宋_GB2312" w:hAnsi="仿宋_GB2312" w:eastAsia="仿宋_GB2312" w:cs="仿宋_GB2312"/>
          <w:sz w:val="32"/>
          <w:szCs w:val="32"/>
          <w:highlight w:val="none"/>
          <w:lang w:val="en-US" w:eastAsia="zh-CN"/>
        </w:rPr>
        <w:t>5个工作日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情况同步在官网公示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二、撤回情形：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1.适用情形。（</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）行政许可决定所依据的法律、法规、规章修改或者废止</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）准予行政许可决定所依据的客观情况发生重大变化</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2.启动主体。批准机关</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3.撤回程序。批准机关启动撤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行政许可决定事先告知书》，告知被许可人撤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w:t>
      </w:r>
      <w:r>
        <w:rPr>
          <w:rFonts w:hint="eastAsia" w:ascii="仿宋_GB2312" w:hAnsi="仿宋_GB2312" w:eastAsia="仿宋_GB2312" w:cs="仿宋_GB2312"/>
          <w:sz w:val="32"/>
          <w:szCs w:val="32"/>
          <w:highlight w:val="none"/>
        </w:rPr>
        <w:t>。撤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情况同步在官网公示。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三、撤销情形：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1.适用情形。（1）行政机关工作人员滥用职权、玩忽职守作出准予行政许可决定的；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）超越法定职权作出准予行政许可决定的；（</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）违反法定程序作出准予行政许可决定的；（</w:t>
      </w: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）对不具备申请资格或者不符合法定条件的申请人准予行政许可的；（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）依法可以撤销行政许可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的其他情形</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）被许可人以欺骗、贿赂等不正当手段取得行政许可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的,应当予以撤销。</w:t>
      </w:r>
      <w:r>
        <w:rPr>
          <w:rFonts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根据上述情形</w:t>
      </w:r>
      <w:r>
        <w:rPr>
          <w:rFonts w:ascii="仿宋_GB2312" w:hAnsi="仿宋_GB2312" w:eastAsia="仿宋_GB2312" w:cs="仿宋_GB2312"/>
          <w:sz w:val="32"/>
          <w:szCs w:val="32"/>
          <w:highlight w:val="none"/>
        </w:rPr>
        <w:t>撤销行政许可,可能对公共利益造成重大损害的,不予撤销。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2.启动主体。批准机关、批准机关</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上级机关和行政许可有关的利害关系人。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3.撤销程序。（1）批准机关启动撤销程序的，批准机关向被许可人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《撤销行政许可决定事先告知书》</w:t>
      </w:r>
      <w:r>
        <w:rPr>
          <w:rFonts w:hint="eastAsia" w:ascii="仿宋_GB2312" w:hAnsi="仿宋_GB2312" w:eastAsia="仿宋_GB2312" w:cs="仿宋_GB2312"/>
          <w:sz w:val="32"/>
          <w:szCs w:val="32"/>
          <w:highlight w:val="none"/>
          <w:lang w:eastAsia="zh-CN"/>
        </w:rPr>
        <w:t>（行政许可有关的利害关系人申请撤销的，一并向其送达告知书）</w:t>
      </w:r>
      <w:r>
        <w:rPr>
          <w:rFonts w:hint="eastAsia" w:ascii="仿宋_GB2312" w:hAnsi="仿宋_GB2312" w:eastAsia="仿宋_GB2312" w:cs="仿宋_GB2312"/>
          <w:sz w:val="32"/>
          <w:szCs w:val="32"/>
          <w:highlight w:val="none"/>
        </w:rPr>
        <w:t>，告知被许可人</w:t>
      </w:r>
      <w:r>
        <w:rPr>
          <w:rFonts w:hint="eastAsia" w:ascii="仿宋_GB2312" w:hAnsi="仿宋_GB2312" w:eastAsia="仿宋_GB2312" w:cs="仿宋_GB2312"/>
          <w:sz w:val="32"/>
          <w:szCs w:val="32"/>
          <w:highlight w:val="none"/>
          <w:lang w:eastAsia="zh-CN"/>
        </w:rPr>
        <w:t>（行政许可有关的利害关系人）</w:t>
      </w:r>
      <w:r>
        <w:rPr>
          <w:rFonts w:hint="eastAsia" w:ascii="仿宋_GB2312" w:hAnsi="仿宋_GB2312" w:eastAsia="仿宋_GB2312" w:cs="仿宋_GB2312"/>
          <w:sz w:val="32"/>
          <w:szCs w:val="32"/>
          <w:highlight w:val="none"/>
        </w:rPr>
        <w:t>撤销行政许可的事实、理由和依据以及陈述、申辩和听证的权利（陈述、申辩和是否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上级机关撤销的，</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上级机关按照撤销程序执行。（3）行政许可有关的利害关系人申请撤销的，利害关系人应当向批准机关或者</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上级机关提出撤销申请，申请内容包括撤销行政许可的决定书或者证书文号、编号，撤销理由，与行政</w:t>
      </w:r>
      <w:bookmarkStart w:id="1" w:name="_GoBack"/>
      <w:bookmarkEnd w:id="1"/>
      <w:r>
        <w:rPr>
          <w:rFonts w:hint="eastAsia" w:ascii="仿宋_GB2312" w:hAnsi="仿宋_GB2312" w:eastAsia="仿宋_GB2312" w:cs="仿宋_GB2312"/>
          <w:sz w:val="32"/>
          <w:szCs w:val="32"/>
          <w:highlight w:val="none"/>
        </w:rPr>
        <w:t>许可决定利害关系说明等材料。批准机关或者</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上级机关按照上述（1）（2）程序办理。撤销情况同步在官网公示。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四、注销情形：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1.适用情形。（1）行政许可决定有效期届满未延续的；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）赋予公民特定资格的行政许可,该公民死亡或者丧失行为能力的；（</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）法人或者其他组织依法终止的；（</w:t>
      </w: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依法被撤销、撤回,或者行政许可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依法被吊销的；（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）因不可抗力导致行政许可事项无法实施的；（</w:t>
      </w: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）法律、法规规定的应当注销行政许可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的其他情形。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3.注销程序。批准机关向被许可人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《注销行政许可决定事先告知书》，告知被许可人注销行政许可的事实、理由和依据以及陈述、申辩和听证的权利（陈述、申辩和是否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并依据陈述、申辩及听证情况作出决定，决定注销的，</w:t>
      </w:r>
      <w:r>
        <w:rPr>
          <w:rFonts w:hint="eastAsia" w:ascii="仿宋_GB2312" w:hAnsi="仿宋_GB2312" w:eastAsia="仿宋_GB2312" w:cs="仿宋_GB2312"/>
          <w:sz w:val="32"/>
          <w:szCs w:val="32"/>
          <w:highlight w:val="none"/>
        </w:rPr>
        <w:t>收回行政许可原件。注销情况同步在官网公示。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1．改变绿化规划、绿化用地</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的使用性质审批</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《城市绿化条例》第十八条：“任何单位和个人都不得擅自改变城市绿化规划用地性质或者破坏绿化规划用地的地形、地貌、水体和植被。”</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绿化条例》第五十七条第一款：“任何单位和个人不得擅自改变绿地的性质和用途。中心城、新城、建制镇范围内，因基础设施建设等特殊原因需要改变公共绿地性质和用途的，应当经市人民政府批准。需要改变其他绿地性质和用途的，应当经</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审核、市</w:t>
      </w:r>
      <w:r>
        <w:rPr>
          <w:rFonts w:hint="eastAsia" w:ascii="Times New Roman" w:hAnsi="Times New Roman" w:eastAsia="仿宋_GB2312"/>
          <w:sz w:val="32"/>
          <w:szCs w:val="32"/>
          <w:lang w:bidi="he-IL"/>
        </w:rPr>
        <w:t>规划自然资源部门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《国务院对确需保留的行政审批项目设定行政许可的决定》附件第107项：“改变绿化规划、绿化用地的使用性质审批，实施机关：城市人民政府绿化行政主管部门。”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一、改变绿化规划绿化用地的使用性质申请表。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表格中项目名称、项目地址等信息应与其建设工程规划批准文件上的相关信息一致；3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绿地种类分公共绿地、其他绿地；面积按项目永久占用绿地面积（平方米）填写数量；绿地位置按实际填写，具体详细，与占用绿地平面图一致；占用原因应按项目与占用绿化关系如实填写，如建设地铁车站出入口、开辟永久道路路口等；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产权单位一栏应由绿地产权单位（具有资产处置权的经营管理者）署明意见、时间并签章；申请人（建设单位）署名意见、日期并签章；5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该表应提供原件（网上申报为原件扫描件）。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项目应提供由市或区规划和自然资源主管部门核发的《建设工程规划许可证》，包括正本、附件附图等，注意有效期（一般为2年）；2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项目属于以下情况，可以视同取得相关批准文件 ；3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经市政府批准的年度内交通疏堵工程，在道路红线范围内对既有设施进行改造，可免于提交建设工程规划许可证，仅需提交疏堵项目实施方案、交通主管部门审查确定方案的会议纪要及市政府相关批准文件；实施方案由建设单位组织编制，按道路级别经由交通主管部门会同园林绿化等部门联审通过确定；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按市政府或市级主管部门规定，取得相关批准文件可视同取得“建设工程规划许可证”的，可免于提交“建设工程规划许可证”，仅需提交项目相关批准文件。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三、占用绿地位置测绘图（附2000坐标系、shp格式矢量数据）。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一般项目以建设工程规划许可证附图为底图（与绿地树木相关信息不得删减、修改，可适当放大不得缩小），准确测绘标注占用绿地的位置范围和面积，涉及移伐树木的应同时标清树木的位置、种类、规格、数量等；</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疏堵工程以经交通主管部门批准的实施方案附图为底图测绘；3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测绘矢量数据（2000坐标系、shp格式）一并提交。</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四、涉及占用公共绿地的提交：绿地补建方案。</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涉及占用城市公共绿地的项目，建设单位文字说明还建绿地的具体计划（加盖公章）；</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原则上还建绿地应在建设项目周边，面积不小于占用绿地面积；</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项目属市政府投资项目等特别规定情形，可按相关规定免于提交本要件。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五、涉及道路开辟路口的提交：影响交通安全的占道施工许可证。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此项仅涉及道路开辟永久路口时提供；2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该证照由本市公安交通管理部门核发。</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北京市改变绿化规划、绿化用地的使用性质许可证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仿宋_GB2312" w:hAnsi="仿宋_GB2312" w:eastAsia="仿宋_GB2312" w:cs="仿宋_GB2312"/>
          <w:sz w:val="32"/>
          <w:szCs w:val="32"/>
        </w:rPr>
        <w:br w:type="page"/>
      </w:r>
      <w:r>
        <w:rPr>
          <w:rFonts w:ascii="黑体" w:hAnsi="黑体" w:eastAsia="黑体" w:cs="黑体"/>
          <w:sz w:val="44"/>
          <w:szCs w:val="44"/>
        </w:rPr>
        <w:t>2.</w:t>
      </w:r>
      <w:r>
        <w:rPr>
          <w:rFonts w:hint="eastAsia" w:ascii="黑体" w:hAnsi="黑体" w:eastAsia="黑体" w:cs="黑体"/>
          <w:sz w:val="44"/>
          <w:szCs w:val="44"/>
        </w:rPr>
        <w:t>工程建设涉及城市绿地树木审批</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（社会投资项目）</w:t>
      </w:r>
    </w:p>
    <w:p>
      <w:pPr>
        <w:keepNext w:val="0"/>
        <w:keepLines w:val="0"/>
        <w:pageBreakBefore w:val="0"/>
        <w:kinsoku/>
        <w:wordWrap/>
        <w:overflowPunct/>
        <w:topLinePunct w:val="0"/>
        <w:autoSpaceDN/>
        <w:bidi w:val="0"/>
        <w:adjustRightInd/>
        <w:snapToGrid/>
        <w:spacing w:line="560" w:lineRule="exact"/>
        <w:ind w:firstLine="880" w:firstLineChars="200"/>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"http://www.beijing.gov.cn/zhengce/zhengcefagui/qtwj/201706/t20170606_780546.html" \t "https://banshi.beijing.gov.cn/pubtask/task/1/110000000000/_blank" </w:instrText>
      </w:r>
      <w:r>
        <w:fldChar w:fldCharType="separate"/>
      </w:r>
      <w:r>
        <w:rPr>
          <w:rFonts w:hint="eastAsia" w:ascii="仿宋_GB2312" w:hAnsi="仿宋_GB2312" w:eastAsia="仿宋_GB2312" w:cs="仿宋_GB2312"/>
          <w:sz w:val="32"/>
          <w:szCs w:val="32"/>
        </w:rPr>
        <w:t>城市绿化条例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九条第二款：“因建设或者其他特殊需要临时占用城市绿化用地，须经城市人民政府城市绿化行政主管部门同意，并按照有关规定办理临时用地手续。”第二十条第二款：“砍伐城市树木，必须经城市人民政府城市绿化行政主管部门批准，并按照国家有关规定补植树木或者采取其他补救措施。”第二十四条第三款：“严禁砍伐或者迁移古树名木。因特殊需要迁移古树名木，必须经城市人民政府城市绿化行政主管部门审查同意，并报同级或者上级人民政府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fldChar w:fldCharType="begin"/>
      </w:r>
      <w:r>
        <w:instrText xml:space="preserve">HYPERLINK "http://www.beijing.gov.cn/zhengce/zhengcefagui/202008/t20200805_1974790.html" \t "https://banshi.beijing.gov.cn/pubtask/task/1/110000000000/_blank"</w:instrText>
      </w:r>
      <w:r>
        <w:fldChar w:fldCharType="separate"/>
      </w: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》第五十八条：“严格限制移植树木。因城市建设、居住安全和设施安全等特殊原因确需移植树木的，应当经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批准；一次或者累计移植树木50株以上的，由市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批准；砍伐树木胸径30厘米以上的，以及一次或者累计砍伐树木20株以上不满50株的，由市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批准；一次或者累计砍伐树木50株以上的，由市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报市人民政府批准。砍伐许可证应当在砍伐现场公示，接受公众监督。 ”第六十条：“……因特殊情况确需临时占用绿地的，应当经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批准。其中，临时占用中心城公共绿地的，由市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批准；临时占用其他绿地的，由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rPr>
        <w:fldChar w:fldCharType="begin"/>
      </w:r>
      <w:r>
        <w:instrText xml:space="preserve"> HYPERLINK "http://www.beijing.gov.cn/zhengce/zhengcefagui/qtwj/201912/t20191211_1055605.html" \t "https://banshi.beijing.gov.cn/pubtask/task/1/110000000000/_blank" </w:instrText>
      </w:r>
      <w:r>
        <w:rPr>
          <w:rFonts w:hint="eastAsia"/>
        </w:rP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》第十五条第二款：“因特殊情况确需迁移古树名木的，应当经市园林绿化部门审核，报市人民政府批准后，办理移植许可证，按照古树名木移植的有关规定组织施工。移植所需费用，由建设单位承担。”</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fldChar w:fldCharType="begin"/>
      </w:r>
      <w:r>
        <w:instrText xml:space="preserve">HYPERLINK "http://www.beijing.gov.cn/zhengce/zhengcefagui/qtwj/201708/t20170831_776694.html" \t "https://banshi.beijing.gov.cn/pubtask/task/1/110000000000/_blank"</w:instrText>
      </w:r>
      <w:r>
        <w:fldChar w:fldCharType="separate"/>
      </w:r>
      <w:r>
        <w:rPr>
          <w:rFonts w:hint="eastAsia" w:ascii="仿宋_GB2312" w:hAnsi="仿宋_GB2312" w:eastAsia="仿宋_GB2312" w:cs="仿宋_GB2312"/>
          <w:sz w:val="32"/>
          <w:szCs w:val="32"/>
        </w:rPr>
        <w:t>城市古树名木保护管理办法</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》第十二条：“任何单位和个人不得以任何理由、任何方式砍伐和擅自移植古树名木。 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直辖市确需移植一、二级古树名木的，由城市园林绿化行政主管部门审核，报城市人民政府批准。移植所需费用，由移植单位承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highlight w:val="none"/>
        </w:rPr>
        <w:fldChar w:fldCharType="begin"/>
      </w:r>
      <w:r>
        <w:rPr>
          <w:highlight w:val="none"/>
        </w:rPr>
        <w:instrText xml:space="preserve">HYPERLINK "http://www.beijing.gov.cn/zhengce/zhengcefagui/qtwj/201605/t20160526_780940.html" \t "https://banshi.beijing.gov.cn/pubtask/task/1/110000000000/_blank"</w:instrText>
      </w:r>
      <w:r>
        <w:rPr>
          <w:highlight w:val="none"/>
        </w:rPr>
        <w:fldChar w:fldCharType="separate"/>
      </w:r>
      <w:r>
        <w:rPr>
          <w:rFonts w:hint="eastAsia" w:ascii="仿宋_GB2312" w:hAnsi="仿宋_GB2312" w:eastAsia="仿宋_GB2312" w:cs="仿宋_GB2312"/>
          <w:sz w:val="32"/>
          <w:szCs w:val="32"/>
          <w:highlight w:val="none"/>
        </w:rPr>
        <w:t>国务院关于印发清理规范投资项目报建审批事项实施方案的通知</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》：“将‘临时占用城市绿地审批’、‘砍伐城市树木、迁移古树名木审批’两项合并为‘工程建设涉及城市绿地、树木审批’1项。”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highlight w:val="none"/>
        </w:rPr>
        <w:fldChar w:fldCharType="begin"/>
      </w:r>
      <w:r>
        <w:rPr>
          <w:highlight w:val="none"/>
        </w:rPr>
        <w:instrText xml:space="preserve">HYPERLINK "http://www.beijing.gov.cn/zhengce/zhengcefagui/qtwj/201611/t20161114_776855.html" \t "https://banshi.beijing.gov.cn/pubtask/task/1/110000000000/_blank"</w:instrText>
      </w:r>
      <w:r>
        <w:rPr>
          <w:highlight w:val="none"/>
        </w:rPr>
        <w:fldChar w:fldCharType="separate"/>
      </w:r>
      <w:r>
        <w:rPr>
          <w:rFonts w:hint="eastAsia" w:ascii="仿宋_GB2312" w:hAnsi="仿宋_GB2312" w:eastAsia="仿宋_GB2312" w:cs="仿宋_GB2312"/>
          <w:sz w:val="32"/>
          <w:szCs w:val="32"/>
          <w:highlight w:val="none"/>
        </w:rPr>
        <w:t>住房城乡建设部办公厅关于清理规范投资项目报建审批事项的通知</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关于‘临时占用城市绿地审批’、‘砍伐城市树木、迁移古树名木审批’合并为‘工程建设涉及城市绿地、树木审批’，负责审批的市、县人民政府园林绿化主管部门要针对投资项目可能涉及到的上述几项审批事项，分别列出不同情形下所需审批条件、申报材料以及审批时限等，并及时向社会公布。申请人根据其投资项目涉及的上述审批事项的一种或两种情形的审批条件，一次性递交申报材料。园林绿化主管部门应一次性受理申请人所有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市、区分条件审批。同一建设项目移植树木不满50株的，由区园林绿化局批准；一次或者累计移植树木50株以上的，由区园林绿化局初审后报市园林绿化局批准。同一建设项目砍伐树木胸径小于30厘米并且不满20株的，由区园林绿化局批准；砍伐树木胸径30厘米以上的，以及一次或者累计砍伐树木20株以上不满50株的，由区园林绿化局报市园林绿化局批准；一次或者累计砍伐树木50株以上的，由区园林绿化局初审、市园林绿化局审核后报市人民政府批准。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市级权限：一次或者累计砍伐树木50株以上的，由区园林绿化局初审、市园林绿化局审核后报市人民政府批准。 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区园林绿化局批准；一次或者累计移植树木50株以上的，由区园林绿化局初审后报市园林绿化局批准。同一建设项目砍伐树木胸径小于30厘米并且不满20株的，由区园林绿化局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1.材料齐全，符合法定形式； 2.属低风险项目，请由本市“一站通”系统申报。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一、工程建设涉及城市绿地树木审批申请表。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绿地种类分公共绿地、其他绿地；面积（平方米）按项目临时占用绿地面积填写数量；绿地位置按实际填写，具体详细，与占用绿地平面图一致；占用原因应按项目与占用绿化关系如实填写，如轨道交通临时施工用地等；树种应写到植物“种”的分类，如油松、侧柏、桧柏、国槐、法桐、臭椿、毛白杨、加杨、刺槐、垂柳等；数量填写：乔木按株，灌木等可按株或丛、平方米、延米填写；树权（管护）单位一栏应由绿地树木权属人或具有资产处置权的经营管理者填写同意申报的意见，签章并署明日期；申请单位应填写意见，签章并署明日期；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本市依法严格限制移植树木、严格控制砍伐树木，申请树木移植或砍伐不可随意确定，应坚持资源节约、保护、利用原则。可以申报砍伐的树木包括：已枯死树木、存在居住和设施安全隐患且无法移植树木、存在严重病虫害、速生大规格无移植价值树木（大规格是指胸径30厘米以上）；不属于以上情况的树木，原则上应申报移植。</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二、中华人民共和国建设工程规划许可证（含附件附图）或临时建设工程规划许可证（含附件附图）或建设项目施工临时使用土地批复（含附图、附表）。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受理标准：应提供由规划自然资源主管部门核发的《建设工程规划许可证》或《临时建设工程规划许可证》或“临时用地批复文件”，包括正本、附件附图等。有效期一般为2年。</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三、临时占用绿地（含树木）位置测绘图（附2000坐标系、shp格式矢量数据）。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以规划许可等批准文件附图为底图，准确测绘标注占用绿地的位置范围和面积，同时标清树木等植被位置、种类、规格、数量等信息；</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矢量数据（2000坐标系、shp格式）一并提交。</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四、占用园林绿化资源承诺书。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涉及树木移植的，建设单位应承诺采取有效技术措施，确保成活率达95%以上；移植时间、地点等要明确，便于事中事后监督检查；2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承诺绿地到期原状（或按主管部门重新审核确定的方案）恢复绿化景观。</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五、涉及道路临时开辟路口的提交：影响交通安全的占道施工许可证。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受理标准：此项仅涉及道路开辟临时路口时提供；该证照由本市公安交通管理部门核发。</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5个工作日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工程建设涉及城市绿地树木许可证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与规划许可证同步有效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kern w:val="0"/>
          <w:sz w:val="32"/>
          <w:szCs w:val="32"/>
          <w:shd w:val="clear" w:color="auto" w:fill="FFFFFF"/>
          <w:lang w:bidi="ar"/>
        </w:rPr>
        <w:br w:type="page"/>
      </w:r>
      <w:r>
        <w:rPr>
          <w:rFonts w:ascii="黑体" w:hAnsi="黑体" w:eastAsia="黑体" w:cs="黑体"/>
          <w:sz w:val="44"/>
          <w:szCs w:val="44"/>
        </w:rPr>
        <w:t>3.</w:t>
      </w:r>
      <w:r>
        <w:rPr>
          <w:rFonts w:hint="eastAsia" w:ascii="黑体" w:hAnsi="黑体" w:eastAsia="黑体" w:cs="黑体"/>
          <w:sz w:val="44"/>
          <w:szCs w:val="44"/>
        </w:rPr>
        <w:t>移植树木批准</w:t>
      </w:r>
    </w:p>
    <w:p>
      <w:pPr>
        <w:keepNext w:val="0"/>
        <w:keepLines w:val="0"/>
        <w:pageBreakBefore w:val="0"/>
        <w:kinsoku/>
        <w:wordWrap/>
        <w:overflowPunct/>
        <w:topLinePunct w:val="0"/>
        <w:autoSpaceDN/>
        <w:bidi w:val="0"/>
        <w:adjustRightInd/>
        <w:snapToGrid/>
        <w:spacing w:line="560" w:lineRule="exact"/>
        <w:ind w:firstLine="440" w:firstLineChars="200"/>
        <w:textAlignment w:val="auto"/>
        <w:rPr>
          <w:rFonts w:ascii="黑体" w:hAnsi="黑体" w:eastAsia="黑体" w:cs="黑体"/>
          <w:sz w:val="2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"http://www.beijing.gov.cn/zhengce/zhengcefagui/202008/t20200805_1974790.html" \t "https://banshi.beijing.gov.cn/pubtask/task/1/110000000000/_blank" </w:instrText>
      </w:r>
      <w:r>
        <w:fldChar w:fldCharType="separate"/>
      </w:r>
      <w:r>
        <w:rPr>
          <w:rFonts w:hint="eastAsia" w:ascii="仿宋_GB2312" w:hAnsi="仿宋_GB2312" w:eastAsia="仿宋_GB2312" w:cs="仿宋_GB2312"/>
          <w:sz w:val="32"/>
          <w:szCs w:val="32"/>
        </w:rPr>
        <w:t>北京市绿化条例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》第五十八条：“严格限制移植树木。因城市建设、居住安全和设施安全等特殊原因确需移植树木的，应当经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区园林绿化部门批准</w:t>
      </w:r>
      <w:r>
        <w:rPr>
          <w:rFonts w:hint="eastAsia" w:ascii="仿宋_GB2312" w:hAnsi="仿宋_GB2312" w:eastAsia="仿宋_GB2312" w:cs="仿宋_GB2312"/>
          <w:sz w:val="32"/>
          <w:szCs w:val="32"/>
        </w:rPr>
        <w:t>批准；一次或者累计移植树木50株以上的，由市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 ”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批准；砍伐树木胸径30厘米以上的，以及一次或者累计砍伐树木20株以上不满50株的，由市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批准；一次或者累计砍伐树木50株以上的，由市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报市人民政府批准。砍伐许可证应当在砍伐现场公示，接受公众监督。”第六十条：“……因特殊情况确需临时占用绿地的，应当经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批准。其中，临时占用中心城公共绿地的，由市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批准；临时占用其他绿地的，由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 xml:space="preserve">批准。……” </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批准；一次或者累计移植树木50株以上的，由</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市级权限：一次或者累计移植树木50株以上的，由</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1.申办材料齐全、符合法定形式，材料齐备、内容填写完整，格式合乎要求，盖章有效；2.属低风险项目，请由本市“一站通”系统申报。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一、北京市树木移植申请表。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制式表格，首都之窗可下载空表和样表；该表每页统一固定格式，一页不足可按统一格式加页，签章栏不得换页；2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按实际情况填写表格各项内容：树种应写到植物“种”的分类，如油松、侧柏、桧柏、国槐、法桐、臭椿等；数量填写：乔木按株、灌木等可按株或丛、平方米、延米填写；3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树权（管护）单位一栏应由绿地树木权属人或具有资产处置权的经营管理者填写同意申报的意见，签章并署明日期；申请单位应填写意见，签章并署明日期.</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二、规划批准文件或其他批准文件：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（一）中华人民共和国建设工程规划许可证或临时建设工程规划许可证（含附件附图）或临时用地批准文件。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应提供由规划和自然资源主管部门核发的《建设工程规划许可证》或《临时建设工程规划许可证》或“临时用地批复文件”，包括正本、附件附图等。有效期一般为2年；项目属于以下情况，可以视同取得相关批准文件：（1）本市重点项目（含中央和驻京部队及市政府投资年度重点工程等重要建设项目），申请人应具备建设项目选址意见书（含附件附图）或建设项目规划条件（含附件附图）或建设项目“多规合一”会商（协同）意见； （2）市政公用管线消除安全隐患项目，可提交“多规合一”平台协同（会商）意见；（3）试点项目（是指纳入本市“一会三函”改革试点范围，按相关工作流程推进的工程建设），应具备建设项目前期工作函、建设工程设计方案审查意见函（含附件附图）；（4）交通疏堵项目，应提供市交通委员会报经市政府批准的当年度交通疏堵工程项目计划、疏堵项目的实施方案（按道路级别由交通主管部门会同园林绿化部门联审会商确定）；（5）老旧小区改造等城市更新工程，包括老楼加装电梯、保温层、抗震加固、老旧管线更换或新增市政公用设施线路等，本市项目来源文件一般为城市管理主管部门年度任务计划文件；施工方案一般由建设单位编制，经第三方专业机构审查通过，具有必要的规划设计说明和施工图等文件资料作为确定和申报绿地树木位置范围的依据；（6）其他视同取得相关批准文件的情形。</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（二）属以下非建筑工程原因移植树木：</w:t>
      </w:r>
    </w:p>
    <w:p>
      <w:pPr>
        <w:pStyle w:val="5"/>
        <w:keepNext w:val="0"/>
        <w:keepLines w:val="0"/>
        <w:pageBreakBefore w:val="0"/>
        <w:widowControl/>
        <w:tabs>
          <w:tab w:val="left" w:pos="640"/>
          <w:tab w:val="clear" w:pos="916"/>
        </w:tabs>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因绿化改造移植树木提交：主管部门方案批准文件（含附图）；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受理标准：因公共绿地绿化改造移植树木，提供市园林绿化局对改造提升方案的批准文件（含附图），其他绿地改造提升提供所在区园林绿化局对改造提升方案的意见。</w:t>
      </w:r>
    </w:p>
    <w:p>
      <w:pPr>
        <w:pStyle w:val="5"/>
        <w:keepNext w:val="0"/>
        <w:keepLines w:val="0"/>
        <w:pageBreakBefore w:val="0"/>
        <w:widowControl/>
        <w:tabs>
          <w:tab w:val="left" w:pos="640"/>
          <w:tab w:val="clear" w:pos="916"/>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因存在安全隐患移植树木提交：基本证据材料。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受理标准：因存在安全隐患移植树木，提供基本证据材料，包括：树木造成安全危害照片、相关法律法规或规范规定等，必要时需提供房屋或设施安全领域专业机构评估结果。</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三、树木位置图：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（一）属工程建设项目、绿化改造项目提交：占用绿地（树木）区域、绿化改造区域平面测绘图（附2000坐标系、shp格式矢量数据）；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（二）非工程建设项目提交：树木位置平面图。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四、树木移植方案。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受理标准：1.具有移植树木的具体操作措施，以保证树木移植后成活95%；2.具有明确移植详细地点、责任人，便于事中事后监督检查。</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五、项目竣工后绿化规划方案或树木补栽计划或绿化改造实施方案。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受理标准：1.属工程建设移植树木，应提供项目竣工后绿化方案；2.因树木原生长位置存在安全隐患移植树木的，可在周边选址补栽树木；3.属绿化改造移植树木，应提供经主管部门审核认定的实施方案。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9个工作日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北京市树木移植许可证</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：3个月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4</w:t>
      </w:r>
      <w:r>
        <w:rPr>
          <w:rFonts w:ascii="黑体" w:hAnsi="黑体" w:eastAsia="黑体" w:cs="黑体"/>
          <w:sz w:val="44"/>
          <w:szCs w:val="44"/>
        </w:rPr>
        <w:t>.</w:t>
      </w:r>
      <w:r>
        <w:rPr>
          <w:rFonts w:hint="eastAsia" w:ascii="黑体" w:hAnsi="黑体" w:eastAsia="黑体" w:cs="黑体"/>
          <w:sz w:val="44"/>
          <w:szCs w:val="44"/>
        </w:rPr>
        <w:t>建设项目避让保护古树名木措施批准</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"http://www.beijing.gov.cn/zhengce/zhengcefagui/qtwj/201912/t20191211_1055605.html" \t "https://banshi.beijing.gov.cn/pubtask/task/1/110000000000/_blank" </w:instrText>
      </w:r>
      <w: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》第十五条第一款：“建设项目涉及古树名木的，在规划、设计和施工安装中，应当采取避让保护措施。避让保护措施由建设单位报园林绿化部门批准，未经批准，不得施工。”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HYPERLINK "http://www.beijing.gov.cn/zhengce/zhengcefagui/qtwj/201708/t20170831_776694.html" \t "https://banshi.beijing.gov.cn/pubtask/task/1/110000000000/_blank"</w:instrText>
      </w:r>
      <w:r>
        <w:fldChar w:fldCharType="separate"/>
      </w:r>
      <w:r>
        <w:rPr>
          <w:rFonts w:hint="eastAsia" w:ascii="仿宋_GB2312" w:hAnsi="仿宋_GB2312" w:eastAsia="仿宋_GB2312" w:cs="仿宋_GB2312"/>
          <w:sz w:val="32"/>
          <w:szCs w:val="32"/>
        </w:rPr>
        <w:t>城市古树名木保护管理办法</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》第十四条：“新建、 改建、扩建的建设工程影响古树名木生长的，建设单位必须提出避让和保护措施。城市规划行政部门在办理有关手续时，要征得城市园林绿化行政部门的同意，并报城市人民政府批准。”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 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一、建设项目避让保护古树名木措施申请表。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申请单位应为工程建设主体单位；法人代表、委托代理人及联系方式按实际填写；2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生长地点按古树名木现状位置准确填写，明确坐标；3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树种、级别、编号等按古树名木标牌信息填写；4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施工项目名称、涉及古树名木建筑内容与工程建设规划审批文件中内容一致；</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拟采取避让保护措施的主要内容由实施方案中概况；</w:t>
      </w:r>
      <w:r>
        <w:rPr>
          <w:rFonts w:hint="default" w:ascii="仿宋_GB2312" w:hAnsi="仿宋_GB2312" w:eastAsia="仿宋_GB2312" w:cs="仿宋_GB2312"/>
          <w:kern w:val="2"/>
          <w:sz w:val="32"/>
          <w:szCs w:val="32"/>
        </w:rPr>
        <w:t>6.</w:t>
      </w:r>
      <w:r>
        <w:rPr>
          <w:rFonts w:ascii="仿宋_GB2312" w:hAnsi="仿宋_GB2312" w:eastAsia="仿宋_GB2312" w:cs="仿宋_GB2312"/>
          <w:kern w:val="2"/>
          <w:sz w:val="32"/>
          <w:szCs w:val="32"/>
        </w:rPr>
        <w:t>管护责任者为《北京市古树管理保护责任书》明确的管护人或单位；管护责任人应亲自填写意见并签章。</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二、中华人民共和国建设工程规划许可证（含附件附图）或中华人民共和国乡村建设规划许可证或建设项目选址意见书或临时建设工程规划许可证或“多规合一”协同平台初审意见。</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受理标准：项目应提供由市或区规划国土主管部门核发的《建设工程规划许可证》，包括正本、附件、附图等，注意有效期（一般为2年）。中华人民共和国乡村建设规划许可证：1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复印件要求注明与原件核对无误，并加盖申请单位公章。建设项目选址意见书：</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纸质复印件1份；2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复印件应加盖申请单位公章；3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选址意见书应为规划自然资源部门核发；4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选址意见书的有效期应在30日（含）以上。临时建设工程规划许可证：</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复印件要求注明与原件核对无误，并加盖申请单位公章。“多规合一”协同平台初审意见：1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三、工程建设项目避让保护古树名木实施方案。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文本资料，由建设单位组织编制，加盖公章提交；2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原则上，单株古树保护范围为树冠投影外延5米，古树群保护范围为最外侧古树树冠投影外缘连线外延5米；3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工程措施详尽、切实可行、科学合理，保证古树名木安全、正常生长。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10个工作日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建设项目避让保护古树名木措施批准行政许可决定书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5</w:t>
      </w:r>
      <w:r>
        <w:rPr>
          <w:rFonts w:ascii="黑体" w:hAnsi="黑体" w:eastAsia="黑体" w:cs="黑体"/>
          <w:sz w:val="44"/>
          <w:szCs w:val="44"/>
        </w:rPr>
        <w:t>.</w:t>
      </w:r>
      <w:r>
        <w:rPr>
          <w:rFonts w:hint="eastAsia" w:ascii="黑体" w:hAnsi="黑体" w:eastAsia="黑体" w:cs="黑体"/>
          <w:sz w:val="44"/>
          <w:szCs w:val="44"/>
        </w:rPr>
        <w:t>在森林和野生动物类型国家级</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自然保护区修筑设施审批</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"http://www.beijing.gov.cn/zhengce/zhengcefagui/qtwj/201710/t20171013_780491.html" \t "https://banshi.beijing.gov.cn/pubtask/task/1/110000000000/_blank" </w:instrText>
      </w:r>
      <w:r>
        <w:fldChar w:fldCharType="separate"/>
      </w:r>
      <w:r>
        <w:rPr>
          <w:rFonts w:hint="eastAsia" w:ascii="仿宋_GB2312" w:hAnsi="仿宋_GB2312" w:eastAsia="仿宋_GB2312" w:cs="仿宋_GB2312"/>
          <w:sz w:val="32"/>
          <w:szCs w:val="32"/>
        </w:rPr>
        <w:t>森林和野生动物类型自然保护区管理办法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》第十一条：“自然保护区的自然环境和自然资源，由自然保护区管理机构统一管理。未经林业部或省、自治区、直辖市林业主管部门批准，任何单位和个人不得进入自然保护区建立机构和修筑设施。”</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一、在森林和野生动物类型自然保护区建立机构和修筑设施许可申请表。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检查内容是否有明显文字错误，是否有缺页、漏页；2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检查是否覆盖申请单位的公章；3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检查申请单位与申请表及批准文件中建设单位是否一致；4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检查申请工程是否与批准文件中建设内容一致。</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二、拟建机构或设施的规划或工程设计文件。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三、环评文件批复。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核查评价文件有限性，是否过期；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四、区级以上人民政府及有关部门批准设立机构或修筑设施的文件。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五、自然保护区管理机构对拟建机构或设施的意见或自然保护区管理机构与建设设施单位达成的协议；如涉及保护区社区的，还应有自然保护区管理机构与社区签署的协议以及协议公证书。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六、拟建机构或修筑设施对自然保护区自然资源、自然生态系统和主要保护对象的影响的评价报告（包括减轻影响、生态恢复措施等）。</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在森林和野生动物类型国家级自然保护区修筑设施行政许可决定书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ascii="黑体" w:hAnsi="黑体" w:eastAsia="黑体" w:cs="黑体"/>
          <w:sz w:val="44"/>
          <w:szCs w:val="44"/>
        </w:rPr>
        <w:t>6.</w:t>
      </w:r>
      <w:r>
        <w:fldChar w:fldCharType="begin"/>
      </w:r>
      <w:r>
        <w:instrText xml:space="preserve"> HYPERLINK "javascript:void(0);" </w:instrText>
      </w:r>
      <w:r>
        <w:fldChar w:fldCharType="separate"/>
      </w:r>
      <w:r>
        <w:rPr>
          <w:rFonts w:hint="eastAsia" w:ascii="黑体" w:hAnsi="黑体" w:eastAsia="黑体" w:cs="黑体"/>
          <w:sz w:val="44"/>
          <w:szCs w:val="44"/>
        </w:rPr>
        <w:t>矿藏勘查、开采以及其他各类工程建设占用林地审核(国家级权限)</w:t>
      </w:r>
      <w:r>
        <w:rPr>
          <w:rFonts w:hint="eastAsia" w:ascii="黑体" w:hAnsi="黑体" w:eastAsia="黑体" w:cs="黑体"/>
          <w:sz w:val="44"/>
          <w:szCs w:val="44"/>
        </w:rPr>
        <w:fldChar w:fldCharType="end"/>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》第三十七条第一款：“矿藏勘查、开采以及其他各类工程建设，应当不占或者少占林地；确需占用林地的，应当经县级以上人民政府林业主管部门审核同意，依法办理建设用地审批手续。”</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HYPERLINK "http://www.beijing.gov.cn/zhengce/zhengcefagui/qtwj/201205/t20120504_779966.html" \t "https://banshi.beijing.gov.cn/pubtask/task/1/110000000000/_blank"</w:instrText>
      </w:r>
      <w:r>
        <w:fldChar w:fldCharType="separate"/>
      </w:r>
      <w:r>
        <w:rPr>
          <w:rFonts w:hint="eastAsia" w:ascii="仿宋_GB2312" w:hAnsi="仿宋_GB2312" w:eastAsia="仿宋_GB2312" w:cs="仿宋_GB2312"/>
          <w:sz w:val="32"/>
          <w:szCs w:val="32"/>
        </w:rPr>
        <w:t>中华人民共和国森林法实施条例</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六条：“勘查、开采矿藏和修建道路、水利、电力、通讯等工程，需要占用或者征收、征用林地的，必须遵守下列规定：……（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一、使用林地申请表。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查验表检查审查人是否签字，是否加盖区林业主管部门公章；5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表格及样表可于“首都之窗”下载。</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二、立项批准文件：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（一）审批制、核准制的建设项目提交：可行性研究报告批复 或 项目核准批复；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（二）备案制的建设项目提交：项目备案证明；</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（三）乡村建设项目提交：乡镇以上政府的项目批准文件；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（四）批次用地项目提交：建设用地的批复（市或区人民政府同意的批次用地说明书）；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（五）勘查、开采矿藏项目提交：中华人民共和国矿产资源勘察许可证 中华人民共和国采矿许可证 对开采矿产资源划定矿区范围的批复；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（六）宗教、殡葬等建设项目提交：主管部门的批准文件。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三、规划和自然资源部门审批手续：中华人民共和国建设工程规划许可证或建设工程规划初步设计方案批复或建设项目规划条件或建设项目选址意见书 或 中华人民共和国乡村建设规划许可证或“多规合一”协同平台初审意见或“多规合一”协同平台协同意见（含附件、附图）。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四、建设项目使用林地可行性报告（附2000坐标系、shp格式矢量数据）。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检查报告中是否填写日期；2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检查报告中是否存在明显文字错误；3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检查报告是否存在缺页、漏页。</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使用林地审核同意书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7</w:t>
      </w:r>
      <w:r>
        <w:rPr>
          <w:rFonts w:ascii="黑体" w:hAnsi="黑体" w:eastAsia="黑体" w:cs="黑体"/>
          <w:sz w:val="44"/>
          <w:szCs w:val="44"/>
        </w:rPr>
        <w:t>.</w:t>
      </w:r>
      <w:r>
        <w:rPr>
          <w:rFonts w:hint="eastAsia" w:ascii="黑体" w:hAnsi="黑体" w:eastAsia="黑体" w:cs="黑体"/>
          <w:sz w:val="44"/>
          <w:szCs w:val="44"/>
        </w:rPr>
        <w:t>林木采伐许可证核发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六条第一款至三款：“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对市级园林绿化、公路、铁路、水务、矿务等部门的林木采伐由市园林绿化局发证；其他情况由区园林绿化部门发证。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市级权限：对市级园林绿化、公路、铁路、水务、矿务等部门的林木采伐由市园林绿化局发证。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区级权限：其他情况由区园林绿化部门发证。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一般方式办理</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二、中华人民共和国林权证或中华人民共和国不动产登记证（林木权属确认材料）或林地、林木权属确权材料。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检查是否与申请单位名称一致;2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确认材料是否由区级以上林业主管部门出具。</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三、涉及采伐国有林木及规模以上非国有林木提交：林木位置范围矢量数据。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采伐国有林木的，均提交林木位置范围矢量数据；2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采伐规模以上非国有林木的，提交林木位置范围矢量数据。规模以上是指以下任一种情况：（1）皆伐面积1公顷以上；（2）其它采伐面积10公顷以上；（3）一次性采伐蓄积量30立方米以上。</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矢量数据格式为2000坐标系、shp格式；根据林木实际地理分布，零散单株林木提供点位数据，群团或片状、块状分布的提供面状数据。</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四、涉及采挖移植林木提交：采挖移植方案。</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受理标准：涉及采挖移植林木时，申请人应明确移植详细地理位置、定植时间、单位法人代表、分管负责人、技术负责人及联系方式等信息，应按照相关专业技术规程制定保证成活的措施，确保成活率达85%以上。</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五、属工程建设性林木采伐，提交以下相关材料：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（一）任一立项批准文件：</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审批制、核准制建设项目提交：可行性研究报告批复 或项目核准批复；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备案制的建设项目提交：项目备案通知书；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乡村建设项目提交：项目批准文件；</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批次用地项目提交：市或区人民政府同意的批次用地说明书；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勘查、开采矿藏项目提交：中华人民共和国矿产资源勘查许可证；中华人民共和国采矿许可证。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规划和自然资源部门任一批准文件提交：中华人民共和国建设工程规划许可证或建设工程规划初步设计方案批复或建设项目用地预审与选址意见书或临时建设工程规划许可证或中华人民共和国乡村建设规划许可证或临时用地批准文件或“多规合一”协同平台会商意见或“多规合一”协同平台初审意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六、属生产经营性林木采伐，提交以下相关材料：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（一）属国有森林经营单位提交：伐区调查设计文件；园林绿化部门关于采伐设计的批复；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国有森林经营单位应按《森林采伐作业规程》《北京市林木采伐技术规程（试行）》等规程、规范或标准，组织编制伐区调查设计（如具有“项目实施方案”、“作业设计”且达到相同设计深度，也可代替）。伐区调查设计或“项目实施方案”、“作业设计”应经国有森林经营单位的上级主管部门审查后批准。</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（二）非国有森林经营单位提交：伐区调查设计材料；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受理标准：非国有森林经营单位达到以下任一种采伐林木的规模，应提交伐区调查设计材料：（1）皆伐面积1公顷以上；（2）其它采伐面积10公顷以上；（3）一次性采伐蓄积量30立方米以上。</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（三）涉及清理自然枯死的林木、影响居住安全的林木提交：清理自然枯死的林木、影响居住安全的情况说明及现场照片；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 w:hAnsi="仿宋" w:eastAsia="仿宋" w:cs="仿宋"/>
          <w:sz w:val="32"/>
          <w:szCs w:val="32"/>
        </w:rPr>
      </w:pPr>
      <w:r>
        <w:rPr>
          <w:rFonts w:ascii="仿宋_GB2312" w:hAnsi="仿宋_GB2312" w:eastAsia="仿宋_GB2312" w:cs="仿宋_GB2312"/>
          <w:kern w:val="2"/>
          <w:sz w:val="32"/>
          <w:szCs w:val="32"/>
        </w:rPr>
        <w:t xml:space="preserve">受理标准：涉及清理自然非灾害引起的少量、散发枯死林木，以及因树干腐朽、严重倾斜等影响居住安全的零星林木，可只提供相关情况说明及现场照片。  </w:t>
      </w:r>
      <w:r>
        <w:rPr>
          <w:rFonts w:ascii="仿宋" w:hAnsi="仿宋" w:eastAsia="仿宋" w:cs="仿宋"/>
          <w:sz w:val="32"/>
          <w:szCs w:val="32"/>
        </w:rPr>
        <w:t xml:space="preserve"> </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（四）涉及影响公共安全等特殊情况采伐林木提交：电力、交通、水务、林业等行业主管部门关于公共安全的意见。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b/>
          <w:bCs/>
          <w:sz w:val="32"/>
          <w:szCs w:val="32"/>
        </w:rPr>
      </w:pPr>
      <w:r>
        <w:rPr>
          <w:rFonts w:ascii="仿宋_GB2312" w:hAnsi="仿宋_GB2312" w:eastAsia="仿宋_GB2312" w:cs="仿宋_GB2312"/>
          <w:kern w:val="2"/>
          <w:sz w:val="32"/>
          <w:szCs w:val="32"/>
        </w:rPr>
        <w:t>受理标准:涉及清理影响电力、交通、水利设施安全运营和日常维护，森林火灾、林业有害生物等重大自然灾害的受害木，以及自然保护区等特殊情况采伐林木的，需提交电力、交通、水务、林业等行业行政主管部门的意见。</w:t>
      </w:r>
    </w:p>
    <w:p>
      <w:pPr>
        <w:keepNext w:val="0"/>
        <w:keepLines w:val="0"/>
        <w:pageBreakBefore w:val="0"/>
        <w:widowControl/>
        <w:kinsoku/>
        <w:wordWrap/>
        <w:overflowPunct/>
        <w:topLinePunct w:val="0"/>
        <w:autoSpaceDN/>
        <w:bidi w:val="0"/>
        <w:adjustRightInd/>
        <w:snapToGrid/>
        <w:spacing w:line="560" w:lineRule="exact"/>
        <w:ind w:firstLine="642"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二、“平原生态林林分结构调整”作业设计批复。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受理标准：“作业设计”批复中应明确符合《林木采伐技术规程》等内容，并附每个作业小班林木采伐（采挖移植）信息。</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三、北京市政务服务事项告知承诺书。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受理标准：须有申请人签字盖章。</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一般方式办理11个工作日,告知承诺方式办理0.5个工作日。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林木采伐许可证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1个月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8</w:t>
      </w:r>
      <w:r>
        <w:rPr>
          <w:rFonts w:ascii="黑体" w:hAnsi="黑体" w:eastAsia="黑体" w:cs="黑体"/>
          <w:sz w:val="44"/>
          <w:szCs w:val="44"/>
        </w:rPr>
        <w:t>.</w:t>
      </w:r>
      <w:r>
        <w:rPr>
          <w:rFonts w:hint="eastAsia" w:ascii="黑体" w:hAnsi="黑体" w:eastAsia="黑体" w:cs="黑体"/>
          <w:sz w:val="44"/>
          <w:szCs w:val="44"/>
        </w:rPr>
        <w:t>林草种子生产经营许可核发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新办林草种子生产经营许可证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一、新办林草种子生产经营许可证申请表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申请表加盖公章，公章名称与表内生产经营者名称相同；2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不涉及的内容填写“无”。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变更林草种子生产经营许可证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r>
        <w:rPr>
          <w:rFonts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延期林草种子生产经营许可证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林草种子生产经营许可证核发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（告知承诺制）</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（一）首次办理的提交：新办林草种子生产经营许可证申请表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（二）已有证件延期或变更后仍属原发证机关管辖的提交：延期、变更林草种子生产经营许可证申请表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二、林草种子生产经营许可证告知承诺书。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（一）所填写的基本信息、提交的申请材料真实、合法、有效、完整；</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（二）已经知悉园林绿化局告知的全部内容；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（三）申请人能够达到园林绿化局告知的条件和技术能力要求，并按照规定接受后续核查；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（四）愿意承担未履行承诺、虚假承诺的法律责任，以及园林绿化局告知的失信违诺惩戒措施；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（五）所作承诺是申请人真实意思的表示。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受理-决定-发证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9</w:t>
      </w:r>
      <w:r>
        <w:rPr>
          <w:rFonts w:ascii="黑体" w:hAnsi="黑体" w:eastAsia="黑体" w:cs="黑体"/>
          <w:sz w:val="44"/>
          <w:szCs w:val="44"/>
        </w:rPr>
        <w:t>.</w:t>
      </w: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《中华人民共和国畜牧法》第二条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在境内从事畜禽的遗传资源保护利用、繁育、饲养、经营、运输</w:t>
      </w:r>
      <w:r>
        <w:rPr>
          <w:rFonts w:hint="eastAsia" w:ascii="仿宋_GB2312" w:hAnsi="仿宋_GB2312" w:eastAsia="仿宋_GB2312" w:cs="仿宋_GB2312"/>
          <w:sz w:val="32"/>
          <w:szCs w:val="32"/>
        </w:rPr>
        <w:t>、屠宰</w:t>
      </w:r>
      <w:r>
        <w:rPr>
          <w:rFonts w:ascii="仿宋_GB2312" w:hAnsi="仿宋_GB2312" w:eastAsia="仿宋_GB2312" w:cs="仿宋_GB2312"/>
          <w:sz w:val="32"/>
          <w:szCs w:val="32"/>
        </w:rPr>
        <w:t>等活动，适用本法。本法所称畜禽，是指列入依照本法第十</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条规定公布的畜禽遗传资源目录的畜禽。蜂、蚕的资源保护利用和生产经营，适用本法有关规定。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第二十</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从事种畜禽生产经营或者生产</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商品代仔畜、雏禽的单位、个人，应当取得种畜禽生产经营许可证。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第十八条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申请蚕种生产、经营许可证应当向所在地县级以</w:t>
      </w:r>
      <w:r>
        <w:rPr>
          <w:rFonts w:hint="eastAsia" w:ascii="仿宋_GB2312" w:hAnsi="仿宋_GB2312" w:eastAsia="仿宋_GB2312" w:cs="仿宋_GB2312"/>
          <w:sz w:val="32"/>
          <w:szCs w:val="32"/>
        </w:rPr>
        <w:t>上地方人民政府农业农村（蚕业）主管部门提出。受理申请的行政主管部门应当自收到申请之日起二十个工作日内完成审核，并报省级人民政府农业农村（蚕业）主管部门审批。省级人民政府农业农村（蚕业）主管部门应当自收到申请之日起二十个工作日内做出审批决定。不予批准的，应当书面通知申请者，并说明理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种蜂生产经营单位和个人，应当依法取得《种畜禽生产经营许可证》。出售的种蜂应当附具检疫合格证明和种蜂合格证。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》的有关规定，进行蜂、蚕生产、经营许可证的核发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理人员优先审查申请事项职权范围是否正确，其次根据事项申报要求对申请材料以下方面进行形式审查：2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；2.蚕种经营许可证；3.种畜禽生产经营许可证。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《中华人民共和国畜牧法》第二条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在境内从事畜禽的遗传资源保护利用、繁育、饲养、经营、运输</w:t>
      </w:r>
      <w:r>
        <w:rPr>
          <w:rFonts w:hint="eastAsia" w:ascii="仿宋_GB2312" w:hAnsi="仿宋_GB2312" w:eastAsia="仿宋_GB2312" w:cs="仿宋_GB2312"/>
          <w:sz w:val="32"/>
          <w:szCs w:val="32"/>
        </w:rPr>
        <w:t>、屠宰</w:t>
      </w:r>
      <w:r>
        <w:rPr>
          <w:rFonts w:ascii="仿宋_GB2312" w:hAnsi="仿宋_GB2312" w:eastAsia="仿宋_GB2312" w:cs="仿宋_GB2312"/>
          <w:sz w:val="32"/>
          <w:szCs w:val="32"/>
        </w:rPr>
        <w:t>等活动，适用本法。本法所称畜禽，是指列入依照本法第十</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条规定公布的畜禽遗传资源目录的畜禽。蜂、蚕的资源保护利用和生产经营，适用本法有关规定。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第二十</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从事种畜禽生产经营或者生产</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商品代仔畜、雏禽的单位、个人，应当取得种畜禽生产经营许可证。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第十八条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申请蚕种生产、经营许可证应当向所在地县级以</w:t>
      </w:r>
      <w:r>
        <w:rPr>
          <w:rFonts w:hint="eastAsia" w:ascii="仿宋_GB2312" w:hAnsi="仿宋_GB2312" w:eastAsia="仿宋_GB2312" w:cs="仿宋_GB2312"/>
          <w:sz w:val="32"/>
          <w:szCs w:val="32"/>
        </w:rPr>
        <w:t>上地方人民政府农业农村（蚕业）主管部门提出。受理申请的行政主管部门应当自收到申请之日起二十个工作日内完成审核，并报省级人民政府农业农村（蚕业）主管部门审批。省级人民政府农业农村（蚕业）主管部门应当自收到申请之日起二十个工作日内做出审批决定。不予批准的，应当书面通知申请者，并说明理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种蜂生产经营单位和个人，应当依法取得《种畜禽生产经营许可证》。出售的种蜂应当附具检疫合格证明和种蜂合格证。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》的有关规定，进行蜂、蚕生产、经营许可证的核发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理人员优先审查申请事项职权范围是否正确，其次根据事项申报要求对申请材料以下方面进行形式审查：2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六、北京市种蜂场卫生防疫条件自查表。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七、北京市政务服务事项告知承诺书</w:t>
      </w:r>
      <w:r>
        <w:rPr>
          <w:rFonts w:ascii="仿宋_GB2312" w:hAnsi="仿宋_GB2312" w:eastAsia="仿宋_GB2312" w:cs="仿宋_GB2312"/>
          <w:sz w:val="32"/>
          <w:szCs w:val="32"/>
        </w:rPr>
        <w:t>（蜂、蚕种生产经营许可证核发）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蚕种经营许可证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widowControl/>
        <w:kinsoku/>
        <w:wordWrap/>
        <w:overflowPunct/>
        <w:topLinePunct w:val="0"/>
        <w:autoSpaceDN/>
        <w:bidi w:val="0"/>
        <w:adjustRightInd/>
        <w:snapToGrid/>
        <w:spacing w:line="560" w:lineRule="exact"/>
        <w:ind w:left="420" w:leftChars="200"/>
        <w:jc w:val="left"/>
        <w:textAlignment w:val="auto"/>
        <w:rPr>
          <w:rFonts w:ascii="黑体" w:hAnsi="黑体" w:eastAsia="黑体" w:cs="黑体"/>
          <w:sz w:val="44"/>
          <w:szCs w:val="44"/>
        </w:rPr>
      </w:pPr>
      <w:r>
        <w:rPr>
          <w:rFonts w:ascii="黑体" w:hAnsi="黑体" w:eastAsia="黑体" w:cs="黑体"/>
          <w:sz w:val="44"/>
          <w:szCs w:val="44"/>
        </w:rPr>
        <w:t>1</w:t>
      </w:r>
      <w:r>
        <w:rPr>
          <w:rFonts w:hint="eastAsia" w:ascii="黑体" w:hAnsi="黑体" w:eastAsia="黑体" w:cs="黑体"/>
          <w:sz w:val="44"/>
          <w:szCs w:val="44"/>
          <w:lang w:val="en-US" w:eastAsia="zh-CN"/>
        </w:rPr>
        <w:t>0</w:t>
      </w:r>
      <w:r>
        <w:rPr>
          <w:rFonts w:ascii="黑体" w:hAnsi="黑体" w:eastAsia="黑体" w:cs="黑体"/>
          <w:sz w:val="44"/>
          <w:szCs w:val="44"/>
        </w:rPr>
        <w:t>.</w:t>
      </w:r>
      <w:r>
        <w:rPr>
          <w:rFonts w:hint="eastAsia" w:ascii="黑体" w:hAnsi="黑体" w:eastAsia="黑体" w:cs="黑体"/>
          <w:sz w:val="44"/>
          <w:szCs w:val="44"/>
        </w:rPr>
        <w:t>权限内国家重点保护陆生野生动物</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sz w:val="44"/>
          <w:szCs w:val="44"/>
        </w:rPr>
        <w:t>人工繁育许可证核发</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highlight w:val="none"/>
        </w:rPr>
        <w:t>《中华人民共和国野生动物保护法》</w:t>
      </w:r>
      <w:r>
        <w:rPr>
          <w:rFonts w:ascii="仿宋_GB2312" w:hAnsi="仿宋_GB2312" w:eastAsia="仿宋_GB2312" w:cs="仿宋_GB2312"/>
          <w:sz w:val="32"/>
          <w:szCs w:val="32"/>
          <w:highlight w:val="none"/>
        </w:rPr>
        <w:t>第二十五条</w:t>
      </w:r>
      <w:r>
        <w:rPr>
          <w:rFonts w:hint="eastAsia" w:ascii="仿宋_GB2312" w:hAnsi="仿宋_GB2312" w:eastAsia="仿宋_GB2312" w:cs="仿宋_GB2312"/>
          <w:sz w:val="32"/>
          <w:szCs w:val="32"/>
          <w:highlight w:val="none"/>
          <w:lang w:eastAsia="zh-CN"/>
        </w:rPr>
        <w:t>第一款和第二款</w:t>
      </w:r>
      <w:r>
        <w:rPr>
          <w:rFonts w:hint="eastAsia" w:ascii="仿宋_GB2312" w:hAnsi="仿宋_GB2312" w:eastAsia="仿宋_GB2312" w:cs="仿宋_GB2312"/>
          <w:sz w:val="32"/>
          <w:szCs w:val="32"/>
          <w:highlight w:val="none"/>
        </w:rPr>
        <w:t>：“</w:t>
      </w:r>
      <w:r>
        <w:rPr>
          <w:rFonts w:ascii="仿宋_GB2312" w:hAnsi="仿宋_GB2312" w:eastAsia="仿宋_GB2312" w:cs="仿宋_GB2312"/>
          <w:i w:val="0"/>
          <w:caps w:val="0"/>
          <w:spacing w:val="0"/>
          <w:kern w:val="0"/>
          <w:sz w:val="31"/>
          <w:szCs w:val="31"/>
          <w:shd w:val="clear" w:fill="FFFFFF"/>
          <w:lang w:val="en-US" w:eastAsia="zh-CN" w:bidi="ar"/>
          <w14:ligatures w14:val="standardContextual"/>
        </w:rPr>
        <w:t>人</w:t>
      </w:r>
      <w:r>
        <w:rPr>
          <w:rFonts w:hint="eastAsia" w:ascii="仿宋_GB2312" w:hAnsi="仿宋_GB2312" w:eastAsia="仿宋_GB2312" w:cs="仿宋_GB2312"/>
          <w:i w:val="0"/>
          <w:caps w:val="0"/>
          <w:spacing w:val="0"/>
          <w:kern w:val="0"/>
          <w:sz w:val="31"/>
          <w:szCs w:val="31"/>
          <w:shd w:val="clear" w:fill="FFFFFF"/>
          <w:lang w:val="en-US" w:eastAsia="zh-CN" w:bidi="ar"/>
          <w14:ligatures w14:val="standardContextual"/>
        </w:rPr>
        <w:t>工繁育野生动物实行分类分级管理，严格保护和科学利用野生动物资源。</w:t>
      </w:r>
      <w:r>
        <w:rPr>
          <w:rFonts w:ascii="仿宋_GB2312" w:hAnsi="仿宋_GB2312" w:eastAsia="仿宋_GB2312" w:cs="仿宋_GB2312"/>
          <w:sz w:val="32"/>
          <w:szCs w:val="32"/>
        </w:rPr>
        <w:t>国家支持有关科学研究机构因物种保护目的的人工繁育国家重点保护野生动物。</w:t>
      </w:r>
      <w:r>
        <w:rPr>
          <w:rFonts w:hint="eastAsia" w:ascii="仿宋_GB2312" w:hAnsi="仿宋_GB2312" w:eastAsia="仿宋_GB2312" w:cs="仿宋_GB2312"/>
          <w:sz w:val="32"/>
          <w:szCs w:val="32"/>
        </w:rPr>
        <w:t>人工繁育国家重点保护野生动物实行许可制度。</w:t>
      </w:r>
      <w:r>
        <w:rPr>
          <w:rFonts w:ascii="仿宋_GB2312" w:hAnsi="仿宋_GB2312" w:eastAsia="仿宋_GB2312" w:cs="仿宋_GB2312"/>
          <w:sz w:val="32"/>
          <w:szCs w:val="32"/>
        </w:rPr>
        <w:t>人工繁育国家重点保护野生动物的，应当经省、自治区、直辖市人民政府野生动物保护主管部门批准，取得人工繁育许可证，但国务院对批准机关另有规定的除外。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人工繁育国家重点保护野生动物的，应当经省、自治区、直辖市人民政府野生动物保护主管部门批准，取得人工繁育许可证，但国务院对批准机关另有规定的除外。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2.申请人为法人或非法人单位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3.人工繁育目的仅限于科学研究、物种保护、药用、展示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养殖场建场位置、必需设施建设、防疫及防逃逸要求应符合《国家林业和草原局野生动植物保护与自然保护区管理司关于印发〈黑熊繁育利用技术规范〉等标准的通知》（护动函[2018]102号）中对应物种的人工繁育技术标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ascii="黑体" w:hAnsi="黑体" w:eastAsia="黑体" w:cs="黑体"/>
          <w:sz w:val="32"/>
          <w:szCs w:val="32"/>
        </w:rPr>
      </w:pPr>
      <w:r>
        <w:rPr>
          <w:rFonts w:hint="eastAsia" w:ascii="仿宋_GB2312" w:hAnsi="仿宋_GB2312" w:eastAsia="仿宋_GB2312" w:cs="仿宋_GB2312"/>
          <w:b/>
          <w:bCs/>
          <w:sz w:val="32"/>
          <w:szCs w:val="32"/>
        </w:rPr>
        <w:t>一般方式办理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三、人工繁育固定场所具有相应使用权的有效文件：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四、与申请人工繁育的野生动物种类、规模相适应的固定投入说明文件及平面图：</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固定场所和必需的设施说明文件要加盖申请单位印章、写明日期；2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照片彩色或黑白均可，打印件或像纸的均可，照片要有场所或设施的简要说明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五、申请人工繁育的野生动物种源来源说明文件：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六、饲养人员技术能力的确认文件。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keepNext w:val="0"/>
        <w:keepLines w:val="0"/>
        <w:pageBreakBefore w:val="0"/>
        <w:numPr>
          <w:ilvl w:val="0"/>
          <w:numId w:val="1"/>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keepNext w:val="0"/>
        <w:keepLines w:val="0"/>
        <w:pageBreakBefore w:val="0"/>
        <w:widowControl/>
        <w:kinsoku/>
        <w:wordWrap/>
        <w:overflowPunct/>
        <w:topLinePunct w:val="0"/>
        <w:autoSpaceDN/>
        <w:bidi w:val="0"/>
        <w:adjustRightInd/>
        <w:snapToGrid/>
        <w:spacing w:line="560" w:lineRule="exact"/>
        <w:ind w:firstLine="642"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numPr>
          <w:ilvl w:val="0"/>
          <w:numId w:val="2"/>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权限内国家重点保护陆生野生动物人工繁育许可证核发告知承诺书。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受理标准：1.承诺部分，申请人要手工填写；2.加盖公章。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四、人工繁育固定场所具有相应使用权的有效文件：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五、与申请人工繁育的野生动物种类、规模相适应的固定投入说明文件及平面图：</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1、固定场所和必需的设施说明文件要加盖申请单位印章、写明日期；2、照片彩色或黑白均可，打印件或像纸的均可，照片要有场所或设施的简要说明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六、申请人工繁育的野生动物种源来源说明文件：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七、饲养人员技术能力的确认文件。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keepNext w:val="0"/>
        <w:keepLines w:val="0"/>
        <w:pageBreakBefore w:val="0"/>
        <w:numPr>
          <w:ilvl w:val="0"/>
          <w:numId w:val="1"/>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keepNext w:val="0"/>
        <w:keepLines w:val="0"/>
        <w:pageBreakBefore w:val="0"/>
        <w:kinsoku/>
        <w:wordWrap/>
        <w:overflowPunct/>
        <w:topLinePunct w:val="0"/>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一般方式办理14个工作日,告知承诺方式办理0.5个工作日。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.核发权限内国家重点保护陆生野生动物人工繁育许可证行政许可决定书</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.国家重点保护野生动物人工繁育许可证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1</w:t>
      </w:r>
      <w:r>
        <w:rPr>
          <w:rFonts w:ascii="黑体" w:hAnsi="黑体" w:eastAsia="黑体" w:cs="黑体"/>
          <w:sz w:val="44"/>
          <w:szCs w:val="44"/>
        </w:rPr>
        <w:t>.</w:t>
      </w:r>
      <w:r>
        <w:rPr>
          <w:rFonts w:hint="eastAsia" w:ascii="黑体" w:hAnsi="黑体" w:eastAsia="黑体" w:cs="黑体"/>
          <w:sz w:val="44"/>
          <w:szCs w:val="44"/>
        </w:rPr>
        <w:t>猎捕国家一级保护陆生野生动物审批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w:t>
      </w:r>
      <w:r>
        <w:rPr>
          <w:rFonts w:hint="eastAsia" w:ascii="黑体" w:hAnsi="黑体" w:eastAsia="黑体" w:cs="黑体"/>
          <w:sz w:val="32"/>
          <w:szCs w:val="32"/>
          <w:highlight w:val="none"/>
        </w:rPr>
        <w:t>据：</w:t>
      </w:r>
      <w:r>
        <w:rPr>
          <w:rFonts w:ascii="仿宋_GB2312" w:hAnsi="仿宋_GB2312" w:eastAsia="仿宋_GB2312" w:cs="仿宋_GB2312"/>
          <w:sz w:val="32"/>
          <w:szCs w:val="32"/>
          <w:highlight w:val="none"/>
        </w:rPr>
        <w:t>《中华人民共和国野生动物保护法》第二十一条</w:t>
      </w:r>
      <w:r>
        <w:rPr>
          <w:rFonts w:hint="eastAsia" w:ascii="仿宋_GB2312" w:hAnsi="仿宋_GB2312" w:eastAsia="仿宋_GB2312" w:cs="仿宋_GB2312"/>
          <w:sz w:val="32"/>
          <w:szCs w:val="32"/>
          <w:highlight w:val="none"/>
        </w:rPr>
        <w:t>：“禁止猎捕、杀害国家重点保护野生动物。因科学研究、种群调控、疫</w:t>
      </w:r>
      <w:r>
        <w:rPr>
          <w:rFonts w:hint="eastAsia" w:ascii="仿宋_GB2312" w:hAnsi="仿宋_GB2312" w:eastAsia="仿宋_GB2312" w:cs="仿宋_GB2312"/>
          <w:sz w:val="32"/>
          <w:szCs w:val="32"/>
        </w:rPr>
        <w:t>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《中华人民共和国陆生野生动物保护实施条例》第十二条第一款第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项：“（一）需要捕捉国家一级保护野生动物的，必须附具申请人所在地和捕捉地的省、自治区、直辖市人民政府林业行政主管部门签署的意见，向国务院林业行政主管部门申请特许猎捕证。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因科学研究、种群调控、疫源疫病监测或者其他特殊情况，需要猎捕国家一级保护野生动物的，应当向国务院野生动物保护主管部门申请特许猎捕证。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keepNext w:val="0"/>
        <w:keepLines w:val="0"/>
        <w:pageBreakBefore w:val="0"/>
        <w:numPr>
          <w:ilvl w:val="0"/>
          <w:numId w:val="3"/>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受理标准：身份证复印件与原件核对（申请人为自然人时）。</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：营业执照复印件加盖申请单位印章。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：法人证书复印件加盖申请单位印章。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三、代理关系说明文件。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受理标准：代理合同原件，双方盖章、签字、填写日期。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四、实施猎捕的工作方案。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五、说明其猎捕目的的有效文件和说明材料：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（一）确认申请人符合资格的文件材料或现场养殖场情况说明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受理标准：申请人符合资格的文件材料复印件要加盖申请单位印章或签字（申请人为自然人时）。</w:t>
      </w:r>
      <w:r>
        <w:rPr>
          <w:rFonts w:ascii="仿宋_GB2312" w:hAnsi="仿宋_GB2312" w:eastAsia="仿宋_GB2312" w:cs="仿宋_GB2312"/>
          <w:sz w:val="32"/>
          <w:szCs w:val="32"/>
        </w:rPr>
        <w:t>现场养殖场情况说明</w:t>
      </w:r>
      <w:r>
        <w:rPr>
          <w:rFonts w:hint="eastAsia" w:ascii="仿宋_GB2312" w:hAnsi="仿宋_GB2312" w:eastAsia="仿宋_GB2312" w:cs="仿宋_GB2312"/>
          <w:sz w:val="32"/>
          <w:szCs w:val="32"/>
        </w:rPr>
        <w:t>：开展人工繁育的需提交饲养场的基本情况文件要加盖申请单位印章或签字（申请人为自然人时）、写明日期。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）现有繁育的动物种类及种兽（鸟）数量说明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受理标准：现有繁育的动物种类及种兽（鸟）数量文件要加盖申请单位印章或签字（申请人为自然人时）、写明日期。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（三）申请猎捕的种类和数量说明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受理标准：申请猎捕的种类和数量说明文件要加盖申请单位印章或签字（申请人为自然人时）、写明日期。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（四）国家重点保护陆生野生动物人工繁育许可证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受理标准：人工繁育许可证副本复印件，要加盖申请单位印章或签字（申请人为自然人时），</w:t>
      </w:r>
      <w:r>
        <w:rPr>
          <w:rFonts w:ascii="仿宋_GB2312" w:hAnsi="仿宋_GB2312" w:eastAsia="仿宋_GB2312" w:cs="仿宋_GB2312"/>
          <w:sz w:val="32"/>
          <w:szCs w:val="32"/>
        </w:rPr>
        <w:t>2017年以后批准的人工繁育的单位或增加的物种，如果没有人工繁育许可证，提供人工繁育许可文件的复印件，需加盖申请单位印章或签字（申请人为自然人时）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国家一级保护野生动物特许猎捕证核发审核意见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2</w:t>
      </w:r>
      <w:r>
        <w:rPr>
          <w:rFonts w:ascii="黑体" w:hAnsi="黑体" w:eastAsia="黑体" w:cs="黑体"/>
          <w:sz w:val="44"/>
          <w:szCs w:val="44"/>
        </w:rPr>
        <w:t>.</w:t>
      </w:r>
      <w:r>
        <w:rPr>
          <w:rFonts w:hint="eastAsia" w:ascii="黑体" w:hAnsi="黑体" w:eastAsia="黑体" w:cs="黑体"/>
          <w:sz w:val="44"/>
          <w:szCs w:val="44"/>
        </w:rPr>
        <w:t>出售、购买、利用国务院规定由国家林草局审批的国家重点保护陆生野生动物及其制品审批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《中华人民共和国野生动物保护法》第二十</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和第二款：“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国家林业局农业部公告（</w:t>
      </w:r>
      <w:r>
        <w:rPr>
          <w:rFonts w:ascii="仿宋_GB2312" w:hAnsi="仿宋_GB2312" w:eastAsia="仿宋_GB2312" w:cs="仿宋_GB2312"/>
          <w:sz w:val="32"/>
          <w:szCs w:val="32"/>
        </w:rPr>
        <w:t>2017年第14号）》：</w:t>
      </w:r>
      <w:r>
        <w:rPr>
          <w:rFonts w:hint="eastAsia" w:ascii="仿宋_GB2312" w:hAnsi="仿宋_GB2312" w:eastAsia="仿宋_GB2312" w:cs="仿宋_GB2312"/>
          <w:sz w:val="32"/>
          <w:szCs w:val="32"/>
        </w:rPr>
        <w:t>“经国务院批准，大熊猫、朱鹮、虎、豹类、象类、金丝猴类、长臂猿类、犀牛类、猩猩类、鸨类共</w:t>
      </w:r>
      <w:r>
        <w:rPr>
          <w:rFonts w:ascii="仿宋_GB2312" w:hAnsi="仿宋_GB2312" w:eastAsia="仿宋_GB2312" w:cs="仿宋_GB2312"/>
          <w:sz w:val="32"/>
          <w:szCs w:val="32"/>
        </w:rPr>
        <w:t>10种（类）国家重点保</w:t>
      </w:r>
      <w:r>
        <w:rPr>
          <w:rFonts w:hint="eastAsia" w:ascii="仿宋_GB2312" w:hAnsi="仿宋_GB2312" w:eastAsia="仿宋_GB2312" w:cs="仿宋_GB2312"/>
          <w:sz w:val="32"/>
          <w:szCs w:val="32"/>
        </w:rPr>
        <w:t>护陆生野生动物的人工繁育和出售、购买、利用其活体及制品活动的批准机关定为国家林业局。”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2.出售、购买、利用目的仅限于科学研究、药用、展示、文物保护。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一、出售、购买、利用国家重点保护陆生野生动物或其制品申请表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申请人签字、盖单位章（申请人为法人或其他组织时）、填写日期，申请人名称与签字或印章内容一致；3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numPr>
          <w:ilvl w:val="0"/>
          <w:numId w:val="4"/>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身份证复印件与原件核对（申请人为自然人时）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：复印件清晰，加盖单位公章。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：复印件清晰，加盖单位公章。</w:t>
      </w:r>
    </w:p>
    <w:p>
      <w:pPr>
        <w:keepNext w:val="0"/>
        <w:keepLines w:val="0"/>
        <w:pageBreakBefore w:val="0"/>
        <w:numPr>
          <w:ilvl w:val="0"/>
          <w:numId w:val="4"/>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说明国家重点保护野生动物或其制品的合法来源的有效文件和材料：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（一）因科学研究、药用、展示需要出售、购买、利用活体野生动物时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国家重点保护野生动物人工繁育许可证（副本）</w:t>
      </w:r>
      <w:r>
        <w:rPr>
          <w:rFonts w:hint="eastAsia" w:ascii="仿宋_GB2312" w:hAnsi="仿宋_GB2312" w:eastAsia="仿宋_GB2312" w:cs="仿宋_GB2312"/>
          <w:sz w:val="32"/>
          <w:szCs w:val="32"/>
        </w:rPr>
        <w:t>或进口批准文件</w:t>
      </w:r>
      <w:r>
        <w:rPr>
          <w:rFonts w:ascii="仿宋_GB2312" w:hAnsi="仿宋_GB2312" w:eastAsia="仿宋_GB2312" w:cs="仿宋_GB2312"/>
          <w:sz w:val="32"/>
          <w:szCs w:val="32"/>
        </w:rPr>
        <w:t>或国内购买批准文件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申请单位印章或签字（申请人为自然人时）。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。进口批准文件：</w:t>
      </w:r>
      <w:r>
        <w:rPr>
          <w:rFonts w:ascii="仿宋_GB2312" w:hAnsi="仿宋_GB2312" w:eastAsia="仿宋_GB2312" w:cs="仿宋_GB2312"/>
          <w:sz w:val="32"/>
          <w:szCs w:val="32"/>
        </w:rPr>
        <w:t>涉及批准文件的要求复印件加盖申请单位印章或签字（申请人</w:t>
      </w:r>
      <w:r>
        <w:rPr>
          <w:rFonts w:hint="eastAsia" w:ascii="仿宋_GB2312" w:hAnsi="仿宋_GB2312" w:eastAsia="仿宋_GB2312" w:cs="仿宋_GB2312"/>
          <w:sz w:val="32"/>
          <w:szCs w:val="32"/>
        </w:rPr>
        <w:t>为自然人时），批准文件中应包括申请涉及物种的种类及数量，非《公约》附录内物种无《允许进出口证明书》提供《物种证明》。</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涉及物种的存栏情况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存栏情况加盖申请单位印章或签字（申请人为自然人时）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（二）因科学研究、药用、展示、文物保护需要出售、购买、利用野生动物制品时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国家重点保护野生动物人工繁育许可证（副本）或进口批准文件或国内购买批准文件或中国野生动物管理专用标识或执法部门罚没处理文书或文物所有权单位出具的制品来源说明（说明中附文物图片）；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w:t>
      </w:r>
      <w:r>
        <w:rPr>
          <w:rFonts w:hint="eastAsia" w:ascii="仿宋_GB2312" w:hAnsi="仿宋_GB2312" w:eastAsia="仿宋_GB2312" w:cs="仿宋_GB2312"/>
          <w:sz w:val="32"/>
          <w:szCs w:val="32"/>
        </w:rPr>
        <w:t>申请单位印章或签字（申请人为自然人时）。</w:t>
      </w:r>
      <w:r>
        <w:rPr>
          <w:rFonts w:ascii="仿宋_GB2312" w:hAnsi="仿宋_GB2312" w:eastAsia="仿宋_GB2312" w:cs="仿宋_GB2312"/>
          <w:sz w:val="32"/>
          <w:szCs w:val="32"/>
        </w:rPr>
        <w:t>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进口批准文件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涉及批准文件的要求复印件加盖申请单位印章或签字（申请人为自然人时），批准文件中应包括申请涉及物种的种类及数量，非《公约》附录内物种无《允许进出口证明书》提供《物种证明》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：复印件清晰，加盖申请人公章或签字（申请人为自然人时）。中国野生动物管理专用标识：复印件清晰，加盖申请人公章或签字（申请人为自然人时）。</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：复印件清晰，加盖申请人公章。</w:t>
      </w:r>
      <w:r>
        <w:rPr>
          <w:rFonts w:ascii="仿宋_GB2312" w:hAnsi="仿宋_GB2312" w:eastAsia="仿宋_GB2312" w:cs="仿宋_GB2312"/>
          <w:sz w:val="32"/>
          <w:szCs w:val="32"/>
        </w:rPr>
        <w:t>文物所有权单位出具的制品来源说明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文物所有权单位出具的说明文件需加盖申请单位印章，文件中应包括申请涉及物种的种类及数量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3.制品库存情况说明材料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受理标准：麝香、赛加羚羊角、穿山甲片、熊胆、蛤蚧的，需要提供经核查后的《野生动物中药材原料登记表》，其他物种为申请人自备的库存情况说明。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四、实施目的和方案。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1.标题为：实施目的和方案；2.要写明申请中涉及的物种；3.加盖申请单位印章或签字（申请人为自然人时）。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五、活体动物标记号。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六、以展示展演为目的利用野生动物活体时还需提交：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（一）演出合同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（二）场地使用权确认文件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left="9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安全防范措施说明文件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（四）野生动物养殖条件说明文件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受理标准：在人工繁育许可证标注地址以外利用野生动物展演展示时提供。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权限内出售、购买、利用国家重点保护陆生野生动物及其制品行政许可决定书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3</w:t>
      </w:r>
      <w:r>
        <w:rPr>
          <w:rFonts w:ascii="黑体" w:hAnsi="黑体" w:eastAsia="黑体" w:cs="黑体"/>
          <w:sz w:val="44"/>
          <w:szCs w:val="44"/>
        </w:rPr>
        <w:t>.</w:t>
      </w:r>
      <w:r>
        <w:rPr>
          <w:rFonts w:hint="eastAsia" w:ascii="黑体" w:hAnsi="黑体" w:eastAsia="黑体" w:cs="黑体"/>
          <w:sz w:val="44"/>
          <w:szCs w:val="44"/>
        </w:rPr>
        <w:t>采集国家一级保护野生植物审批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第十六条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禁止采集国家一级保护野生植物。因科学研究、人工培育、文化交流等特殊需要，采集国家一级保护野生植物的，</w:t>
      </w:r>
      <w:r>
        <w:rPr>
          <w:rFonts w:hint="eastAsia" w:ascii="仿宋_GB2312" w:hAnsi="仿宋_GB2312" w:eastAsia="仿宋_GB2312" w:cs="仿宋_GB2312"/>
          <w:sz w:val="32"/>
          <w:szCs w:val="32"/>
        </w:rPr>
        <w:t>应当按照管理权限向国务院林业行政主管部门或者其授权的机构申请采集证；或者向</w:t>
      </w:r>
      <w:r>
        <w:rPr>
          <w:rFonts w:ascii="仿宋_GB2312" w:hAnsi="仿宋_GB2312" w:eastAsia="仿宋_GB2312" w:cs="仿宋_GB2312"/>
          <w:sz w:val="32"/>
          <w:szCs w:val="32"/>
        </w:rPr>
        <w:t>采集地的省、自治区、直辖市人民政府</w:t>
      </w:r>
      <w:r>
        <w:rPr>
          <w:rFonts w:hint="eastAsia" w:ascii="仿宋_GB2312" w:hAnsi="仿宋_GB2312" w:eastAsia="仿宋_GB2312" w:cs="仿宋_GB2312"/>
          <w:sz w:val="32"/>
          <w:szCs w:val="32"/>
        </w:rPr>
        <w:t>农业</w:t>
      </w:r>
      <w:r>
        <w:rPr>
          <w:rFonts w:ascii="仿宋_GB2312" w:hAnsi="仿宋_GB2312" w:eastAsia="仿宋_GB2312" w:cs="仿宋_GB2312"/>
          <w:sz w:val="32"/>
          <w:szCs w:val="32"/>
        </w:rPr>
        <w:t>行政主管部门</w:t>
      </w:r>
      <w:r>
        <w:rPr>
          <w:rFonts w:hint="eastAsia" w:ascii="仿宋_GB2312" w:hAnsi="仿宋_GB2312" w:eastAsia="仿宋_GB2312" w:cs="仿宋_GB2312"/>
          <w:sz w:val="32"/>
          <w:szCs w:val="32"/>
        </w:rPr>
        <w:t>或者其授权的机构申请采集证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一、采集国家一级保护野生植物申请表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二、身份证件或营业执照或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受理标准：有申请人签字。营业执照：加盖单位公章。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行性报告;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.采集作业区野生植物资源状况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用于科学研究、文化交流时提交：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.合作协议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.科研项目的立项批复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重大工作移植时提交：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移植方案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.移植后管护措施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.项目立项批复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4</w:t>
      </w:r>
      <w:r>
        <w:rPr>
          <w:rFonts w:ascii="黑体" w:hAnsi="黑体" w:eastAsia="黑体" w:cs="黑体"/>
          <w:sz w:val="44"/>
          <w:szCs w:val="44"/>
        </w:rPr>
        <w:t>.</w:t>
      </w:r>
      <w:r>
        <w:rPr>
          <w:rFonts w:hint="eastAsia" w:ascii="黑体" w:hAnsi="黑体" w:eastAsia="黑体" w:cs="黑体"/>
          <w:sz w:val="44"/>
          <w:szCs w:val="44"/>
        </w:rPr>
        <w:t>外国人对国家重点保护陆生野生动物进行野外考察或在野外拍摄电影、录像审批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第四十三条：“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二、身份说明文件提交：身份证件</w:t>
      </w:r>
      <w:r>
        <w:rPr>
          <w:rFonts w:ascii="仿宋_GB2312" w:hAnsi="仿宋_GB2312" w:eastAsia="仿宋_GB2312" w:cs="仿宋_GB2312"/>
          <w:sz w:val="32"/>
          <w:szCs w:val="32"/>
        </w:rPr>
        <w:t>或营业</w:t>
      </w:r>
      <w:r>
        <w:rPr>
          <w:rFonts w:hint="eastAsia" w:ascii="仿宋_GB2312" w:hAnsi="仿宋_GB2312" w:eastAsia="仿宋_GB2312" w:cs="仿宋_GB2312"/>
          <w:sz w:val="32"/>
          <w:szCs w:val="32"/>
        </w:rPr>
        <w:t>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w:t>
      </w:r>
      <w:r>
        <w:rPr>
          <w:rFonts w:ascii="仿宋_GB2312" w:hAnsi="仿宋_GB2312" w:eastAsia="仿宋_GB2312" w:cs="仿宋_GB2312"/>
          <w:sz w:val="32"/>
          <w:szCs w:val="32"/>
        </w:rPr>
        <w:t>营业</w:t>
      </w:r>
      <w:r>
        <w:rPr>
          <w:rFonts w:hint="eastAsia" w:ascii="仿宋_GB2312" w:hAnsi="仿宋_GB2312" w:eastAsia="仿宋_GB2312" w:cs="仿宋_GB2312"/>
          <w:sz w:val="32"/>
          <w:szCs w:val="32"/>
        </w:rPr>
        <w:t>执照：加盖申请单位印章或签字（申请人为自然人时）。</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：加盖申请单位印章或签字（申请人为自然人时）。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三、实施方案。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四、说明申请人从事申请所涉及活动目的的有效文件：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（一）从事拍摄电影录像的提交：由拍摄机构出具的拍摄电影录像的说明文件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从事野外考察的提交：国内科学机构的考察确认文件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外国人对国家重点保护陆生野生动物进行野外考察或在野外拍摄电影、录像行政许可决定书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ascii="黑体" w:hAnsi="黑体" w:eastAsia="黑体" w:cs="黑体"/>
          <w:sz w:val="44"/>
          <w:szCs w:val="44"/>
        </w:rPr>
        <w:t>1</w:t>
      </w:r>
      <w:r>
        <w:rPr>
          <w:rFonts w:hint="eastAsia" w:ascii="黑体" w:hAnsi="黑体" w:eastAsia="黑体" w:cs="黑体"/>
          <w:sz w:val="44"/>
          <w:szCs w:val="44"/>
          <w:lang w:val="en-US" w:eastAsia="zh-CN"/>
        </w:rPr>
        <w:t>5</w:t>
      </w:r>
      <w:r>
        <w:rPr>
          <w:rFonts w:ascii="黑体" w:hAnsi="黑体" w:eastAsia="黑体" w:cs="黑体"/>
          <w:sz w:val="44"/>
          <w:szCs w:val="44"/>
        </w:rPr>
        <w:t>.</w:t>
      </w:r>
      <w:r>
        <w:rPr>
          <w:rFonts w:hint="eastAsia" w:ascii="黑体" w:hAnsi="黑体" w:eastAsia="黑体" w:cs="黑体"/>
          <w:sz w:val="44"/>
          <w:szCs w:val="44"/>
        </w:rPr>
        <w:t>野生动植物进出口审批</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出口国家重点保护或进出口国际公约限制贸易的陆生野生动物或其制品审批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《中华人民共和国野生动物保护法》第三十</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中华人民共和国缔结或者参加的国际公约禁止或者限制贸易的野生动物或者其制品名录，由国家濒危物种进出口管理机构制定、调整并公布。</w:t>
      </w:r>
      <w:r>
        <w:rPr>
          <w:rFonts w:hint="eastAsia" w:ascii="仿宋_GB2312" w:hAnsi="仿宋_GB2312" w:eastAsia="仿宋_GB2312" w:cs="仿宋_GB2312"/>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进口或者出口公约限制进出口的濒危野生动植物及其产品，出口国务院或者国务院野生动植物主管部门限制出口的野生动植物及其产品，应当经国务院野生动植物主管部门批准。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2.满足</w:t>
      </w:r>
      <w:r>
        <w:rPr>
          <w:rFonts w:hint="eastAsia" w:ascii="仿宋_GB2312" w:hAnsi="仿宋_GB2312" w:eastAsia="仿宋_GB2312" w:cs="仿宋_GB2312"/>
          <w:sz w:val="32"/>
          <w:szCs w:val="32"/>
        </w:rPr>
        <w:t>《濒危野生动植物种国际贸易公约》（C</w:t>
      </w:r>
      <w:r>
        <w:rPr>
          <w:rFonts w:ascii="仿宋_GB2312" w:hAnsi="仿宋_GB2312" w:eastAsia="仿宋_GB2312" w:cs="仿宋_GB2312"/>
          <w:sz w:val="32"/>
          <w:szCs w:val="32"/>
        </w:rPr>
        <w:t>ITES</w:t>
      </w:r>
      <w:r>
        <w:rPr>
          <w:rFonts w:hint="eastAsia" w:ascii="仿宋_GB2312" w:hAnsi="仿宋_GB2312" w:eastAsia="仿宋_GB2312" w:cs="仿宋_GB2312"/>
          <w:sz w:val="32"/>
          <w:szCs w:val="32"/>
        </w:rPr>
        <w:t>，以下简称《公约》）</w:t>
      </w:r>
      <w:r>
        <w:rPr>
          <w:rFonts w:ascii="仿宋_GB2312" w:hAnsi="仿宋_GB2312" w:eastAsia="仿宋_GB2312" w:cs="仿宋_GB2312"/>
          <w:sz w:val="32"/>
          <w:szCs w:val="32"/>
        </w:rPr>
        <w:t>“人工繁殖”定义（来源代码为C）的附录Ⅱ灵长目所有种（PRIMATES spp.）的生物学样品（如血、组织、DNA、细胞系和组织培养物、毛发、皮肤、分泌物、尿液、基质等）的进口、出口和再出口；3.《公约》附录Ⅱ物种的毛、羽毛、毛皮、皮张及其制品（如剥制标本、生态标本、皮包、皮鞋、皮衣、皮带、织物、头饰、乐器等）的进口和再出口，但非洲象（Loxodonta africana）、白犀指名亚种（Ceratotherium simum simum）、非洲狮（Panthera leo）、高鼻羚羊属所有种（Saiga spp.）、麝属所有种（Moschus spp.）、熊科所有种（Ursidae spp.）、穿山甲属所有种（Manis spp.）、犀鸟科所有种（Bucerotidae spp.）、鸨科所有种（Otididae spp.）除外；4.《公约》附录Ⅲ物种及其制品的进口和再出口，满足《公约》“人工繁殖”定义（来源代码为C）的附录III物种及其制品的出口。</w:t>
      </w:r>
      <w:r>
        <w:rPr>
          <w:rFonts w:hint="eastAsia" w:ascii="仿宋_GB2312" w:hAnsi="仿宋_GB2312" w:eastAsia="仿宋_GB2312" w:cs="仿宋_GB2312"/>
          <w:sz w:val="32"/>
          <w:szCs w:val="32"/>
        </w:rPr>
        <w:t>以上受理范围根据《国家林业和草原局2020年第16号公告》实施。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一、出口国家重点保护的或进出口国际公约限制进出口的陆生野生动物或其制品审批申请表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受理标准：申请人必需在原件上签字盖章，委托其他单位或个人代理的，代理单位或个人也必需签字盖章。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：申请单位加盖公章。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：申请单位加盖公章。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五、从事相关活动的背景材料。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受理标准：字体清晰，语句通顺，有日期，加盖单位公章或签字（申请人为自然人时）。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七、进出口国家重点保护或公约附录野生动物制品合法来源的说明材料：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（一）合法购买批准文件或国家重点保护陆生野生动物人工繁育许可证或执法部门罚没处理文书或特许猎捕证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1.拟出口的制品应包括在批准文件中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2.数量应小于或等于批准数量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国家重点保护陆生野生动物人工繁育许可证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1.拟出口物种应在许可养殖的物种中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1.拟出口的制品应包括在查没文书中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2.数量应小于或等于查没文书中的数量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特许猎捕证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1.拟出口的制品应包括在猎捕证记载的物种范围内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2.数量应小于或等于查允许猎捕的数量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进口国际公约限制进出口的陆生野生动物或其制品的提交：允许进出口证明书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 2.数量就等于或小于CITES证所记载的数量 3.提供的材料加盖单位公章或签字（申请人为自然人时）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八、野生动物产品说明。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13.5个工作日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出口国家重点保护的或进出口国际公约限制进出口的陆生野生动物或其制品行政许可决定书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出口国家重点保护或进出口国际公约限制进出口的野生植物或其产品审批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进口或者出口公约限制进出口的濒危野生动植物及其产品，出口国务院或者国务院野生动植物主管部门限制出口的野生动植物及其产品，应当经国务院野生动植物主管部门批准。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1.材料齐全，符合法定形式；2.出口（1）人工培植所获《濒危野生动植物种国际贸易公约》（C</w:t>
      </w:r>
      <w:r>
        <w:rPr>
          <w:rFonts w:ascii="仿宋_GB2312" w:hAnsi="仿宋_GB2312" w:eastAsia="仿宋_GB2312" w:cs="仿宋_GB2312"/>
          <w:sz w:val="32"/>
          <w:szCs w:val="32"/>
        </w:rPr>
        <w:t>ITES</w:t>
      </w:r>
      <w:r>
        <w:rPr>
          <w:rFonts w:hint="eastAsia" w:ascii="仿宋_GB2312" w:hAnsi="仿宋_GB2312" w:eastAsia="仿宋_GB2312" w:cs="仿宋_GB2312"/>
          <w:sz w:val="32"/>
          <w:szCs w:val="32"/>
        </w:rPr>
        <w:t>，以下简称《公约》）附录所列的皇后龙舌兰（Agave victoria-reginae）、金线兰(Anoectochilus roxburghii)、雨百合肉唇兰（Cycnoches cooperi）、大花蕙兰(Cymbidium hybrid)、捕蝇草（Dionaea muscipula）、天麻(Gastrodia elata)、西洋参（Panax quinquefolius）、云木香(Saussurea costus)、芦荟属（Aloe）、酒瓶兰属(Beaucarnea)、卡特兰属(Cattleya)、仙客来属（Cyclamen）、石斛属(Dendrobium)、大戟属（Euphorbia）、火地亚属（Hoodia）、猪笼草属（Nepenthes）、文心兰属(Oncidium)、棒锤树属（Pachypodium）、蝴蝶兰属(Phalaenopsis)、瓶子草属（Sarracenia）、万代兰属(Vanda)、红豆杉属(Taxus)、仙人掌科（CACTACEA）、苏铁科（CYCADACEAE）、泽米科(ZAMIACEAE )植物及其部分和衍生物；（2）国家二级保护野生植物及其部分和衍生物。 3.进口和再出口《公约》附录Ⅰ、Ⅱ、Ⅲ野生植物及其部分和衍生物。以上受理范围根据《国家林业和草原局2020年第16号公告》实施。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一、出口国家重点保护野生植物或进出口中国参加的国际公约限制进出口野生植物或其产品审批申请表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1.申请人必需在原件上签字盖章，委托其他单位或个人代理的，代理单位或个人也必需签字盖章 2.申请表中填写内容与实际进出口内容一致 3.以原料类型进出口的，重量、体积等按国际通行的计量单位填写 4.以中成药等合成类、提取类产品出口的，要按所含限制出口物种种类逐个填写，并注明包装、规格、有效成分的含量等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：加盖申请单位公章。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受理标准：代理关系证明应说明代理的范围和责任。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五、进出口合法来源说明的材料：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2.数量就等于或小于CITES证所记载的数量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出口国家重点野生植物的提交：国家重点保护野生植物采集证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1.拟出口物种是否在采集证记载</w:t>
      </w:r>
      <w:r>
        <w:rPr>
          <w:rFonts w:hint="eastAsia" w:ascii="仿宋_GB2312" w:hAnsi="仿宋_GB2312" w:eastAsia="仿宋_GB2312" w:cs="仿宋_GB2312"/>
          <w:sz w:val="32"/>
          <w:szCs w:val="32"/>
        </w:rPr>
        <w:t>的物种范围内；</w:t>
      </w:r>
      <w:r>
        <w:rPr>
          <w:rFonts w:ascii="仿宋_GB2312" w:hAnsi="仿宋_GB2312" w:eastAsia="仿宋_GB2312" w:cs="仿宋_GB2312"/>
          <w:sz w:val="32"/>
          <w:szCs w:val="32"/>
        </w:rPr>
        <w:t>2.拟出口数量是否小于或等于采集证记载的数量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3.采集人是否为申请人或能够说明两者的关系。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出口人工培植来源的《濒危野生动植物种国际贸易公约》附录中植物物种的提交：种植地林草主管部门开具的说明人工培训来源的文件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受理标准：写明种植或出售的植物物种、数量及买受人。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再出口的提交：允许进出口证明书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1.申请人与国内CITES证书记载的进口人一致或能够说明</w:t>
      </w:r>
      <w:r>
        <w:rPr>
          <w:rFonts w:hint="eastAsia" w:ascii="仿宋_GB2312" w:hAnsi="仿宋_GB2312" w:eastAsia="仿宋_GB2312" w:cs="仿宋_GB2312"/>
          <w:sz w:val="32"/>
          <w:szCs w:val="32"/>
        </w:rPr>
        <w:t>两都相关的文件；</w:t>
      </w:r>
      <w:r>
        <w:rPr>
          <w:rFonts w:ascii="仿宋_GB2312" w:hAnsi="仿宋_GB2312" w:eastAsia="仿宋_GB2312" w:cs="仿宋_GB2312"/>
          <w:sz w:val="32"/>
          <w:szCs w:val="32"/>
        </w:rPr>
        <w:t>2.拟再出口的物种在国内CITES证书上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3.拟再出口的数量等于或小于国内CITES证书所记载的数量</w:t>
      </w:r>
      <w:r>
        <w:rPr>
          <w:rFonts w:hint="eastAsia" w:ascii="仿宋_GB2312" w:hAnsi="仿宋_GB2312" w:eastAsia="仿宋_GB2312" w:cs="仿宋_GB2312"/>
          <w:sz w:val="32"/>
          <w:szCs w:val="32"/>
        </w:rPr>
        <w:t>。</w:t>
      </w:r>
    </w:p>
    <w:p>
      <w:pPr>
        <w:keepNext w:val="0"/>
        <w:keepLines w:val="0"/>
        <w:pageBreakBefore w:val="0"/>
        <w:numPr>
          <w:ilvl w:val="0"/>
          <w:numId w:val="5"/>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进出口野生植物产品说明。</w:t>
      </w:r>
    </w:p>
    <w:p>
      <w:pPr>
        <w:keepNext w:val="0"/>
        <w:keepLines w:val="0"/>
        <w:pageBreakBefore w:val="0"/>
        <w:kinsoku/>
        <w:wordWrap/>
        <w:overflowPunct/>
        <w:topLinePunct w:val="0"/>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受理标准：查看成分、含量、规格、工艺技术等是否完整。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出口国家重点保护野生植物或进出口中国参加的国际公约限制进出口野生植物或其产品行政许可决定书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6</w:t>
      </w:r>
      <w:r>
        <w:rPr>
          <w:rFonts w:ascii="黑体" w:hAnsi="黑体" w:eastAsia="黑体" w:cs="黑体"/>
          <w:sz w:val="44"/>
          <w:szCs w:val="44"/>
        </w:rPr>
        <w:t>.</w:t>
      </w:r>
      <w:r>
        <w:rPr>
          <w:rFonts w:hint="eastAsia" w:ascii="黑体" w:hAnsi="黑体" w:eastAsia="黑体" w:cs="黑体"/>
          <w:sz w:val="44"/>
          <w:szCs w:val="44"/>
        </w:rPr>
        <w:t>采集国家二级保护野生植物审批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第十</w:t>
      </w:r>
      <w:r>
        <w:rPr>
          <w:rFonts w:hint="eastAsia" w:ascii="仿宋_GB2312" w:hAnsi="仿宋_GB2312" w:eastAsia="仿宋_GB2312" w:cs="仿宋_GB2312"/>
          <w:sz w:val="32"/>
          <w:szCs w:val="32"/>
        </w:rPr>
        <w:t>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一、采集国家</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级保护野生植物申请表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1.表格填写完整。2.加盖单位公章或签字（申请人为自然人时）。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受理标准：身份证件：有申请人签字。营业执照：加盖单位公章。事业单位法人证书：加盖单位公章。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（一）用于人工培植时提交：可</w:t>
      </w:r>
      <w:r>
        <w:rPr>
          <w:rFonts w:hint="eastAsia" w:ascii="仿宋_GB2312" w:hAnsi="仿宋_GB2312" w:eastAsia="仿宋_GB2312" w:cs="仿宋_GB2312"/>
          <w:sz w:val="32"/>
          <w:szCs w:val="32"/>
        </w:rPr>
        <w:t>行性报告</w:t>
      </w:r>
      <w:r>
        <w:rPr>
          <w:rFonts w:ascii="仿宋_GB2312" w:hAnsi="仿宋_GB2312" w:eastAsia="仿宋_GB2312" w:cs="仿宋_GB2312"/>
          <w:sz w:val="32"/>
          <w:szCs w:val="32"/>
        </w:rPr>
        <w:t>；采集作业办法；采集作业区野生植物资源状况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受理标准：可行性报告：加盖单位公章。采集作业办法：加盖单位公章或签字（申请人为自然人时）。采集作业区野生植物资源状况：申请人加盖公章或签字（申请人为自然人时）。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（二）用于科学研究、文化交流时提交：采集作业办法；合作协议；科研项目的立项批复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受理标准：采集作业办法：加盖单位公章或签字（申请人为自然人时）。合作协议：加盖单位公章或签字（申请人为自然人时）。科研项目的立项批复：申请人加盖单位公章或签字（申请人为自然人时）。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（三）重大工作移植时提交：移植方案；移植后管护措施；项目立项批复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受理标准：移植方案：加盖单位公章或签字（申请人为自然人时）。移植后管护措施：申请人加盖公章或签字（申请人为自然人时）。项目立项批复：申请人加盖公章或签字（申请人为自然人时）。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17</w:t>
      </w:r>
      <w:r>
        <w:rPr>
          <w:rFonts w:ascii="黑体" w:hAnsi="黑体" w:eastAsia="黑体" w:cs="黑体"/>
          <w:sz w:val="44"/>
          <w:szCs w:val="44"/>
        </w:rPr>
        <w:t>.</w:t>
      </w:r>
      <w:r>
        <w:rPr>
          <w:rFonts w:hint="eastAsia" w:ascii="黑体" w:hAnsi="黑体" w:eastAsia="黑体" w:cs="黑体"/>
          <w:sz w:val="44"/>
          <w:szCs w:val="44"/>
        </w:rPr>
        <w:t>林业植物检疫证书核发</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第三条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县级以上地方各级农业主管部门、林业主管部门所属的植物检疫机构，负责执行国家的植物检疫任务。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第八条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按照本条例第七条的规定必须检疫的植物和植物产品，经检疫未发现植物检</w:t>
      </w:r>
      <w:r>
        <w:rPr>
          <w:rFonts w:hint="eastAsia" w:ascii="仿宋_GB2312" w:hAnsi="仿宋_GB2312" w:eastAsia="仿宋_GB2312" w:cs="仿宋_GB2312"/>
          <w:sz w:val="32"/>
          <w:szCs w:val="32"/>
        </w:rPr>
        <w:t>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县级以上地方各级农业主管部门、林业主管部门所属的植物检疫机构，负责执行国家的植物检疫任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按以上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申请材料齐全，内容完整，符合法定形式。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一、森林植物检疫要求书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受理标准：无审核要求，不用纸质开具。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7个工作日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植物检疫证书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1个月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18</w:t>
      </w:r>
      <w:r>
        <w:rPr>
          <w:rFonts w:ascii="黑体" w:hAnsi="黑体" w:eastAsia="黑体" w:cs="黑体"/>
          <w:sz w:val="44"/>
          <w:szCs w:val="44"/>
        </w:rPr>
        <w:t>.</w:t>
      </w:r>
      <w:r>
        <w:rPr>
          <w:rFonts w:hint="eastAsia" w:ascii="黑体" w:hAnsi="黑体" w:eastAsia="黑体" w:cs="黑体"/>
          <w:sz w:val="44"/>
          <w:szCs w:val="44"/>
        </w:rPr>
        <w:t>从国外引进林木种子、苗木检疫审批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第十二条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从国外引进种子、苗木，引进单位应当向所在地的省、自治区、直辖市植物检疫机构提出申请，办理检疫审批手续。</w:t>
      </w:r>
      <w:r>
        <w:rPr>
          <w:rFonts w:hint="eastAsia" w:ascii="仿宋_GB2312" w:hAnsi="仿宋_GB2312" w:eastAsia="仿宋_GB2312" w:cs="仿宋_GB2312"/>
          <w:sz w:val="32"/>
          <w:szCs w:val="32"/>
        </w:rPr>
        <w:t>……”</w:t>
      </w: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从国外引进种子、苗木，引进单位应当向所在地的省、自治区、直辖市植物检疫机构提出申请，办理检疫审批手续。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提交《引进林木种子、苗木检疫审批申请表》，其他申请材料等齐全，符合法定形式。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一、引进林木种子、苗木检疫审批申请表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1.申请表加盖公章，公章名称与表内申请单位名称相同； 2.“是否认证”栏填写“是”的还应具备普及型国外引种试种苗圃资格证书复印件； 3.“引进用途”栏中填写“交换”需提交相关交换、科研用途材料（协议书、隔离措施）。填写“科研”需提交相关交换、科研用途材料（科研项目任务书、合同、隔离措施）。填写“展览”需提交展会批准文件、展览期间的管理措施、展览结束后的处理措施、展览区域安全性评定材料； 4.“引种核销情况”栏以上申请单位均需</w:t>
      </w:r>
      <w:r>
        <w:rPr>
          <w:rFonts w:hint="eastAsia" w:ascii="仿宋_GB2312" w:hAnsi="仿宋_GB2312" w:eastAsia="仿宋_GB2312" w:cs="仿宋_GB2312"/>
          <w:sz w:val="32"/>
          <w:szCs w:val="32"/>
        </w:rPr>
        <w:t>填写完全。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二、属于贸易引进的提交：林木种子生产经营许可证。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1.受理时间在许可证有效期内； 2.许可证生产经营者信息与引种申请表一致； 3.许可证发证机关印章为国家林业局或国家林业和草原局； 4.经营方式含有“进出口”； 5.原件与复印件一致。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三、属于交换、科研用途引种的提交：林草科研项目引种隔离措施</w:t>
      </w:r>
      <w:r>
        <w:rPr>
          <w:rFonts w:ascii="仿宋_GB2312" w:hAnsi="仿宋_GB2312" w:eastAsia="仿宋_GB2312" w:cs="仿宋_GB2312"/>
          <w:sz w:val="32"/>
          <w:szCs w:val="32"/>
        </w:rPr>
        <w:t>；林草引种科研项目任务书或林草引种科研项目协议书</w:t>
      </w:r>
      <w:r>
        <w:rPr>
          <w:rFonts w:hint="eastAsia" w:ascii="仿宋_GB2312" w:hAnsi="仿宋_GB2312" w:eastAsia="仿宋_GB2312" w:cs="仿宋_GB2312"/>
          <w:sz w:val="32"/>
          <w:szCs w:val="32"/>
        </w:rPr>
        <w:t>或林草引种科研项目合同。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受理标准：林草科研项目引种隔离措施：明确隔离措施。林草引种科研项目任务书：涉及林草相关研究内容。林草引种科研项目协议书：涉及林草相关研究内容。林草引种科研项目合同：涉及林草相关研究内容。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四、在原产地引进种苗的病虫害发生情况材料。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1.原产地引进种苗的病虫害发生情况中涉及的植物种类与引种申请表中引种植物种类一致，原产地与引种申请表中引种地一致；2.复印件加盖公章，公章名称与表内</w:t>
      </w:r>
      <w:r>
        <w:rPr>
          <w:rFonts w:hint="eastAsia" w:ascii="仿宋_GB2312" w:hAnsi="仿宋_GB2312" w:eastAsia="仿宋_GB2312" w:cs="仿宋_GB2312"/>
          <w:sz w:val="32"/>
          <w:szCs w:val="32"/>
        </w:rPr>
        <w:t>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五、引进种苗的隔离试种计划和管理措施。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1.计划和措施中涉及的植物种类与引种申请表中引种植物种类一致；2.原件加盖公章，公章名称与表内申请单位名称相同。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六、再次引进相同品种种苗时提交：出示首次引种的疫情监测材料。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1.监管材料中涉及的植物种类与引种申请表中引种植物种类一致；2.复印件加盖公章，公章名称与表内申请单位名称相同。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引进林木种子、苗木检疫审批单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3个月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19</w:t>
      </w:r>
      <w:r>
        <w:rPr>
          <w:rFonts w:ascii="黑体" w:hAnsi="黑体" w:eastAsia="黑体" w:cs="黑体"/>
          <w:sz w:val="44"/>
          <w:szCs w:val="44"/>
        </w:rPr>
        <w:t>.</w:t>
      </w:r>
      <w:r>
        <w:rPr>
          <w:rFonts w:hint="eastAsia" w:ascii="黑体" w:hAnsi="黑体" w:eastAsia="黑体" w:cs="黑体"/>
          <w:sz w:val="44"/>
          <w:szCs w:val="44"/>
        </w:rPr>
        <w:t>森林防火期内进入森林防火区进行实弹演习、爆破等活动审批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第二十五条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需要进入森林防火区进行实弹演习、爆破等活动的，应当经省、自治区、直辖市人民政府林业主管部门批准，并采取必要的防火措施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一、关于实施本活动制定的森林防火工作方案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.活动方案时间、地点是否与需要办理实弹演习、爆破等活动办理事项一致。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活动方案是否包含成立森林防火领导小组及职能划分。3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活动方案是否包含建立防火队伍，配备扑火机具。4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活动方案是否包含隔离作业措施。5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活动方案是否包含森林防火应急预案及启动措施。6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活动方案是否包含宣传教育工作。7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活动方案封面是否加盖单位公章。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二、森林防火期内在森林防火区内进行实弹演习、爆破等活动的申请表。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受理标准：1.申请表各细项信息是否填报完整（建议审批期限和承办人员签字除外）。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申请单位与组织机构代码证（或营业执照）单位名称是否一致。3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申请单位法人代表（或委托人）身份证号码与身份证信息是否一致。4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地址和邮政编码是否为单位的地址和邮政编码。5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申报时间是否为前往办理日期之前。6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是否填写举办时间期限，并且举办时间期限在主管部门的批准文件批准日期之内。7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申请表是否加盖公章。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三、实施实弹演习、爆破等活动主管部门的批准文件。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受理标准：1.批准文件是否与需要办理实弹演习、爆破等活动事项为同一事项。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批准文件中举办地点是否与需要办理实弹演习、爆破等活动办理事项一致。3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需要办理实弹演习、爆破等活动申请活动时间是否在批准文件中举办时间之内。4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批准文件中各单位审批栏是否有审批意见，并加盖公章。5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批准文件复印件是否加盖申请单位公章。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森林防火期内进入森林防火区进行实弹演习、爆破等活动的审批表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按审批表中规定时间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2</w:t>
      </w:r>
      <w:r>
        <w:rPr>
          <w:rFonts w:hint="eastAsia" w:ascii="黑体" w:hAnsi="黑体" w:eastAsia="黑体" w:cs="黑体"/>
          <w:sz w:val="44"/>
          <w:szCs w:val="44"/>
          <w:lang w:val="en-US" w:eastAsia="zh-CN"/>
        </w:rPr>
        <w:t>0</w:t>
      </w:r>
      <w:r>
        <w:rPr>
          <w:rFonts w:ascii="黑体" w:hAnsi="黑体" w:eastAsia="黑体" w:cs="黑体"/>
          <w:sz w:val="44"/>
          <w:szCs w:val="44"/>
        </w:rPr>
        <w:t>.</w:t>
      </w:r>
      <w:r>
        <w:rPr>
          <w:rFonts w:hint="eastAsia" w:ascii="黑体" w:hAnsi="黑体" w:eastAsia="黑体" w:cs="黑体"/>
          <w:sz w:val="44"/>
          <w:szCs w:val="44"/>
        </w:rPr>
        <w:t>森林防火期内在森林防火区</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野外用火活动审批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textAlignment w:val="auto"/>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《中华人民共和国森林法》第</w:t>
      </w:r>
      <w:r>
        <w:rPr>
          <w:rFonts w:hint="eastAsia" w:ascii="仿宋_GB2312" w:hAnsi="仿宋_GB2312" w:eastAsia="仿宋_GB2312" w:cs="仿宋_GB2312"/>
          <w:sz w:val="32"/>
          <w:szCs w:val="32"/>
        </w:rPr>
        <w:t>三十四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第一款第二项：“</w:t>
      </w:r>
      <w:r>
        <w:rPr>
          <w:rFonts w:ascii="仿宋_GB2312" w:hAnsi="仿宋_GB2312" w:eastAsia="仿宋_GB2312" w:cs="仿宋_GB2312"/>
          <w:sz w:val="32"/>
        </w:rPr>
        <w:t>地方各级人民政府负责本行政区域的森林防火工作，发挥群防作用；县级以上人民政府组织领导应急管理、林业、公安等部门按照职责分工密切配合做好森林火灾的科学预防、扑救和处置工作：</w:t>
      </w:r>
      <w:r>
        <w:rPr>
          <w:rFonts w:hint="eastAsia" w:ascii="仿宋_GB2312" w:hAnsi="仿宋_GB2312" w:eastAsia="仿宋_GB2312" w:cs="仿宋_GB2312"/>
          <w:sz w:val="32"/>
        </w:rPr>
        <w:t>……</w:t>
      </w:r>
      <w:r>
        <w:rPr>
          <w:rFonts w:ascii="仿宋_GB2312" w:hAnsi="仿宋_GB2312" w:eastAsia="仿宋_GB2312" w:cs="仿宋_GB2312"/>
          <w:sz w:val="32"/>
        </w:rPr>
        <w:t>（二）划定森林防火区，规定森林防火期</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第二十五条：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森林防火期内，禁止在森林防火区野外用火。因防治病虫鼠害、冻害等特殊情况确需野外用火的，应当经县级人民政府批准，并按照要求采取</w:t>
      </w:r>
      <w:r>
        <w:rPr>
          <w:rFonts w:hint="eastAsia" w:ascii="仿宋_GB2312" w:hAnsi="仿宋_GB2312" w:eastAsia="仿宋_GB2312" w:cs="仿宋_GB2312"/>
          <w:sz w:val="32"/>
          <w:szCs w:val="32"/>
        </w:rPr>
        <w:t>防火措施，严防失火……”</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特殊需要在一级防火区内生产性用火的，须经区、县人民政府或者区、县森林防火指挥部批准，核发用火许可证。在一级、二级防火区组织大型群众活动的，应当制定防火措施，并报市或者区、县森林防火指挥部批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是否与申请人一致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是否在有效期内。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二、森林防火期内因特殊情况防火区内野外用火的申请表。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检查是否按要求填写齐全，无遗漏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检查内容是否有明显文字错误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检查申请表首页是否填写联系人姓名、电话，是否加盖申请单位公章。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三、森林防火工作方案。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检查内容是否与申请一致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森林防火期内因特殊情况防火区内野外用火的审批表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有效期按审批结果规定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2</w:t>
      </w:r>
      <w:r>
        <w:rPr>
          <w:rFonts w:hint="eastAsia" w:ascii="黑体" w:hAnsi="黑体" w:eastAsia="黑体" w:cs="黑体"/>
          <w:sz w:val="44"/>
          <w:szCs w:val="44"/>
          <w:lang w:val="en-US" w:eastAsia="zh-CN"/>
        </w:rPr>
        <w:t>1</w:t>
      </w:r>
      <w:r>
        <w:rPr>
          <w:rFonts w:ascii="黑体" w:hAnsi="黑体" w:eastAsia="黑体" w:cs="黑体"/>
          <w:sz w:val="44"/>
          <w:szCs w:val="44"/>
        </w:rPr>
        <w:t>.</w:t>
      </w:r>
      <w:r>
        <w:rPr>
          <w:rFonts w:hint="eastAsia" w:ascii="黑体" w:hAnsi="黑体" w:eastAsia="黑体" w:cs="黑体"/>
          <w:sz w:val="44"/>
          <w:szCs w:val="44"/>
        </w:rPr>
        <w:t>利用森林资源开发旅游项目批准</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《北京市森林资源保护管理条例》</w:t>
      </w:r>
      <w:r>
        <w:rPr>
          <w:rFonts w:ascii="仿宋_GB2312" w:hAnsi="仿宋_GB2312" w:eastAsia="仿宋_GB2312" w:cs="仿宋_GB2312"/>
          <w:sz w:val="32"/>
          <w:szCs w:val="32"/>
        </w:rPr>
        <w:t>第十六条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利用森林资源开发旅游项目的，应当持林权证书、开发规划、保护森林资源方案及其评估意见和其他有关文件，向市或者区</w:t>
      </w:r>
      <w:r>
        <w:rPr>
          <w:rFonts w:hint="eastAsia" w:eastAsia="仿宋_GB2312"/>
          <w:sz w:val="32"/>
          <w:szCs w:val="32"/>
        </w:rPr>
        <w:t>园林绿化</w:t>
      </w:r>
      <w:r>
        <w:rPr>
          <w:rFonts w:ascii="仿宋_GB2312" w:hAnsi="仿宋_GB2312" w:eastAsia="仿宋_GB2312" w:cs="仿宋_GB2312"/>
          <w:sz w:val="32"/>
          <w:szCs w:val="32"/>
        </w:rPr>
        <w:t>行政主管部门提出申请，经批准后，方可办理其他手续。</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市级审批利用市属国有森林资源开发旅游项目；区级审批利用区森林资源开发旅游项目。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市级权限：市级审批利用市属国有森林资源开发旅游项目。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区级权限：区级审批利用区森林资源开发旅游项目。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申办材料齐全、符合法定形式；2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申报内容符合有效期限规定、符合相关规划和相关地方法规的具体标准和要求、申报审批对象符合有关规定。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一、利用森林资源开发旅游项目申请表（申请文件由所在区（县）园林绿化部门提交，内容包括：</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二、事业单位法人证书</w:t>
      </w:r>
      <w:r>
        <w:rPr>
          <w:rFonts w:ascii="仿宋_GB2312" w:hAnsi="仿宋_GB2312" w:eastAsia="仿宋_GB2312" w:cs="仿宋_GB2312"/>
          <w:sz w:val="32"/>
          <w:szCs w:val="32"/>
        </w:rPr>
        <w:t>或中华人民共和国居民身份证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受理标准：事业单位法人证书：申请人的法人资质。中华人民共和国居民身份证：居民身份证。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三、拟开发旅游项目可行性研究报告（1</w:t>
      </w:r>
      <w:r>
        <w:rPr>
          <w:rFonts w:ascii="仿宋_GB2312" w:hAnsi="仿宋_GB2312" w:eastAsia="仿宋_GB2312" w:cs="仿宋_GB2312"/>
          <w:sz w:val="32"/>
          <w:szCs w:val="32"/>
        </w:rPr>
        <w:t>.封面</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.基本情况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.自然地理和社会基本情况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.森林风景资源调查</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.区域环境质量检测</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.旅游开发条件调查</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.森林风景资源质量评价</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.国家重点保护的野生动植物名录</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.图纸</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0.植物资源调查报告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受理标准：拟开发旅游项目可行性研究报告。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四、权属确认材料。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受理标准：权属确认材料。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五、经营管理机构的说明材料。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受理标准：包括经营管理机构的人员配备和职责说明等。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六、拟开发旅游项目的开发规划。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受理标准：拟开发旅游项目的开发规划。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七、森林资源保护方案及评估意见。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1.方案真实有效； 2.建设单位签章。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八、同级规划、环保等部门意见。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1.建设单位签章； 2.相关意见文件在有效期内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利用森林资源开发旅游项目批准的行政许可决定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二年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二、行政确认裁量权基准</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both"/>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1</w:t>
      </w:r>
      <w:r>
        <w:rPr>
          <w:rFonts w:ascii="黑体" w:hAnsi="黑体" w:eastAsia="黑体" w:cs="黑体"/>
          <w:sz w:val="44"/>
          <w:szCs w:val="44"/>
        </w:rPr>
        <w:t>.</w:t>
      </w:r>
      <w:r>
        <w:rPr>
          <w:rFonts w:hint="eastAsia" w:ascii="黑体" w:hAnsi="黑体" w:eastAsia="黑体" w:cs="黑体"/>
          <w:sz w:val="44"/>
          <w:szCs w:val="44"/>
        </w:rPr>
        <w:t>对从事林木良种推广使用工作的专业技术人员的认定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《林木良种推广使用管理办法》</w:t>
      </w:r>
      <w:r>
        <w:rPr>
          <w:rFonts w:ascii="仿宋_GB2312" w:hAnsi="仿宋_GB2312" w:eastAsia="仿宋_GB2312" w:cs="仿宋_GB2312"/>
          <w:sz w:val="32"/>
          <w:szCs w:val="32"/>
        </w:rPr>
        <w:t>第十条第一款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从事林木良种推广使用工作的专业技术人员，应当具有中专以上学历，经县级以上林业行政主管部门考核并发给资格证书；对专业技术人员的职称评定应当以考核其林木良种推广使用工作的业务水平和实绩为主。</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一、对从事林木良种推广使用工作的专业技术人员的认定申请表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1.申请材料填写完整，无文字错误； 2.专业技术人员具有中专以上学历； 3.申请材料要求申请人签名与申请人一致、申请人所在单位盖章； 4.此材料按样例固定格式填写。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3个工作日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林木良种推广使用工作专业技术人员资格确认决定书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2</w:t>
      </w:r>
      <w:r>
        <w:rPr>
          <w:rFonts w:ascii="黑体" w:hAnsi="黑体" w:eastAsia="黑体" w:cs="黑体"/>
          <w:sz w:val="44"/>
          <w:szCs w:val="44"/>
        </w:rPr>
        <w:t>.</w:t>
      </w:r>
      <w:r>
        <w:rPr>
          <w:rFonts w:hint="eastAsia" w:ascii="黑体" w:hAnsi="黑体" w:eastAsia="黑体" w:cs="黑体"/>
          <w:sz w:val="44"/>
          <w:szCs w:val="44"/>
        </w:rPr>
        <w:t>野生动物造成财产损失的认定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《北京市重点保护陆生野生动物造成损失补偿办法》第三条第二款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区（县）林业行政主管部门负责本行政区域内野生动物造成损失的认定、核实和补偿工作。</w:t>
      </w: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野生动物造成人身伤亡的，由市园林绿化行政主管部门会同财政部门参照本办法有关规定予以适当补偿。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w:t>
      </w: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r>
        <w:rPr>
          <w:rFonts w:hint="eastAsia" w:ascii="仿宋_GB2312" w:hAnsi="仿宋_GB2312" w:eastAsia="仿宋_GB2312" w:cs="仿宋_GB2312"/>
          <w:sz w:val="32"/>
          <w:szCs w:val="32"/>
        </w:rPr>
        <w:t>本市鼓励保险机构开展野生动物致害赔偿保险业务。”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一、北京市重点保护陆生野生动物造成财产损失补偿申请表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（三）企业法人营业执照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三、委托书（仅委托时提供）。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受理标准：加盖公章或签字（申请人为自然人时），有时间。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四、基本情况说明。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加盖申请人公章或签字（申请人为自然人时），有日期；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说明中包括损失的财产种类、数量、所在地点等。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五、现场财产损失情况说明材料。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加盖单位公章或签字（申请人为自然人），有日期；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现场财产损失情况说明材料需具备被损害后农作物的残骸或家禽家畜的伤口、尸体的影像资料或保存有证人证言的影音资料等信息。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六、采取预防控制措施的说明材料。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说明中包括采取预防控制措施的具体情况。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北京市野生动物造成财产损失补偿申请认定表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3</w:t>
      </w:r>
      <w:r>
        <w:rPr>
          <w:rFonts w:ascii="黑体" w:hAnsi="黑体" w:eastAsia="黑体" w:cs="黑体"/>
          <w:sz w:val="44"/>
          <w:szCs w:val="44"/>
        </w:rPr>
        <w:t>.</w:t>
      </w:r>
      <w:r>
        <w:rPr>
          <w:rFonts w:hint="eastAsia" w:ascii="黑体" w:hAnsi="黑体" w:eastAsia="黑体" w:cs="黑体"/>
          <w:sz w:val="44"/>
          <w:szCs w:val="44"/>
        </w:rPr>
        <w:t>野生动物造成人身伤亡损失的认定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《北京市重点保护陆生野生动物造成损失补偿办法》第三条第二款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区（县）林业行政主管部门负责本行政区域内野生动物造成损失的认定、核实和补偿工作。</w:t>
      </w: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野生动物造成人身伤亡的，由市园林绿化行政主管部门会同财政部门参照本办法有关规定予以适当补偿。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w:t>
      </w: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r>
        <w:rPr>
          <w:rFonts w:hint="eastAsia" w:ascii="仿宋_GB2312" w:hAnsi="仿宋_GB2312" w:eastAsia="仿宋_GB2312" w:cs="仿宋_GB2312"/>
          <w:sz w:val="32"/>
          <w:szCs w:val="32"/>
        </w:rPr>
        <w:t>本市鼓励保险机构开展野生动物致害赔偿保险业务。”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一、重点保护陆生野生动物造成人身伤亡补偿申请表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受理标准：复印件清晰，申请人或代理人签字。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三、发案过程、受伤害情况及有关说明。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受理标准：有申请人或代理人签字，有日期。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四、受伤害情况及诊疗记录情况凭证。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复印件与原件一致，申请人或代理人签字，有日期；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急诊治疗的医疗机构不限制是否具有医保资质。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五、劳动能力鉴定结论信息。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六、治疗费用凭证。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北京市重点保护陆生野生动物造成人身伤亡补助申请认定表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ascii="黑体" w:hAnsi="黑体" w:eastAsia="黑体" w:cs="黑体"/>
          <w:sz w:val="44"/>
          <w:szCs w:val="44"/>
        </w:rPr>
        <w:t>4.</w:t>
      </w: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《中华人民共和国农业法》第二十三条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国家支持依法建立健全优质农产品认证和标志制度。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《无公害农产品管理办法》第十三条：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省级农业行政主管部门根据本办法的规定负责组织实施本辖区内无公害农产品产地的认定工作。</w:t>
      </w:r>
      <w:r>
        <w:rPr>
          <w:rFonts w:hint="eastAsia" w:ascii="仿宋_GB2312" w:hAnsi="仿宋_GB2312" w:eastAsia="仿宋_GB2312" w:cs="仿宋_GB2312"/>
          <w:sz w:val="32"/>
          <w:szCs w:val="32"/>
        </w:rPr>
        <w:t>”第十四条：“申请无公害农产品产地认定的单位或者个人（以下简称申请人），应当向县级农业行政主管部门提交书面申请……”第十五条第一款：“县级农业行政主管部门自收到申请之日起，在</w:t>
      </w:r>
      <w:r>
        <w:rPr>
          <w:rFonts w:ascii="仿宋_GB2312" w:hAnsi="仿宋_GB2312" w:eastAsia="仿宋_GB2312" w:cs="仿宋_GB2312"/>
          <w:sz w:val="32"/>
          <w:szCs w:val="32"/>
        </w:rPr>
        <w:t>10个工作日内完成对申请材料的初审工作。</w:t>
      </w:r>
      <w:r>
        <w:rPr>
          <w:rFonts w:hint="eastAsia" w:ascii="仿宋_GB2312" w:hAnsi="仿宋_GB2312" w:eastAsia="仿宋_GB2312" w:cs="仿宋_GB2312"/>
          <w:sz w:val="32"/>
          <w:szCs w:val="32"/>
        </w:rPr>
        <w:t>”第十六条：“申请材料初审符合要求的，县级农业行政主管部门应当逐级将推荐意见和有关材料上报省级农业行政主管部门。”（北京、天津、重庆等直辖市和计划单列市及实行“ 省管县”的地区地市级工作合并到县级一并完成）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《中华人民共和国农业法》第二十三条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国家支持依法建立健全优质农产品认证和标志制度。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《无公害农产品管理办法》第十三条：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省级农业行政主管部门根据本办法的规定负责组织实施本辖区内无公害农产品产地的认定工作。</w:t>
      </w:r>
      <w:r>
        <w:rPr>
          <w:rFonts w:hint="eastAsia" w:ascii="仿宋_GB2312" w:hAnsi="仿宋_GB2312" w:eastAsia="仿宋_GB2312" w:cs="仿宋_GB2312"/>
          <w:sz w:val="32"/>
          <w:szCs w:val="32"/>
        </w:rPr>
        <w:t>”第十四条：“申请无公害农产品产地认定的单位或者个人（以下简称申请人），应当向县级农业行政主管部门提交书面申请……”第十五条第一款：“县级农业行政主管部门自收到申请之日起，在</w:t>
      </w:r>
      <w:r>
        <w:rPr>
          <w:rFonts w:ascii="仿宋_GB2312" w:hAnsi="仿宋_GB2312" w:eastAsia="仿宋_GB2312" w:cs="仿宋_GB2312"/>
          <w:sz w:val="32"/>
          <w:szCs w:val="32"/>
        </w:rPr>
        <w:t>10个工作日内完成对申请材料的初审工作。</w:t>
      </w:r>
      <w:r>
        <w:rPr>
          <w:rFonts w:hint="eastAsia" w:ascii="仿宋_GB2312" w:hAnsi="仿宋_GB2312" w:eastAsia="仿宋_GB2312" w:cs="仿宋_GB2312"/>
          <w:sz w:val="32"/>
          <w:szCs w:val="32"/>
        </w:rPr>
        <w:t>”第十六条：“申请材料初审符合要求的，县级农业行政主管部门应当逐级将推荐意见和有关材料上报省级农业行政主管部门。”（北京、天津、重庆等直辖市和计划单列市及实行“ 省管县”的地区地市级工作合并到县级一并完成）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5</w:t>
      </w:r>
      <w:r>
        <w:rPr>
          <w:rFonts w:ascii="黑体" w:hAnsi="黑体" w:eastAsia="黑体" w:cs="黑体"/>
          <w:sz w:val="44"/>
          <w:szCs w:val="44"/>
        </w:rPr>
        <w:t>.</w:t>
      </w:r>
      <w:r>
        <w:rPr>
          <w:rFonts w:hint="eastAsia" w:ascii="黑体" w:hAnsi="黑体" w:eastAsia="黑体" w:cs="黑体"/>
          <w:sz w:val="44"/>
          <w:szCs w:val="44"/>
        </w:rPr>
        <w:t>对有争议绿地管护责任的确定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《北京市绿化条例》第三十九条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加强对绿地、树木的管理和保护（以下简称管护）。</w:t>
      </w:r>
      <w:r>
        <w:rPr>
          <w:rFonts w:hint="eastAsia" w:ascii="仿宋_GB2312" w:hAnsi="仿宋_GB2312" w:eastAsia="仿宋_GB2312" w:cs="仿宋_GB2312"/>
          <w:sz w:val="32"/>
          <w:szCs w:val="32"/>
        </w:rPr>
        <w:t>绿地、树木的管护责任按照下列规定确定……前款规定以外的绿地或者零星树木及管护责任不清或者有争议的，由所在区</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确定管护责任。”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一、对有争议绿地管护责任的确定申请书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申请单位信息与申请文书填写信息内容保持一致；2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申请材料页面无折损、污迹，内容填写完整，清晰，真实；3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A4纸打印。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绿地管护责任证明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olor w:val="000000"/>
        </w:rPr>
      </w:pPr>
      <w:bookmarkStart w:id="0" w:name="_Hlk141609898"/>
      <w:r>
        <w:rPr>
          <w:rFonts w:hint="eastAsia" w:ascii="黑体" w:hAnsi="黑体" w:eastAsia="黑体" w:cs="方正小标宋简体"/>
          <w:color w:val="000000"/>
          <w:sz w:val="44"/>
          <w:szCs w:val="44"/>
        </w:rPr>
        <w:t>6</w:t>
      </w:r>
      <w:r>
        <w:rPr>
          <w:rFonts w:ascii="黑体" w:hAnsi="黑体" w:eastAsia="黑体" w:cs="方正小标宋简体"/>
          <w:color w:val="000000"/>
          <w:sz w:val="44"/>
          <w:szCs w:val="44"/>
        </w:rPr>
        <w:t>.</w:t>
      </w:r>
      <w:r>
        <w:rPr>
          <w:rFonts w:hint="eastAsia" w:ascii="黑体" w:hAnsi="黑体" w:eastAsia="黑体" w:cs="方正小标宋简体"/>
          <w:color w:val="000000"/>
          <w:sz w:val="44"/>
          <w:szCs w:val="44"/>
        </w:rPr>
        <w:t>对古树名木死亡确认</w:t>
      </w:r>
    </w:p>
    <w:bookmarkEnd w:id="0"/>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一、古树名木死亡确认申请表。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管护责任人签字并加盖公章；2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申请古树的死亡原因初步分析合理，确认死亡时间；3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区主管部门勘验、出具意见并加盖公章。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Control 1" o:spid="_x0000_s2050" o:spt="201" type="#_x0000_t201" style="position:absolute;left:0pt;margin-left:0pt;margin-top:0pt;height:0pt;width:0.05pt;z-index:251659264;mso-width-relative:page;mso-height-relative:page;" filled="f" coordsize="21600,21600" o:allowincell="f">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古树名木死亡确认行政确认决定书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color w:val="000000"/>
          <w:sz w:val="32"/>
          <w:szCs w:val="32"/>
        </w:rPr>
      </w:pPr>
      <w:r>
        <w:rPr>
          <w:rFonts w:ascii="方正小标宋简体" w:hAnsi="方正小标宋简体" w:eastAsia="方正小标宋简体" w:cs="方正小标宋简体"/>
          <w:color w:val="000000"/>
          <w:sz w:val="44"/>
          <w:szCs w:val="44"/>
        </w:rPr>
        <w:br w:type="page"/>
      </w:r>
      <w:r>
        <w:rPr>
          <w:rFonts w:hint="eastAsia" w:ascii="黑体" w:hAnsi="黑体" w:eastAsia="黑体" w:cs="方正小标宋简体"/>
          <w:color w:val="000000"/>
          <w:sz w:val="44"/>
          <w:szCs w:val="44"/>
        </w:rPr>
        <w:t>7.对古树名木确认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一、古树名木确认申请表。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申请古树的各项信息填写完整，所填信息真实、准确；3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申请表有区主管部门出具意见并盖章。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自选图形 4" o:spid="_x0000_s2051" o:spt="201" type="#_x0000_t201" style="position:absolute;left:0pt;margin-left:0pt;margin-top:0pt;height:0pt;width:0.05pt;z-index:251660288;mso-width-relative:page;mso-height-relative:page;" filled="f" coordsize="21600,21600">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古树名木确认行政确认决定书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8</w:t>
      </w:r>
      <w:r>
        <w:rPr>
          <w:rFonts w:ascii="黑体" w:hAnsi="黑体" w:eastAsia="黑体" w:cs="方正小标宋简体"/>
          <w:sz w:val="44"/>
          <w:szCs w:val="44"/>
        </w:rPr>
        <w:t>.</w:t>
      </w:r>
      <w:r>
        <w:rPr>
          <w:rFonts w:hint="eastAsia" w:ascii="黑体" w:hAnsi="黑体" w:eastAsia="黑体" w:cs="方正小标宋简体"/>
          <w:sz w:val="44"/>
          <w:szCs w:val="44"/>
        </w:rPr>
        <w:t>对公园等级、类别的确认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《北京市公园条例》第六条第二款：“本市公园的名录、等级、类别由市园林绿化部门按照有关规定确定并公布。”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《住房城乡建设部印发关于进一步加强公园建设管理的意见的通知》 ：“四是积极探索研究公园分级分类管理，根据公园等级类型和功能的不同，在收费标准、资金投入、考核检查等方面实行差异化管理。”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14:ligatures w14:val="standardContextual"/>
        </w:rPr>
      </w:pPr>
      <w:r>
        <w:rPr>
          <w:rFonts w:ascii="仿宋_GB2312" w:hAnsi="仿宋_GB2312" w:eastAsia="仿宋_GB2312" w:cs="仿宋_GB2312"/>
          <w:kern w:val="2"/>
          <w:sz w:val="32"/>
          <w:szCs w:val="32"/>
          <w14:ligatures w14:val="standardContextual"/>
        </w:rPr>
        <w:t>一、北京市公园分类分级申报表。</w:t>
      </w:r>
    </w:p>
    <w:p>
      <w:pPr>
        <w:pStyle w:val="5"/>
        <w:keepNext w:val="0"/>
        <w:keepLines w:val="0"/>
        <w:pageBreakBefore w:val="0"/>
        <w:widowControl/>
        <w:kinsoku/>
        <w:wordWrap/>
        <w:overflowPunct/>
        <w:topLinePunct w:val="0"/>
        <w:autoSpaceDN/>
        <w:bidi w:val="0"/>
        <w:adjustRightInd/>
        <w:snapToGrid/>
        <w:spacing w:line="560" w:lineRule="exact"/>
        <w:ind w:left="105" w:leftChars="50" w:firstLine="480" w:firstLineChars="150"/>
        <w:textAlignment w:val="auto"/>
        <w:rPr>
          <w:rFonts w:hint="default" w:ascii="仿宋_GB2312" w:hAnsi="仿宋_GB2312" w:eastAsia="仿宋_GB2312" w:cs="仿宋_GB2312"/>
          <w:kern w:val="2"/>
          <w:sz w:val="32"/>
          <w:szCs w:val="32"/>
          <w14:ligatures w14:val="standardContextual"/>
        </w:rPr>
      </w:pPr>
      <w:r>
        <w:rPr>
          <w:rFonts w:ascii="仿宋_GB2312" w:hAnsi="仿宋_GB2312" w:eastAsia="仿宋_GB2312" w:cs="仿宋_GB2312"/>
          <w:kern w:val="2"/>
          <w:sz w:val="32"/>
          <w:szCs w:val="32"/>
          <w14:ligatures w14:val="standardContextual"/>
        </w:rPr>
        <w:t>受理标准：1. 单位名称必须是提出申请的公园名称；2.申请表内容不能有空项；3. 申请表上必须出具所在区园林绿化局意见；4. 申请表上须要盖公园公章和所在区园林绿化局公章。</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宋体"/>
          <w:sz w:val="32"/>
          <w:szCs w:val="32"/>
        </w:rPr>
        <w:t>办</w:t>
      </w:r>
      <w:r>
        <w:rPr>
          <w:rFonts w:hint="eastAsia" w:ascii="黑体" w:hAnsi="黑体" w:eastAsia="黑体" w:cs="___WRD_EMBED_SUB_44"/>
          <w:sz w:val="32"/>
          <w:szCs w:val="32"/>
        </w:rPr>
        <w:t>理期</w:t>
      </w:r>
      <w:r>
        <w:rPr>
          <w:rFonts w:hint="eastAsia" w:ascii="黑体" w:hAnsi="黑体" w:eastAsia="黑体" w:cs="宋体"/>
          <w:sz w:val="32"/>
          <w:szCs w:val="32"/>
        </w:rPr>
        <w:t>限</w:t>
      </w:r>
      <w:r>
        <w:rPr>
          <w:rFonts w:hint="eastAsia" w:ascii="黑体" w:hAnsi="黑体" w:eastAsia="黑体" w:cs="___WRD_EMBED_SUB_44"/>
          <w:sz w:val="32"/>
          <w:szCs w:val="32"/>
        </w:rPr>
        <w:t>：</w:t>
      </w:r>
      <w:r>
        <w:rPr>
          <w:rFonts w:hint="eastAsia" w:ascii="仿宋_GB2312" w:hAnsi="仿宋_GB2312" w:eastAsia="仿宋_GB2312" w:cs="仿宋_GB2312"/>
          <w:sz w:val="32"/>
          <w:szCs w:val="32"/>
        </w:rPr>
        <w:t>0.5</w:t>
      </w:r>
      <w:r>
        <w:rPr>
          <w:rFonts w:hint="eastAsia" w:ascii="宋体" w:hAnsi="宋体" w:cs="宋体"/>
          <w:sz w:val="32"/>
          <w:szCs w:val="32"/>
        </w:rPr>
        <w:t>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行政确认结果：</w:t>
      </w:r>
      <w:r>
        <w:rPr>
          <w:rFonts w:ascii="微软雅黑" w:hAnsi="微软雅黑" w:eastAsia="微软雅黑" w:cs="微软雅黑"/>
          <w:sz w:val="16"/>
          <w:szCs w:val="16"/>
          <w:shd w:val="clear" w:color="auto" w:fill="EEEEEE"/>
        </w:rPr>
        <w:pict>
          <v:shape id="_x0000_s2052" o:spid="_x0000_s2052" o:spt="201" type="#_x0000_t201" style="position:absolute;left:0pt;margin-left:0pt;margin-top:0pt;height:0pt;width:0.05pt;z-index:251662336;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5" o:spt="75" type="#_x0000_t75" style="height:0.45pt;width:0.45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2" o:spid="_x0000_s2053" o:spt="201" type="#_x0000_t201" style="position:absolute;left:0pt;margin-left:0pt;margin-top:0pt;height:0pt;width:0.05pt;z-index:251663360;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6" o:spt="75" type="#_x0000_t75" style="height:0.45pt;width:0.45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3" o:spid="_x0000_s2054" o:spt="201" type="#_x0000_t201" style="position:absolute;left:0pt;margin-left:0pt;margin-top:0pt;height:0pt;width:0.05pt;z-index:251664384;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7" o:spt="75" type="#_x0000_t75" style="height:0.45pt;width:0.45pt;" filled="f" o:preferrelative="t" stroked="f" coordsize="21600,21600">
            <v:path/>
            <v:fill on="f" focussize="0,0"/>
            <v:stroke on="f" joinstyle="miter"/>
            <v:imagedata o:title=""/>
            <o:lock v:ext="edit" aspectratio="t"/>
            <w10:wrap type="none"/>
            <w10:anchorlock/>
          </v:shape>
        </w:pict>
      </w:r>
      <w:r>
        <w:rPr>
          <w:rFonts w:hint="eastAsia" w:ascii="仿宋_GB2312" w:hAnsi="仿宋_GB2312" w:eastAsia="仿宋_GB2312" w:cs="仿宋_GB2312"/>
          <w:sz w:val="32"/>
          <w:szCs w:val="32"/>
        </w:rPr>
        <w:t>对公园等级、类别行政确认决定书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9</w:t>
      </w:r>
      <w:r>
        <w:rPr>
          <w:rFonts w:ascii="黑体" w:hAnsi="黑体" w:eastAsia="黑体" w:cs="黑体"/>
          <w:sz w:val="44"/>
          <w:szCs w:val="44"/>
        </w:rPr>
        <w:t>.</w:t>
      </w:r>
      <w:r>
        <w:rPr>
          <w:rFonts w:hint="eastAsia" w:ascii="黑体" w:hAnsi="黑体" w:eastAsia="黑体" w:cs="黑体"/>
          <w:sz w:val="44"/>
          <w:szCs w:val="44"/>
        </w:rPr>
        <w:t>北京市森林资源损失鉴定机构认定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北京市森林资源损失鉴定机构认定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《北京市森林资源保护管理条例》第五十条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森林资源的损失鉴定，由市</w:t>
      </w:r>
      <w:r>
        <w:rPr>
          <w:rFonts w:hint="eastAsia" w:eastAsia="仿宋_GB2312"/>
          <w:sz w:val="32"/>
          <w:szCs w:val="32"/>
        </w:rPr>
        <w:t>园林绿化</w:t>
      </w:r>
      <w:r>
        <w:rPr>
          <w:rFonts w:ascii="仿宋_GB2312" w:hAnsi="仿宋_GB2312" w:eastAsia="仿宋_GB2312" w:cs="仿宋_GB2312"/>
          <w:sz w:val="32"/>
          <w:szCs w:val="32"/>
        </w:rPr>
        <w:t>行政主管部门认定的专业机构承担。鉴定标准，由市</w:t>
      </w:r>
      <w:r>
        <w:rPr>
          <w:rFonts w:hint="eastAsia" w:eastAsia="仿宋_GB2312"/>
          <w:sz w:val="32"/>
          <w:szCs w:val="32"/>
        </w:rPr>
        <w:t>园林绿化</w:t>
      </w:r>
      <w:r>
        <w:rPr>
          <w:rFonts w:ascii="仿宋_GB2312" w:hAnsi="仿宋_GB2312" w:eastAsia="仿宋_GB2312" w:cs="仿宋_GB2312"/>
          <w:sz w:val="32"/>
          <w:szCs w:val="32"/>
        </w:rPr>
        <w:t>行政主管部门制定。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二、技术人员所属（受聘）单位的凭证。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受理标准：技术人员所属（或受聘）单位的用人凭证，如：劳动协议或合同、职务任命文件、用人单位统一出具的承诺书等材料，提供其中一种材料即可。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三、北京市森林资源损失鉴定机构证书有效期届满申请延期的：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（一）《北京市森林资源损失鉴定机构证书》延期申</w:t>
      </w:r>
      <w:r>
        <w:rPr>
          <w:rFonts w:hint="eastAsia" w:ascii="仿宋_GB2312" w:hAnsi="仿宋_GB2312" w:eastAsia="仿宋_GB2312" w:cs="仿宋_GB2312"/>
          <w:sz w:val="32"/>
          <w:szCs w:val="32"/>
        </w:rPr>
        <w:t>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（二）近2年内使用林业调查规划设计资质证书开展相关工作的凭证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受理标准：自申请之日向前计算，</w:t>
      </w:r>
      <w:r>
        <w:rPr>
          <w:rFonts w:ascii="仿宋_GB2312" w:hAnsi="仿宋_GB2312" w:eastAsia="仿宋_GB2312" w:cs="仿宋_GB2312"/>
          <w:sz w:val="32"/>
          <w:szCs w:val="32"/>
        </w:rPr>
        <w:t>2年内的利用林业调查规划设计资质证书开展的工作成果材料（原件）。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北京市园林绿化资源损失鉴定机构资质认定同意书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p>
    <w:p>
      <w:pPr>
        <w:keepNext w:val="0"/>
        <w:keepLines w:val="0"/>
        <w:pageBreakBefore w:val="0"/>
        <w:widowControl/>
        <w:kinsoku/>
        <w:wordWrap/>
        <w:overflowPunct/>
        <w:topLinePunct w:val="0"/>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北京市森林资源损失鉴定机构认定</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《北京市森林资源保护管理条例》第五十条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森林资源的损失鉴定，由市</w:t>
      </w:r>
      <w:r>
        <w:rPr>
          <w:rFonts w:hint="eastAsia" w:eastAsia="仿宋_GB2312"/>
          <w:sz w:val="32"/>
          <w:szCs w:val="32"/>
        </w:rPr>
        <w:t>园林绿化</w:t>
      </w:r>
      <w:r>
        <w:rPr>
          <w:rFonts w:ascii="仿宋_GB2312" w:hAnsi="仿宋_GB2312" w:eastAsia="仿宋_GB2312" w:cs="仿宋_GB2312"/>
          <w:sz w:val="32"/>
          <w:szCs w:val="32"/>
        </w:rPr>
        <w:t>行政主管部门认定的专业机构承担。鉴定标准，由市</w:t>
      </w:r>
      <w:r>
        <w:rPr>
          <w:rFonts w:hint="eastAsia" w:eastAsia="仿宋_GB2312"/>
          <w:sz w:val="32"/>
          <w:szCs w:val="32"/>
        </w:rPr>
        <w:t>园林绿化</w:t>
      </w:r>
      <w:r>
        <w:rPr>
          <w:rFonts w:ascii="仿宋_GB2312" w:hAnsi="仿宋_GB2312" w:eastAsia="仿宋_GB2312" w:cs="仿宋_GB2312"/>
          <w:sz w:val="32"/>
          <w:szCs w:val="32"/>
        </w:rPr>
        <w:t>行政主管部门制定。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一、北京市森林资源损失鉴定机构申请表（申请人自备，纸质）（原件1份）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二、北京市森林资源损失鉴定机构证书有效期届满申请延期的提交：《北京市森林资源损失鉴定机构证书》延期申请表（申请人自备，纸质）（原件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三、北京市政务服务事项告知承诺书（北京市森林资源损失鉴定机构认定）（申请人自备，纸质）（原件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受理标准：填写完整并签字盖章，由代理人代办的提交委托代理书正本。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北京市园林绿化资源损失鉴定机构资质认定同意书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ind w:firstLine="1320" w:firstLineChars="300"/>
        <w:textAlignment w:val="auto"/>
        <w:rPr>
          <w:rFonts w:ascii="黑体" w:hAnsi="黑体" w:eastAsia="黑体" w:cs="黑体"/>
          <w:sz w:val="44"/>
          <w:szCs w:val="44"/>
        </w:rPr>
      </w:pPr>
      <w:r>
        <w:rPr>
          <w:rFonts w:hint="eastAsia" w:ascii="黑体" w:hAnsi="黑体" w:eastAsia="黑体" w:cs="黑体"/>
          <w:sz w:val="44"/>
          <w:szCs w:val="44"/>
        </w:rPr>
        <w:t>10</w:t>
      </w:r>
      <w:r>
        <w:rPr>
          <w:rFonts w:ascii="黑体" w:hAnsi="黑体" w:eastAsia="黑体" w:cs="黑体"/>
          <w:sz w:val="44"/>
          <w:szCs w:val="44"/>
        </w:rPr>
        <w:t>.</w:t>
      </w:r>
      <w:r>
        <w:rPr>
          <w:rFonts w:hint="eastAsia" w:ascii="黑体" w:hAnsi="黑体" w:eastAsia="黑体" w:cs="黑体"/>
          <w:sz w:val="44"/>
          <w:szCs w:val="44"/>
        </w:rPr>
        <w:t>主要林木品种省级审定</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第十五条第一款：“国家对主要农作物和主要林木实行品种审定制度。主要农作物品种和主要林木品种在推广前应当通过国家级或者省级审定。由省、自治区、直辖市人民政府林业草原主管部门确定的主要林木品种实行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ascii="仿宋_GB2312" w:hAnsi="仿宋_GB2312" w:eastAsia="仿宋_GB2312" w:cs="仿宋_GB2312"/>
          <w:sz w:val="32"/>
          <w:szCs w:val="32"/>
        </w:rPr>
        <w:t>由国家林业局确定的主要林木，其品种可以申请国家级或者省级审定；但仅在一个省、自治区、直辖市完成区域试验的，应当申请省级审定。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由省、自治区、直辖市人民政府林业主管部门确定的主要林木，其品种应当申请省级审定。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同一林木品种不能同时申报国家级和省级审定。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一、主要林木品种审定申请书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1.“北京市林木品种审定委员会审核意见”已填写“同意”并盖章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2.申请人签字盖章清楚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3.各项内容应如实填写。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二、林木品种选育报告。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内容应当包括：品种的亲本来源及特性、选育过程、区域试验规模与结果、主要技术指标、经济指标、品种特性、繁殖栽培技术要点、主要缺陷、主要用途、抗性、适宜种植范围等，同时提出拟定的品种名称；以品质、特殊使用价值等作为主要申报理由的，应当对品质、特殊使用价值作出详细说明并提供相关检测数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三、林木品种特征标准图谱。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受理标准：叶、茎、根、花、果实、种子、整株植物、试验林分的图像资料或者图谱。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6个工作日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林木良种证书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三、行政给付裁量权基准</w:t>
      </w: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1</w:t>
      </w:r>
      <w:r>
        <w:rPr>
          <w:rFonts w:ascii="黑体" w:hAnsi="黑体" w:eastAsia="黑体" w:cs="方正小标宋简体"/>
          <w:sz w:val="44"/>
          <w:szCs w:val="44"/>
        </w:rPr>
        <w:t>.</w:t>
      </w:r>
      <w:r>
        <w:rPr>
          <w:rFonts w:hint="eastAsia" w:ascii="黑体" w:hAnsi="黑体" w:eastAsia="黑体" w:cs="方正小标宋简体"/>
          <w:sz w:val="44"/>
          <w:szCs w:val="44"/>
        </w:rPr>
        <w:t>对推广使用林木良种的单位或者个人</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给予经济补贴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《林木良种推广使用管理办法》第十三条：“对推广使用林木良种的单位和个人，可以给予适当的经济补贴。具体补贴办法执行各省、自治区、直辖市林业行政主管部门的规定。</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Cambria" w:hAnsi="Cambria" w:eastAsia="仿宋_GB2312" w:cs="仿宋_GB2312"/>
          <w:kern w:val="0"/>
          <w:sz w:val="32"/>
          <w:szCs w:val="32"/>
          <w:shd w:val="clear" w:color="auto" w:fill="FFFFFF"/>
          <w:lang w:bidi="ar"/>
        </w:rPr>
        <w:t>一、</w:t>
      </w:r>
      <w:r>
        <w:rPr>
          <w:rFonts w:hint="eastAsia" w:ascii="仿宋_GB2312" w:hAnsi="仿宋_GB2312" w:eastAsia="仿宋_GB2312" w:cs="仿宋_GB2312"/>
          <w:kern w:val="0"/>
          <w:sz w:val="32"/>
          <w:szCs w:val="32"/>
          <w:shd w:val="clear" w:color="auto" w:fill="FFFFFF"/>
          <w:lang w:bidi="ar"/>
        </w:rPr>
        <w:t>对推广使用林木良种的单位或者个人给予经济补贴申请表。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申请人为个人的申请表须有申请人签字（或申请人印章），申请人为单位的申请表须加盖申请单位公章；2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填写内容无遗漏，各项内容应如实填写。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发放补贴款</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2</w:t>
      </w:r>
      <w:r>
        <w:rPr>
          <w:rFonts w:ascii="黑体" w:hAnsi="黑体" w:eastAsia="黑体" w:cs="方正小标宋简体"/>
          <w:sz w:val="44"/>
          <w:szCs w:val="44"/>
        </w:rPr>
        <w:t>.</w:t>
      </w:r>
      <w:r>
        <w:rPr>
          <w:rFonts w:hint="eastAsia" w:ascii="黑体" w:hAnsi="黑体" w:eastAsia="黑体" w:cs="方正小标宋简体"/>
          <w:sz w:val="44"/>
          <w:szCs w:val="44"/>
        </w:rPr>
        <w:t>对因选育林木良种建立测定林、试验林、优树收集区、基因库而受损失的单位及个人的补偿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种子法》第十四条：“单位和个人因林业草原主管部门为选育林木良种建立测定林、试验林、优树收集区、基因库等而减少经济收入的，批准建立的林业草原主管部门应当按照国家有关规定给予经济补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市园林绿化局、区园林绿化局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一、因选育林木良种建立测定林、试验林、优树收集区、基因库而受损失的单位及个人的补偿申请表。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落款有单位公章或个人手写签名或个人印章，公章或签名、个人印章与落款一致；2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填写内容无遗漏，各项内容应如实填写。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发放补偿款</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3</w:t>
      </w:r>
      <w:r>
        <w:rPr>
          <w:rFonts w:ascii="黑体" w:hAnsi="黑体" w:eastAsia="黑体" w:cs="方正小标宋简体"/>
          <w:sz w:val="44"/>
          <w:szCs w:val="44"/>
        </w:rPr>
        <w:t>.</w:t>
      </w:r>
      <w:r>
        <w:rPr>
          <w:rFonts w:hint="eastAsia" w:ascii="黑体" w:hAnsi="黑体" w:eastAsia="黑体" w:cs="方正小标宋简体"/>
          <w:sz w:val="44"/>
          <w:szCs w:val="44"/>
        </w:rPr>
        <w:t>对使用先进适用的制种采种机械</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方正小标宋简体"/>
          <w:sz w:val="44"/>
          <w:szCs w:val="44"/>
        </w:rPr>
        <w:t>给予补贴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《中华人民共和国种子法》第六十二条第二款：“国家鼓励推广使用高效、安全制种采种技术和先进适用的制种采种机械，将先进适用的制种采种机械纳入农机具购置补贴范围。”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一、对使用先进适用的制种采种机械给予补贴申请表。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申请表填写完整，各项内容应如实填写；2.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申请机械在农机具购置补贴范围内；3.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此材料按样例格式填写。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二、营业执照或中华人民共和国居民身份证。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营业执照信息与申请人信息保持一致；2.中华人民共和国居民身份证信息与申请人信息保持一致；3</w:t>
      </w:r>
      <w:r>
        <w:rPr>
          <w:rFonts w:ascii="Cambria" w:hAnsi="Cambria" w:eastAsia="仿宋_GB2312" w:cs="仿宋_GB2312"/>
          <w:sz w:val="32"/>
          <w:szCs w:val="32"/>
        </w:rPr>
        <w:t>.</w:t>
      </w:r>
      <w:r>
        <w:rPr>
          <w:rFonts w:hint="eastAsia" w:ascii="仿宋_GB2312" w:hAnsi="仿宋_GB2312" w:eastAsia="仿宋_GB2312" w:cs="仿宋_GB2312"/>
          <w:sz w:val="32"/>
          <w:szCs w:val="32"/>
        </w:rPr>
        <w:t>照面清晰完整，证件在有效期内。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三、购买机械资金发票。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发票复印件清晰，与原件一致；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.发票所载信息与申请人信息一致。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发放补贴款</w:t>
      </w: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olor w:val="000000"/>
        </w:rPr>
      </w:pPr>
      <w:r>
        <w:rPr>
          <w:rFonts w:hint="eastAsia" w:ascii="黑体" w:hAnsi="黑体" w:eastAsia="黑体" w:cs="方正小标宋简体"/>
          <w:color w:val="000000"/>
          <w:sz w:val="44"/>
          <w:szCs w:val="44"/>
        </w:rPr>
        <w:t>4</w:t>
      </w:r>
      <w:r>
        <w:rPr>
          <w:rFonts w:ascii="黑体" w:hAnsi="黑体" w:eastAsia="黑体" w:cs="方正小标宋简体"/>
          <w:color w:val="000000"/>
          <w:sz w:val="44"/>
          <w:szCs w:val="44"/>
        </w:rPr>
        <w:t>.</w:t>
      </w:r>
      <w:r>
        <w:rPr>
          <w:rFonts w:hint="eastAsia" w:ascii="黑体" w:hAnsi="黑体" w:eastAsia="黑体" w:cs="方正小标宋简体"/>
          <w:color w:val="000000"/>
          <w:sz w:val="44"/>
          <w:szCs w:val="44"/>
        </w:rPr>
        <w:t>对野生动物造成财产损失的补偿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br w:type="textWrapping"/>
      </w:r>
      <w:r>
        <w:rPr>
          <w:rFonts w:hint="eastAsia" w:ascii="仿宋_GB2312" w:hAnsi="仿宋_GB2312" w:eastAsia="仿宋_GB2312" w:cs="仿宋_GB2312"/>
          <w:color w:val="000000"/>
          <w:kern w:val="0"/>
          <w:sz w:val="32"/>
          <w:szCs w:val="32"/>
          <w:shd w:val="clear" w:color="auto" w:fill="FFFFFF"/>
          <w:lang w:bidi="ar"/>
        </w:rPr>
        <w:t xml:space="preserve">    《北京市重点保护陆生野生动物造成损失补偿办法》 第三条第二款：“区（县）林业行政主管部门负责本行政区域内野生动物造成损失的认定、核实和补偿工作。</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第四条第二款：“野生动物造成财产损失的补偿费用，由区（县）财政负担。……</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第二十一条：“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本市鼓励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一、北京市重点保护陆生野生动物造成财产损失补偿申请表</w:t>
      </w:r>
    </w:p>
    <w:p>
      <w:pPr>
        <w:keepNext w:val="0"/>
        <w:keepLines w:val="0"/>
        <w:pageBreakBefore w:val="0"/>
        <w:widowControl/>
        <w:kinsoku/>
        <w:wordWrap/>
        <w:overflowPunct/>
        <w:topLinePunct w:val="0"/>
        <w:autoSpaceDN/>
        <w:bidi w:val="0"/>
        <w:adjustRightInd/>
        <w:snapToGrid/>
        <w:spacing w:line="560" w:lineRule="exact"/>
        <w:ind w:firstLine="960" w:firstLineChars="3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个人提交的须由请人签字，单位提交申请的须加盖申请单位公章；2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申请表填写完整，各项内容应如实填写；3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申请表的联系人信息及联系电话真实有效。</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二、申请人身份说明文件提交：中华人民共和国居民身份证（申请人为自然人时）或营业执照（申请人为企业或其他组织）或事业单位法人证书。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受理标准：中华人民共和国居民身份证：1. 照面清晰完整，证件在有效期内；2. 复印件所载信息与申请人信息一致，并有申请人签字。营业执照：1. 照面清晰完整，证件在有效期内；2. 复印件所载信息与申请人信息一致；3. 复印件加盖单位公章。事业单位法人证书：1. 照面清晰完整，证件在有效期内；2. 复印件所载信息与申请人信息一致；3. 复印件加盖单位公章。</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三、对野生动物造成财产损失的补偿委托书（仅委托时提供）。</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委托书须有申请人签字或加盖公章；2. 委托方与被委托人证件须在有效期内；3. 办理时间须在委托期限内。</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四、基本情况说明（说明中包括损失的财产种类、数量、所在地点等）</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个人提交的由申请人签字并填写申请日期，单位提交申请的须加盖申请单位公章；2. 说明中包括损失的财产种类、数量、所在地点等信息。纸质A4或电子版PDF、JPG均可。</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五、采取预防控制措施的说明材料。</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说明中包括采取预防控制措施的具体信息；2. 个人提交的须由请人签字，单位提交申请的须加盖申请单位公章。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核查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-发</w:t>
      </w:r>
      <w:r>
        <w:rPr>
          <w:rFonts w:hint="eastAsia" w:ascii="仿宋_GB2312" w:hAnsi="仿宋_GB2312" w:eastAsia="仿宋_GB2312" w:cs="仿宋_GB2312"/>
          <w:sz w:val="32"/>
          <w:szCs w:val="32"/>
        </w:rPr>
        <w:t>放补偿款</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补偿标准：</w:t>
      </w:r>
      <w:r>
        <w:rPr>
          <w:rFonts w:hint="eastAsia" w:ascii="仿宋_GB2312" w:hAnsi="仿宋_GB2312" w:eastAsia="仿宋_GB2312" w:cs="仿宋_GB2312"/>
          <w:color w:val="000000"/>
          <w:kern w:val="0"/>
          <w:sz w:val="32"/>
          <w:szCs w:val="32"/>
          <w:shd w:val="clear" w:color="auto" w:fill="FFFFFF"/>
          <w:lang w:bidi="ar"/>
        </w:rPr>
        <w:t>依据《北京市重点保护陆生野生动物造成损失补偿办法》执行。</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5</w:t>
      </w:r>
      <w:r>
        <w:rPr>
          <w:rFonts w:ascii="黑体" w:hAnsi="黑体" w:eastAsia="黑体" w:cs="方正小标宋简体"/>
          <w:sz w:val="44"/>
          <w:szCs w:val="44"/>
        </w:rPr>
        <w:t>.</w:t>
      </w:r>
      <w:r>
        <w:rPr>
          <w:rFonts w:hint="eastAsia" w:ascii="黑体" w:hAnsi="黑体" w:eastAsia="黑体" w:cs="方正小标宋简体"/>
          <w:sz w:val="44"/>
          <w:szCs w:val="44"/>
        </w:rPr>
        <w:t>对野生动物造成人身伤亡的补偿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《北京市重点保护陆生野生动物造成损失补偿办法》 第十四条：“野生动物造成人身伤亡的，由市园林绿化行政主管部门会同市财政部门参照本办法有关规定予以适当补偿。”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重点保护陆生野生动物造成人身伤亡补偿实施细则》第十条第一款：“市园林绿化局根据区（县）园林绿化局做出并上报的补偿决定，给付申请人补偿，并于每年12月底前将野生动物造成伤亡当年补偿情况汇总后报市财政局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第二十一条：“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本市鼓励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Cambria" w:hAnsi="Cambria" w:eastAsia="仿宋_GB2312" w:cs="仿宋_GB2312"/>
          <w:color w:val="000000"/>
          <w:sz w:val="32"/>
          <w:szCs w:val="32"/>
          <w:shd w:val="clear" w:color="auto" w:fill="FFFFFF"/>
          <w:lang w:bidi="ar"/>
        </w:rPr>
        <w:t>一、</w:t>
      </w:r>
      <w:r>
        <w:rPr>
          <w:rFonts w:ascii="仿宋_GB2312" w:hAnsi="仿宋_GB2312" w:eastAsia="仿宋_GB2312" w:cs="仿宋_GB2312"/>
          <w:color w:val="000000"/>
          <w:sz w:val="32"/>
          <w:szCs w:val="32"/>
          <w:shd w:val="clear" w:color="auto" w:fill="FFFFFF"/>
          <w:lang w:bidi="ar"/>
        </w:rPr>
        <w:t>重点保护陆生野生动物造成人身伤亡补偿申请表。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申请表须有区野生动物主管部门的意见、签字及盖章；2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个人提交申请的需由请人签字，单位提交申请的需加盖申请单位印章，申请人名称与签字或印章内容一致；3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申请表按固定个格式填写，填写信息真实有效，无遗漏；</w:t>
      </w:r>
      <w:r>
        <w:rPr>
          <w:rFonts w:hint="eastAsia" w:ascii="Cambria" w:hAnsi="Cambria" w:eastAsia="仿宋_GB2312" w:cs="仿宋_GB2312"/>
          <w:color w:val="000000"/>
          <w:kern w:val="0"/>
          <w:sz w:val="32"/>
          <w:szCs w:val="32"/>
          <w:shd w:val="clear" w:color="auto" w:fill="FFFFFF"/>
          <w:lang w:bidi="ar"/>
        </w:rPr>
        <w:t>4</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申请人提交的联系人信息及联系电话应真实有效。</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二、身份证件。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申请表中申请人及代理人的身份信息，要与身份证上的信息一致；2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如申请人死亡的核对死亡证明。</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三、发案过程、受伤害或死亡的情况说明。</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受理标准：申请人签字，如申请人死亡的，代理人签字。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四、受伤害情况及诊疗记录情况凭证。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复印件与原件一致，并签字；2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急诊治疗的医疗机构不限制是否具有医保资质。</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五、劳动能力鉴定结论信息。</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受理标准：复印件与原件一致，并签字。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六、治疗费用凭证。</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核查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-发</w:t>
      </w:r>
      <w:r>
        <w:rPr>
          <w:rFonts w:hint="eastAsia" w:ascii="仿宋_GB2312" w:hAnsi="仿宋_GB2312" w:eastAsia="仿宋_GB2312" w:cs="仿宋_GB2312"/>
          <w:sz w:val="32"/>
          <w:szCs w:val="32"/>
        </w:rPr>
        <w:t>放补偿款</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14:ligatures w14:val="none"/>
        </w:rPr>
      </w:pPr>
      <w:r>
        <w:rPr>
          <w:rFonts w:hint="eastAsia" w:ascii="黑体" w:hAnsi="黑体" w:eastAsia="黑体" w:cs="黑体"/>
          <w:color w:val="000000"/>
          <w:kern w:val="0"/>
          <w:sz w:val="32"/>
          <w:szCs w:val="32"/>
          <w:shd w:val="clear" w:color="auto" w:fill="FFFFFF"/>
          <w:lang w:bidi="ar"/>
        </w:rPr>
        <w:t>补偿标准：</w:t>
      </w:r>
      <w:r>
        <w:rPr>
          <w:rFonts w:hint="eastAsia" w:ascii="仿宋_GB2312" w:hAnsi="仿宋_GB2312" w:eastAsia="仿宋_GB2312" w:cs="仿宋_GB2312"/>
          <w:color w:val="000000"/>
          <w:kern w:val="0"/>
          <w:sz w:val="32"/>
          <w:szCs w:val="32"/>
          <w:shd w:val="clear" w:color="auto" w:fill="FFFFFF"/>
          <w:lang w:bidi="ar"/>
          <w14:ligatures w14:val="none"/>
        </w:rPr>
        <w:t>依据《北京市重点保护陆生野生动物造成人身伤亡补偿实施细则》执行。</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sectPr>
          <w:footerReference r:id="rId9"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四、其他职权事项裁量基准</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1.林木种子生产经营有关事项备案</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受具有种子生产经营许可证的种子生产经营者以书面委托生产、代销其种子的备案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highlight w:val="none"/>
        </w:rPr>
        <w:t>《中华人民共和国种子法》</w:t>
      </w:r>
      <w:r>
        <w:rPr>
          <w:rFonts w:ascii="仿宋_GB2312" w:hAnsi="仿宋_GB2312" w:eastAsia="仿宋_GB2312" w:cs="仿宋_GB2312"/>
          <w:sz w:val="32"/>
          <w:szCs w:val="32"/>
          <w:highlight w:val="none"/>
        </w:rPr>
        <w:t>第三十八条</w:t>
      </w:r>
      <w:r>
        <w:rPr>
          <w:rFonts w:hint="eastAsia" w:ascii="仿宋_GB2312" w:hAnsi="仿宋_GB2312" w:eastAsia="仿宋_GB2312" w:cs="仿宋_GB2312"/>
          <w:sz w:val="32"/>
          <w:szCs w:val="32"/>
          <w:highlight w:val="none"/>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一、受具有种子生产经营许可证的种子生产经营者以书面委托生产、代销其种子的备案登记表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 2.备案登记表内内容与提交材料相符，加盖公章与申请人一致； 3.此材料按样例固定格式填写，申请人自备。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二、委托生产、代销种子合同。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1.备案登记表中的合同委托方、受托方与合同与提交材料一致； 2.材料的复印件与原件一致。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种子经营者在经营许可证规定的有效区域内设立分支机构的备案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w:t>
      </w:r>
      <w:r>
        <w:rPr>
          <w:rFonts w:ascii="仿宋_GB2312" w:hAnsi="仿宋_GB2312" w:eastAsia="仿宋_GB2312" w:cs="仿宋_GB2312"/>
          <w:sz w:val="32"/>
          <w:szCs w:val="32"/>
          <w:highlight w:val="none"/>
        </w:rPr>
        <w:t>第三十八条</w:t>
      </w:r>
      <w:r>
        <w:rPr>
          <w:rFonts w:hint="eastAsia" w:ascii="仿宋_GB2312" w:hAnsi="仿宋_GB2312" w:eastAsia="仿宋_GB2312" w:cs="仿宋_GB2312"/>
          <w:sz w:val="32"/>
          <w:szCs w:val="32"/>
          <w:highlight w:val="none"/>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一、种子经营者在经营许可证规定的有效区域内设立分支机构的备案申请表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1.内容无遗漏，信息填写完整；2.设立的分支机构在林木种子生产经营许可证有效区域内；3.备案登记表加盖公章；4.此材料按样例固定格式填写，申请人自备。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44"/>
          <w:szCs w:val="44"/>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专门经营不再分装的包装种子备案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w:t>
      </w:r>
      <w:r>
        <w:rPr>
          <w:rFonts w:ascii="仿宋_GB2312" w:hAnsi="仿宋_GB2312" w:eastAsia="仿宋_GB2312" w:cs="仿宋_GB2312"/>
          <w:sz w:val="32"/>
          <w:szCs w:val="32"/>
        </w:rPr>
        <w:t>第三十八条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一、专门经营不再分装的包装种子备案申请表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1.申请表填写无遗漏，信息完整； 2.申请表加盖申请人公章 ； 3.此材料需按样例固定模板填写。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二、不再分装的包装种子购销凭证。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1.复印件需加盖申请单位公章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2.所载信息真实、有效。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2.林草种子生产经营许可证注销</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设定依据：</w:t>
      </w:r>
      <w:r>
        <w:rPr>
          <w:rFonts w:hint="eastAsia" w:ascii="仿宋_GB2312" w:hAnsi="仿宋_GB2312" w:eastAsia="仿宋_GB2312" w:cs="仿宋_GB2312"/>
          <w:sz w:val="32"/>
          <w:szCs w:val="32"/>
        </w:rPr>
        <w:t>《北京市种子条例》</w:t>
      </w:r>
      <w:r>
        <w:rPr>
          <w:rFonts w:ascii="仿宋_GB2312" w:hAnsi="仿宋_GB2312" w:eastAsia="仿宋_GB2312" w:cs="仿宋_GB2312"/>
          <w:sz w:val="32"/>
          <w:szCs w:val="32"/>
        </w:rPr>
        <w:t>第三十二条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生产经营者申请注销种子生产经营许可证，且不违反法律法规规定的，农业农村、园林绿化部门应当办理种子生产经营许可证注销手续，并予以公告。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由本市原发证机关注销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一、注销林草种子生产经营许可证申请表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申请表加盖公章，各项内容如实填写；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单位名称与申请表的单位名称一致。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注销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3.野生动物临时收容救护点的设立</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w:t>
      </w:r>
      <w:r>
        <w:rPr>
          <w:rFonts w:ascii="仿宋_GB2312" w:hAnsi="仿宋_GB2312" w:eastAsia="仿宋_GB2312" w:cs="仿宋_GB2312"/>
          <w:sz w:val="32"/>
          <w:szCs w:val="32"/>
        </w:rPr>
        <w:t>第十五条第二</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县级以上人民政府野生动物保护主管部门应当按照国家有关规定组织开展野生动物收容救护工作</w:t>
      </w:r>
      <w:r>
        <w:rPr>
          <w:rFonts w:hint="eastAsia" w:ascii="仿宋_GB2312" w:hAnsi="仿宋_GB2312" w:eastAsia="仿宋_GB2312" w:cs="仿宋_GB2312"/>
          <w:sz w:val="32"/>
          <w:szCs w:val="32"/>
        </w:rPr>
        <w:t>，加强对社会组织开展野生动物收容救护工作的规范和指导。”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《陆生野生动物收容救护管理规定》（林护发〔2014〕102号）第四条第三</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野生动物驯养繁殖单位和相关机构，可以根据自身条件自愿作为临时收容救护点。临时收容救护点及其收容救护对象名单，由县级林业主管部门公布，并报省级林业主管部门。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一、野生动物临时收容救护站点的设立申报表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1.申请表须加盖区野生动物主管部门公章； 2.申请表申请人签字为法定代表人签字；3.申请表加盖法人单位公章；4.申请表使用A4纸打印。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1.营业执照所载信息与申请表信息保持一致； 2.申请单位名称地址与申请表上单位名称地址一致；3.营业执照须在有效期内；4.使用A4纸打印或复印，复印件与原件一致，复印件上需注明日期，加盖单位公章。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三、救治及饲养人员技术能力及工作关系说明文件。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应具备一定业务能力的救护人员，且人数不少于2人；2.兽医人员应具备兽医相关专业毕业证明（大专及以上）或兽医资格证；3.救护、饲养等相关人员的劳动合同真实有效；4.野生动物饲养笼舍和场地说明（包括笼舍面</w:t>
      </w:r>
      <w:r>
        <w:rPr>
          <w:rFonts w:hint="eastAsia" w:ascii="仿宋_GB2312" w:hAnsi="仿宋_GB2312" w:eastAsia="仿宋_GB2312" w:cs="仿宋_GB2312"/>
          <w:sz w:val="32"/>
          <w:szCs w:val="32"/>
        </w:rPr>
        <w:t>积、材质、结构说明及照片）；</w:t>
      </w:r>
      <w:r>
        <w:rPr>
          <w:rFonts w:ascii="仿宋_GB2312" w:hAnsi="仿宋_GB2312" w:eastAsia="仿宋_GB2312" w:cs="仿宋_GB2312"/>
          <w:sz w:val="32"/>
          <w:szCs w:val="32"/>
        </w:rPr>
        <w:t>5.材料完整、清晰，使用 A4 纸打印或复印；凡申请材料需提交复印件的，申请人须在复印件上注明日期，加盖单位公章。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受理-专家评审/审查/决定-</w:t>
      </w:r>
      <w:r>
        <w:rPr>
          <w:rFonts w:hint="eastAsia" w:ascii="仿宋_GB2312" w:hAnsi="仿宋_GB2312" w:eastAsia="仿宋_GB2312" w:cs="仿宋_GB2312"/>
          <w:sz w:val="32"/>
          <w:szCs w:val="32"/>
          <w:lang w:eastAsia="zh-CN"/>
        </w:rPr>
        <w:t>制发批复</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cs="黑体"/>
          <w:sz w:val="44"/>
          <w:szCs w:val="44"/>
        </w:rPr>
      </w:pPr>
      <w:r>
        <w:rPr>
          <w:rFonts w:hint="eastAsia" w:ascii="黑体" w:hAnsi="黑体" w:eastAsia="黑体" w:cs="黑体"/>
          <w:sz w:val="44"/>
          <w:szCs w:val="44"/>
        </w:rPr>
        <w:t>4.《森林植物检疫员证》核发</w:t>
      </w:r>
    </w:p>
    <w:p>
      <w:pPr>
        <w:keepNext w:val="0"/>
        <w:keepLines w:val="0"/>
        <w:pageBreakBefore w:val="0"/>
        <w:kinsoku/>
        <w:wordWrap/>
        <w:overflowPunct/>
        <w:topLinePunct w:val="0"/>
        <w:autoSpaceDE/>
        <w:autoSpaceDN/>
        <w:bidi w:val="0"/>
        <w:adjustRightInd/>
        <w:snapToGrid/>
        <w:spacing w:line="520" w:lineRule="exact"/>
        <w:textAlignment w:val="auto"/>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《植物检疫条例实施细则（</w:t>
      </w:r>
      <w:r>
        <w:rPr>
          <w:rFonts w:ascii="仿宋_GB2312" w:hAnsi="仿宋_GB2312" w:eastAsia="仿宋_GB2312" w:cs="仿宋_GB2312"/>
          <w:sz w:val="32"/>
          <w:szCs w:val="32"/>
        </w:rPr>
        <w:t>林业部分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森检员应当</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具有林业专业、森保专业助理工程师以上技术职称的人员或者中等专业学校毕业、连续从事森保工作两年以上的技术员担任。森检员应当经过省级以上林业主管部门举办的森检培训班培训并取得成绩合格证书，由省、自治区、直辖市林业主管部门批准，发给《森林植物检疫员证》。 森检员执行森检任务时，必须穿着森检制服、佩带森检标志和出示《森林植</w:t>
      </w:r>
      <w:r>
        <w:rPr>
          <w:rFonts w:hint="eastAsia" w:ascii="仿宋_GB2312" w:hAnsi="仿宋_GB2312" w:eastAsia="仿宋_GB2312" w:cs="仿宋_GB2312"/>
          <w:sz w:val="32"/>
          <w:szCs w:val="32"/>
        </w:rPr>
        <w:t>物检疫员证》。”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森检员应当经过省级以上林业主管部门举办的森检培训班培训并取得成绩合格证书，由省、自治区、直辖市林业主管部门批准，发给《森林植物检疫员证》。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一、申报人员应具有林业专业、森保专业助理工程师以上技术职称或者中等专业学校毕业、连续从事森保专业工作两年以上的工作经验提交：森林植物检疫员任职资格审批单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表格信息填报真实有效；2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申报单位签署推荐意见并加盖申报单位公章。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受理-审查/其他/决定-制证/发证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5.紧急情况处置林木（树木）报告备案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《中华人民共和国森林法实施条例》</w:t>
      </w:r>
      <w:r>
        <w:rPr>
          <w:rFonts w:ascii="仿宋_GB2312" w:hAnsi="仿宋_GB2312" w:eastAsia="仿宋_GB2312" w:cs="仿宋_GB2312"/>
          <w:sz w:val="32"/>
          <w:szCs w:val="32"/>
        </w:rPr>
        <w:t>第三十条第二款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因扑救森林火灾、防洪抢险等紧急情况需要采伐林木的，组织抢险的单位或者部门应当自紧急情况结束之日起30日内，将采伐林木的情况报告当地县级以上人民政府林业主管部门。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t>第四十四条第一款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因抢险救灾和处理突发事件等紧急情况需要，可以对树木进行修</w:t>
      </w:r>
      <w:r>
        <w:rPr>
          <w:rFonts w:hint="eastAsia" w:ascii="仿宋_GB2312" w:hAnsi="仿宋_GB2312" w:eastAsia="仿宋_GB2312" w:cs="仿宋_GB2312"/>
          <w:sz w:val="32"/>
          <w:szCs w:val="32"/>
        </w:rPr>
        <w:t>剪或者砍伐。组织紧急情况处理的单位应当在处理结束之日起</w:t>
      </w:r>
      <w:r>
        <w:rPr>
          <w:rFonts w:ascii="仿宋_GB2312" w:hAnsi="仿宋_GB2312" w:eastAsia="仿宋_GB2312" w:cs="仿宋_GB2312"/>
          <w:sz w:val="32"/>
          <w:szCs w:val="32"/>
        </w:rPr>
        <w:t>10日内，将有关处理情况报告所在区园林绿化部门。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一、紧急情况处置林木（树木）报告备案表）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如实填写有关情况，由处置单位在表格左上方加盖公章；2.处置林地上的林木的，按照《中华人民共和国森林法实施条例》的规定，组织紧急情况处理的单位或部门应当在处理结束之日起30日内，向所在区园林绿化局报告备案，处置树木的，按照《北京市绿化条例》的规定，组织紧急情况处理的单位应当在处理结束之日起10日内，向所在区园林绿化局报告备案；3.另附处置前、后现场照片或者视频资料，可以清晰体现处置前后对比情况、现场处置情况、紧急情况现状</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4.紧急情况处置不适用古树名木。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实地勘察/决定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pPr>
      <w:r>
        <w:br w:type="page"/>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6.国有林业企业事业单位</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森林经营方案审批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《中华人民共和国森林法》第五十三条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有林业企业事业单位应当编制森林经营方案，明确森林培育和管护的经营措施，报县级以上人民政府林业主管部门批准后实施。重点林区的森林经营方案由国务院林业主管部门批准后实施。国家支持、引导其他林业经营者编制森林经营方案。编制森林经营方案的具体办法由国务院林业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国有林业企业事业单位应当编制森林经营方案，明确森林培育和管护的经营措施，报县级以上人民政府林业主管部门批准后实施。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一、国有林业企业事业单位森林经营方案审批申报函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1.上报编案单位说明隶属关系，市属国有林业企业事业单位编制的森林经营方案报市级林业主管部门批准；其他国有林业企业事业单位编制的森林经营方案报区级林业主管部门批准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2.编案单位加盖公章；3.提交的证照证件齐全完整，如提交复印件，应完整清晰并与原件一致； 4.申请材料按要求签字、盖章。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制发意见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森林经营方案规划期为一个森林经理期，一般为</w:t>
      </w:r>
      <w:r>
        <w:rPr>
          <w:rFonts w:ascii="仿宋_GB2312" w:hAnsi="仿宋_GB2312" w:eastAsia="仿宋_GB2312" w:cs="仿宋_GB2312"/>
          <w:sz w:val="32"/>
          <w:szCs w:val="32"/>
        </w:rPr>
        <w:t>10年。</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7.对补进、调出国家级公益林的审查、审核</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《国家级公益林管理办法》</w:t>
      </w:r>
      <w:r>
        <w:rPr>
          <w:rFonts w:ascii="仿宋_GB2312" w:hAnsi="仿宋_GB2312" w:eastAsia="仿宋_GB2312" w:cs="仿宋_GB2312"/>
          <w:sz w:val="32"/>
          <w:szCs w:val="32"/>
        </w:rPr>
        <w:t>第十九条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 xml:space="preserve">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按程序上报省级林业主管部门。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w:t>
      </w:r>
      <w:r>
        <w:rPr>
          <w:rFonts w:ascii="仿宋_GB2312" w:hAnsi="仿宋_GB2312" w:eastAsia="仿宋_GB2312" w:cs="仿宋_GB2312"/>
          <w:sz w:val="32"/>
          <w:szCs w:val="32"/>
        </w:rPr>
        <w:t>,按程序上报省级林业主管部门。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公益林的调出和补进申报函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申报材料包括：申报函，全省土地资源、森林资源、水利资源等情况详细说明，林地权属情况，认定成果报告，国家级公益林基础信息数据库，以及省级区划界定统计汇总图表资料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申请包含国家级公益林的地点、四至范围、面积、林权权利人资质、管护责任人，保护管理责任等内容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申报材料加盖区园林绿化主管部门公章。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制发批复</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sectPr>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___WRD_EMBED_SUB_44">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12001"/>
    <w:multiLevelType w:val="singleLevel"/>
    <w:tmpl w:val="AF412001"/>
    <w:lvl w:ilvl="0" w:tentative="0">
      <w:start w:val="2"/>
      <w:numFmt w:val="chineseCounting"/>
      <w:suff w:val="nothing"/>
      <w:lvlText w:val="%1、"/>
      <w:lvlJc w:val="left"/>
      <w:rPr>
        <w:rFonts w:hint="eastAsia"/>
      </w:rPr>
    </w:lvl>
  </w:abstractNum>
  <w:abstractNum w:abstractNumId="1">
    <w:nsid w:val="B29413C5"/>
    <w:multiLevelType w:val="singleLevel"/>
    <w:tmpl w:val="B29413C5"/>
    <w:lvl w:ilvl="0" w:tentative="0">
      <w:start w:val="6"/>
      <w:numFmt w:val="chineseCounting"/>
      <w:suff w:val="nothing"/>
      <w:lvlText w:val="%1、"/>
      <w:lvlJc w:val="left"/>
      <w:rPr>
        <w:rFonts w:hint="eastAsia"/>
      </w:rPr>
    </w:lvl>
  </w:abstractNum>
  <w:abstractNum w:abstractNumId="2">
    <w:nsid w:val="E97B8C20"/>
    <w:multiLevelType w:val="singleLevel"/>
    <w:tmpl w:val="E97B8C20"/>
    <w:lvl w:ilvl="0" w:tentative="0">
      <w:start w:val="2"/>
      <w:numFmt w:val="chineseCounting"/>
      <w:suff w:val="nothing"/>
      <w:lvlText w:val="%1、"/>
      <w:lvlJc w:val="left"/>
      <w:rPr>
        <w:rFonts w:hint="eastAsia"/>
      </w:rPr>
    </w:lvl>
  </w:abstractNum>
  <w:abstractNum w:abstractNumId="3">
    <w:nsid w:val="2B1B7B90"/>
    <w:multiLevelType w:val="singleLevel"/>
    <w:tmpl w:val="2B1B7B90"/>
    <w:lvl w:ilvl="0" w:tentative="0">
      <w:start w:val="2"/>
      <w:numFmt w:val="chineseCounting"/>
      <w:suff w:val="nothing"/>
      <w:lvlText w:val="%1、"/>
      <w:lvlJc w:val="left"/>
      <w:rPr>
        <w:rFonts w:hint="eastAsia"/>
      </w:rPr>
    </w:lvl>
  </w:abstractNum>
  <w:abstractNum w:abstractNumId="4">
    <w:nsid w:val="797DF8B0"/>
    <w:multiLevelType w:val="singleLevel"/>
    <w:tmpl w:val="797DF8B0"/>
    <w:lvl w:ilvl="0" w:tentative="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YmU0MWIzOTA2MDZkZTA3NzFlYmMzMDUwYjdlYmYifQ=="/>
  </w:docVars>
  <w:rsids>
    <w:rsidRoot w:val="000D403A"/>
    <w:rsid w:val="00006A44"/>
    <w:rsid w:val="000109A6"/>
    <w:rsid w:val="0002511C"/>
    <w:rsid w:val="00046916"/>
    <w:rsid w:val="00053ABD"/>
    <w:rsid w:val="00071C15"/>
    <w:rsid w:val="000C1080"/>
    <w:rsid w:val="000C2527"/>
    <w:rsid w:val="000C4649"/>
    <w:rsid w:val="000C69FA"/>
    <w:rsid w:val="000D403A"/>
    <w:rsid w:val="001009B6"/>
    <w:rsid w:val="0011189C"/>
    <w:rsid w:val="001452CA"/>
    <w:rsid w:val="0018603F"/>
    <w:rsid w:val="00190BE5"/>
    <w:rsid w:val="00193B44"/>
    <w:rsid w:val="001A225E"/>
    <w:rsid w:val="001A4F00"/>
    <w:rsid w:val="001D0C4D"/>
    <w:rsid w:val="001E3A63"/>
    <w:rsid w:val="002161EA"/>
    <w:rsid w:val="0022045C"/>
    <w:rsid w:val="00232B1F"/>
    <w:rsid w:val="00237E5B"/>
    <w:rsid w:val="00245EC7"/>
    <w:rsid w:val="00257C13"/>
    <w:rsid w:val="00262C8A"/>
    <w:rsid w:val="00280DB9"/>
    <w:rsid w:val="00285A6A"/>
    <w:rsid w:val="002A20C4"/>
    <w:rsid w:val="002C77FC"/>
    <w:rsid w:val="002D513D"/>
    <w:rsid w:val="002E66F2"/>
    <w:rsid w:val="002F2B00"/>
    <w:rsid w:val="003049E2"/>
    <w:rsid w:val="00313B5F"/>
    <w:rsid w:val="00326668"/>
    <w:rsid w:val="00333A57"/>
    <w:rsid w:val="003467FA"/>
    <w:rsid w:val="0035273C"/>
    <w:rsid w:val="00362CC0"/>
    <w:rsid w:val="0037346B"/>
    <w:rsid w:val="0037647E"/>
    <w:rsid w:val="00382E76"/>
    <w:rsid w:val="00384217"/>
    <w:rsid w:val="003A1E86"/>
    <w:rsid w:val="003C1611"/>
    <w:rsid w:val="003F1A00"/>
    <w:rsid w:val="004054E9"/>
    <w:rsid w:val="004242F4"/>
    <w:rsid w:val="00426BDE"/>
    <w:rsid w:val="0043720C"/>
    <w:rsid w:val="00453E99"/>
    <w:rsid w:val="00460132"/>
    <w:rsid w:val="004616F4"/>
    <w:rsid w:val="004741F7"/>
    <w:rsid w:val="004A1336"/>
    <w:rsid w:val="004C361E"/>
    <w:rsid w:val="004C3DF1"/>
    <w:rsid w:val="004D2FA5"/>
    <w:rsid w:val="004E7AFF"/>
    <w:rsid w:val="004F0D2B"/>
    <w:rsid w:val="004F4A3E"/>
    <w:rsid w:val="00502EB3"/>
    <w:rsid w:val="00523CF6"/>
    <w:rsid w:val="00524D87"/>
    <w:rsid w:val="00525FD9"/>
    <w:rsid w:val="00533D51"/>
    <w:rsid w:val="005D76E1"/>
    <w:rsid w:val="005E5C2F"/>
    <w:rsid w:val="006052A0"/>
    <w:rsid w:val="006129A9"/>
    <w:rsid w:val="006150DF"/>
    <w:rsid w:val="0062520B"/>
    <w:rsid w:val="00642F58"/>
    <w:rsid w:val="00643194"/>
    <w:rsid w:val="00675A08"/>
    <w:rsid w:val="00677A0E"/>
    <w:rsid w:val="006A32C8"/>
    <w:rsid w:val="006B63E3"/>
    <w:rsid w:val="006C2AC8"/>
    <w:rsid w:val="006D5CEC"/>
    <w:rsid w:val="006D74CB"/>
    <w:rsid w:val="006E7561"/>
    <w:rsid w:val="006F5059"/>
    <w:rsid w:val="007479B1"/>
    <w:rsid w:val="007619BA"/>
    <w:rsid w:val="00772CA4"/>
    <w:rsid w:val="007866FD"/>
    <w:rsid w:val="007A4231"/>
    <w:rsid w:val="007B00E4"/>
    <w:rsid w:val="007B032D"/>
    <w:rsid w:val="007B3274"/>
    <w:rsid w:val="007F3CA1"/>
    <w:rsid w:val="00802A79"/>
    <w:rsid w:val="00853317"/>
    <w:rsid w:val="00857E77"/>
    <w:rsid w:val="008608CB"/>
    <w:rsid w:val="00861244"/>
    <w:rsid w:val="00871EBF"/>
    <w:rsid w:val="00884660"/>
    <w:rsid w:val="008A3DF2"/>
    <w:rsid w:val="008A6677"/>
    <w:rsid w:val="008C29B5"/>
    <w:rsid w:val="008F6EED"/>
    <w:rsid w:val="0091413D"/>
    <w:rsid w:val="00922795"/>
    <w:rsid w:val="009602F5"/>
    <w:rsid w:val="00973F66"/>
    <w:rsid w:val="00997676"/>
    <w:rsid w:val="009B2A34"/>
    <w:rsid w:val="009C26B5"/>
    <w:rsid w:val="009C491E"/>
    <w:rsid w:val="009F5393"/>
    <w:rsid w:val="00A10FBB"/>
    <w:rsid w:val="00A12AD8"/>
    <w:rsid w:val="00A12EEC"/>
    <w:rsid w:val="00A36D41"/>
    <w:rsid w:val="00A40734"/>
    <w:rsid w:val="00A40ADB"/>
    <w:rsid w:val="00A55AC4"/>
    <w:rsid w:val="00A64C3D"/>
    <w:rsid w:val="00AD244B"/>
    <w:rsid w:val="00AF4EB8"/>
    <w:rsid w:val="00B05EB3"/>
    <w:rsid w:val="00B1347F"/>
    <w:rsid w:val="00B44D1B"/>
    <w:rsid w:val="00B50141"/>
    <w:rsid w:val="00B5205E"/>
    <w:rsid w:val="00B7004C"/>
    <w:rsid w:val="00B7073C"/>
    <w:rsid w:val="00B734F8"/>
    <w:rsid w:val="00B96177"/>
    <w:rsid w:val="00BB2657"/>
    <w:rsid w:val="00BE129C"/>
    <w:rsid w:val="00BF04B1"/>
    <w:rsid w:val="00C14915"/>
    <w:rsid w:val="00C71455"/>
    <w:rsid w:val="00C73AA9"/>
    <w:rsid w:val="00C74C50"/>
    <w:rsid w:val="00C86A0D"/>
    <w:rsid w:val="00CC5496"/>
    <w:rsid w:val="00CE0009"/>
    <w:rsid w:val="00CF3581"/>
    <w:rsid w:val="00D02159"/>
    <w:rsid w:val="00D10D39"/>
    <w:rsid w:val="00D128FA"/>
    <w:rsid w:val="00D15688"/>
    <w:rsid w:val="00D1661E"/>
    <w:rsid w:val="00D17EFC"/>
    <w:rsid w:val="00D46078"/>
    <w:rsid w:val="00D5788E"/>
    <w:rsid w:val="00D8024F"/>
    <w:rsid w:val="00D80C1F"/>
    <w:rsid w:val="00D87C69"/>
    <w:rsid w:val="00D91CC8"/>
    <w:rsid w:val="00D955C5"/>
    <w:rsid w:val="00DC5A9E"/>
    <w:rsid w:val="00DE1E6F"/>
    <w:rsid w:val="00DE5DEF"/>
    <w:rsid w:val="00DF08E1"/>
    <w:rsid w:val="00E324AD"/>
    <w:rsid w:val="00E61A3C"/>
    <w:rsid w:val="00E669A1"/>
    <w:rsid w:val="00E8014F"/>
    <w:rsid w:val="00E941EE"/>
    <w:rsid w:val="00E946CF"/>
    <w:rsid w:val="00EA4E07"/>
    <w:rsid w:val="00EA66AA"/>
    <w:rsid w:val="00EB0EB4"/>
    <w:rsid w:val="00EB2733"/>
    <w:rsid w:val="00EC354F"/>
    <w:rsid w:val="00EE1EA1"/>
    <w:rsid w:val="00EF58D4"/>
    <w:rsid w:val="00F12A14"/>
    <w:rsid w:val="00F2302A"/>
    <w:rsid w:val="00F30868"/>
    <w:rsid w:val="00F5750F"/>
    <w:rsid w:val="00F66CC5"/>
    <w:rsid w:val="00F8748A"/>
    <w:rsid w:val="00F971D4"/>
    <w:rsid w:val="00FA0F69"/>
    <w:rsid w:val="00FB49FF"/>
    <w:rsid w:val="00FD2602"/>
    <w:rsid w:val="00FF1E1A"/>
    <w:rsid w:val="08047CC7"/>
    <w:rsid w:val="086C7AD9"/>
    <w:rsid w:val="1FF92911"/>
    <w:rsid w:val="56EFCAF7"/>
    <w:rsid w:val="5E87BFBF"/>
    <w:rsid w:val="5ED701C0"/>
    <w:rsid w:val="5FAF9697"/>
    <w:rsid w:val="67EF753D"/>
    <w:rsid w:val="6DF7AF8F"/>
    <w:rsid w:val="77FFCA7B"/>
    <w:rsid w:val="7A7F29D0"/>
    <w:rsid w:val="7BFF2A54"/>
    <w:rsid w:val="7DFA9FEF"/>
    <w:rsid w:val="7DFF1921"/>
    <w:rsid w:val="7ED7A3B9"/>
    <w:rsid w:val="BF7FA1E7"/>
    <w:rsid w:val="BF87334C"/>
    <w:rsid w:val="BFAE1EE9"/>
    <w:rsid w:val="CB3FCD31"/>
    <w:rsid w:val="DDEDBA54"/>
    <w:rsid w:val="EB1EEDB4"/>
    <w:rsid w:val="EBFCBBB4"/>
    <w:rsid w:val="EEE0CA6C"/>
    <w:rsid w:val="EFAB43A7"/>
    <w:rsid w:val="FF6F318B"/>
    <w:rsid w:val="FFF53E96"/>
    <w:rsid w:val="FFFA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0"/>
    <w:qFormat/>
    <w:uiPriority w:val="0"/>
    <w:pPr>
      <w:tabs>
        <w:tab w:val="center" w:pos="4153"/>
        <w:tab w:val="right" w:pos="8306"/>
      </w:tabs>
      <w:suppressAutoHyphens/>
      <w:snapToGrid w:val="0"/>
      <w:jc w:val="left"/>
    </w:pPr>
    <w:rPr>
      <w:rFonts w:ascii="Calibri" w:hAnsi="Calibri" w:eastAsia="宋体" w:cs="Times New Roman"/>
      <w:sz w:val="18"/>
      <w:szCs w:val="24"/>
      <w14:ligatures w14:val="none"/>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cs="Times New Roman"/>
      <w:kern w:val="0"/>
      <w:sz w:val="24"/>
      <w:szCs w:val="24"/>
      <w14:ligatures w14:val="none"/>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字符"/>
    <w:basedOn w:val="8"/>
    <w:link w:val="3"/>
    <w:qFormat/>
    <w:uiPriority w:val="0"/>
    <w:rPr>
      <w:rFonts w:ascii="Calibri" w:hAnsi="Calibri" w:eastAsia="宋体" w:cs="Times New Roman"/>
      <w:sz w:val="18"/>
      <w:szCs w:val="24"/>
      <w14:ligatures w14:val="none"/>
    </w:rPr>
  </w:style>
  <w:style w:type="character" w:customStyle="1" w:styleId="11">
    <w:name w:val="HTML 预设格式 字符"/>
    <w:basedOn w:val="8"/>
    <w:link w:val="5"/>
    <w:qFormat/>
    <w:uiPriority w:val="0"/>
    <w:rPr>
      <w:rFonts w:ascii="宋体" w:hAnsi="宋体" w:eastAsia="宋体" w:cs="Times New Roman"/>
      <w:kern w:val="0"/>
      <w:sz w:val="24"/>
      <w:szCs w:val="24"/>
      <w14:ligatures w14:val="none"/>
    </w:rPr>
  </w:style>
  <w:style w:type="character" w:customStyle="1" w:styleId="12">
    <w:name w:val="页眉 字符"/>
    <w:basedOn w:val="8"/>
    <w:link w:val="4"/>
    <w:qFormat/>
    <w:uiPriority w:val="99"/>
    <w:rPr>
      <w:kern w:val="2"/>
      <w:sz w:val="18"/>
      <w:szCs w:val="18"/>
      <w14:ligatures w14:val="standardContextual"/>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4">
    <w:name w:val="批注文字 字符"/>
    <w:basedOn w:val="8"/>
    <w:link w:val="2"/>
    <w:semiHidden/>
    <w:qFormat/>
    <w:uiPriority w:val="99"/>
    <w:rPr>
      <w:rFonts w:asciiTheme="minorHAnsi" w:hAnsiTheme="minorHAnsi" w:eastAsiaTheme="minorEastAsia" w:cstheme="minorBidi"/>
      <w:kern w:val="2"/>
      <w:sz w:val="21"/>
      <w:szCs w:val="22"/>
      <w14:ligatures w14:val="standardContextual"/>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14:ligatures w14:val="standardContextual"/>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10053</Words>
  <Characters>57307</Characters>
  <Lines>477</Lines>
  <Paragraphs>134</Paragraphs>
  <TotalTime>7</TotalTime>
  <ScaleCrop>false</ScaleCrop>
  <LinksUpToDate>false</LinksUpToDate>
  <CharactersWithSpaces>67226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2023-11-10T02:14:00Z</dcterms:created>
  <dc:creator>刘 俊武</dc:creator>
  <cp:lastModifiedBy>uos</cp:lastModifiedBy>
  <cp:lastPrinted>2023-11-17T01:38:00Z</cp:lastPrinted>
  <dcterms:modified xsi:type="dcterms:W3CDTF">2024-01-18T16:11:23Z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2AB2F4011A1A4D5BAA80D268C2DCED20_12</vt:lpwstr>
  </property>
</Properties>
</file>