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7"/>
          <w:rFonts w:hint="eastAsia"/>
          <w:b/>
          <w:color w:val="auto"/>
          <w:lang w:val="en-US"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Style w:val="7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Style w:val="7"/>
          <w:rFonts w:hint="eastAsia"/>
          <w:b/>
          <w:color w:val="auto"/>
          <w:lang w:val="en-US" w:eastAsia="zh-CN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7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北京市商业秘密保护示范基地（示范点）申报表</w:t>
      </w:r>
    </w:p>
    <w:tbl>
      <w:tblPr>
        <w:tblStyle w:val="8"/>
        <w:tblW w:w="8985" w:type="dxa"/>
        <w:jc w:val="center"/>
        <w:tblInd w:w="10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229"/>
        <w:gridCol w:w="1665"/>
        <w:gridCol w:w="1261"/>
        <w:gridCol w:w="1469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企业名称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法定代表人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企业类型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所属行业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年产值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员工数量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申报企业意见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7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7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</w:pPr>
    </w:p>
    <w:sectPr>
      <w:footerReference r:id="rId3" w:type="default"/>
      <w:pgSz w:w="11906" w:h="16838"/>
      <w:pgMar w:top="1157" w:right="1463" w:bottom="1157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5027"/>
    <w:rsid w:val="015E5027"/>
    <w:rsid w:val="207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847" w:right="1030"/>
      <w:outlineLvl w:val="0"/>
    </w:pPr>
    <w:rPr>
      <w:rFonts w:ascii="Arial Unicode MS" w:hAnsi="Arial Unicode MS" w:eastAsia="Arial Unicode MS" w:cs="Arial Unicode MS"/>
      <w:sz w:val="44"/>
      <w:szCs w:val="44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2023-05-08T02:07:00Z</dcterms:created>
  <dc:creator>管理人员</dc:creator>
  <cp:lastModifiedBy>管理人员</cp:lastModifiedBy>
  <dcterms:modified xsi:type="dcterms:W3CDTF">2023-05-08T02:48:37Z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