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4E" w:rsidRDefault="0039724E" w:rsidP="0039724E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附件5</w:t>
      </w:r>
    </w:p>
    <w:p w:rsidR="0039724E" w:rsidRDefault="0039724E" w:rsidP="0039724E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施工现场非道路移动机械统计表</w:t>
      </w:r>
    </w:p>
    <w:bookmarkEnd w:id="0"/>
    <w:p w:rsidR="0039724E" w:rsidRDefault="0039724E" w:rsidP="0039724E">
      <w:pPr>
        <w:spacing w:line="560" w:lineRule="exact"/>
        <w:rPr>
          <w:rFonts w:ascii="方正小标宋简体" w:eastAsia="方正小标宋简体" w:hAnsi="仿宋" w:hint="eastAsia"/>
          <w:sz w:val="36"/>
          <w:szCs w:val="36"/>
        </w:rPr>
      </w:pPr>
    </w:p>
    <w:p w:rsidR="0039724E" w:rsidRDefault="0039724E" w:rsidP="0039724E">
      <w:pPr>
        <w:spacing w:line="560" w:lineRule="exact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填报单位（盖章）：              填报日期：   年  月  日</w:t>
      </w:r>
    </w:p>
    <w:p w:rsidR="0039724E" w:rsidRDefault="0039724E" w:rsidP="0039724E">
      <w:pPr>
        <w:spacing w:line="56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290"/>
        <w:gridCol w:w="1183"/>
        <w:gridCol w:w="1075"/>
        <w:gridCol w:w="1075"/>
        <w:gridCol w:w="1075"/>
        <w:gridCol w:w="1198"/>
        <w:gridCol w:w="969"/>
      </w:tblGrid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</w:p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台数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机械类别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产权单位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</w:t>
            </w:r>
          </w:p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</w:t>
            </w:r>
          </w:p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方式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是否符合标准</w:t>
            </w: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3" w:type="dxa"/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9724E" w:rsidTr="008C5EFF">
        <w:tc>
          <w:tcPr>
            <w:tcW w:w="2447" w:type="dxa"/>
            <w:gridSpan w:val="2"/>
            <w:tcBorders>
              <w:bottom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总数</w:t>
            </w:r>
          </w:p>
        </w:tc>
        <w:tc>
          <w:tcPr>
            <w:tcW w:w="6575" w:type="dxa"/>
            <w:gridSpan w:val="6"/>
            <w:tcBorders>
              <w:bottom w:val="single" w:sz="4" w:space="0" w:color="auto"/>
            </w:tcBorders>
            <w:vAlign w:val="center"/>
          </w:tcPr>
          <w:p w:rsidR="0039724E" w:rsidRDefault="0039724E" w:rsidP="008C5EFF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9724E" w:rsidRDefault="0039724E" w:rsidP="0039724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填报人：                        联系电话：   </w:t>
      </w:r>
    </w:p>
    <w:p w:rsidR="009F36DB" w:rsidRDefault="0039724E" w:rsidP="0039724E">
      <w:r>
        <w:rPr>
          <w:rFonts w:ascii="仿宋_GB2312" w:eastAsia="仿宋_GB2312" w:hAnsi="仿宋_GB2312" w:hint="eastAsia"/>
          <w:b/>
          <w:szCs w:val="21"/>
        </w:rPr>
        <w:t>说明：各区住房城乡建设委于2018年7月3日、2018年10月3日、2019年1月3日分别报送二季度、三季度、四季度施工现场非道路移动机械统计表。</w:t>
      </w:r>
    </w:p>
    <w:sectPr w:rsidR="009F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4E"/>
    <w:rsid w:val="0039724E"/>
    <w:rsid w:val="00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0A90D-6313-4EDD-A867-2DB0237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2018-05-30T05:58:00Z</dcterms:created>
  <dcterms:modified xsi:type="dcterms:W3CDTF">2018-05-30T05:59:00Z</dcterms:modified>
</cp:coreProperties>
</file>