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0B" w:rsidRDefault="00975E0B" w:rsidP="00975E0B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附件4</w:t>
      </w:r>
    </w:p>
    <w:p w:rsidR="00975E0B" w:rsidRDefault="00975E0B" w:rsidP="00975E0B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施工现场扬尘治理达标情况统计表</w:t>
      </w:r>
    </w:p>
    <w:bookmarkEnd w:id="0"/>
    <w:p w:rsidR="00975E0B" w:rsidRDefault="00975E0B" w:rsidP="00975E0B">
      <w:pPr>
        <w:spacing w:line="560" w:lineRule="exact"/>
        <w:rPr>
          <w:rFonts w:ascii="仿宋_GB2312" w:eastAsia="仿宋_GB2312" w:hAnsi="仿宋_GB2312" w:hint="eastAsia"/>
          <w:bCs/>
          <w:sz w:val="30"/>
          <w:szCs w:val="30"/>
        </w:rPr>
      </w:pPr>
    </w:p>
    <w:p w:rsidR="00975E0B" w:rsidRDefault="00975E0B" w:rsidP="00975E0B">
      <w:pPr>
        <w:spacing w:line="560" w:lineRule="exact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填报单位（盖章）：              填报日期：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198"/>
        <w:gridCol w:w="2316"/>
        <w:gridCol w:w="2205"/>
      </w:tblGrid>
      <w:tr w:rsidR="00975E0B" w:rsidTr="008C5EFF">
        <w:trPr>
          <w:jc w:val="center"/>
        </w:trPr>
        <w:tc>
          <w:tcPr>
            <w:tcW w:w="2341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截止日期</w:t>
            </w:r>
          </w:p>
        </w:tc>
        <w:tc>
          <w:tcPr>
            <w:tcW w:w="2198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2316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在监工地个数</w:t>
            </w:r>
          </w:p>
        </w:tc>
        <w:tc>
          <w:tcPr>
            <w:tcW w:w="2205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jc w:val="center"/>
        </w:trPr>
        <w:tc>
          <w:tcPr>
            <w:tcW w:w="2341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达标工地个数</w:t>
            </w:r>
          </w:p>
        </w:tc>
        <w:tc>
          <w:tcPr>
            <w:tcW w:w="2198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2316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达标完成率%</w:t>
            </w:r>
          </w:p>
        </w:tc>
        <w:tc>
          <w:tcPr>
            <w:tcW w:w="2205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jc w:val="center"/>
        </w:trPr>
        <w:tc>
          <w:tcPr>
            <w:tcW w:w="2341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夜查次数</w:t>
            </w:r>
          </w:p>
        </w:tc>
        <w:tc>
          <w:tcPr>
            <w:tcW w:w="2198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  <w:tc>
          <w:tcPr>
            <w:tcW w:w="2316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夜查工地个数</w:t>
            </w:r>
          </w:p>
        </w:tc>
        <w:tc>
          <w:tcPr>
            <w:tcW w:w="2205" w:type="dxa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trHeight w:hRule="exact" w:val="2268"/>
          <w:jc w:val="center"/>
        </w:trPr>
        <w:tc>
          <w:tcPr>
            <w:tcW w:w="4539" w:type="dxa"/>
            <w:gridSpan w:val="2"/>
            <w:vAlign w:val="center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主要做法及经验</w:t>
            </w:r>
          </w:p>
        </w:tc>
        <w:tc>
          <w:tcPr>
            <w:tcW w:w="4521" w:type="dxa"/>
            <w:gridSpan w:val="2"/>
          </w:tcPr>
          <w:p w:rsidR="00975E0B" w:rsidRDefault="00975E0B" w:rsidP="008C5EFF">
            <w:pPr>
              <w:spacing w:line="560" w:lineRule="exac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trHeight w:hRule="exact" w:val="2268"/>
          <w:jc w:val="center"/>
        </w:trPr>
        <w:tc>
          <w:tcPr>
            <w:tcW w:w="4539" w:type="dxa"/>
            <w:gridSpan w:val="2"/>
            <w:vAlign w:val="center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存在的主要问题及建议</w:t>
            </w:r>
          </w:p>
        </w:tc>
        <w:tc>
          <w:tcPr>
            <w:tcW w:w="4521" w:type="dxa"/>
            <w:gridSpan w:val="2"/>
          </w:tcPr>
          <w:p w:rsidR="00975E0B" w:rsidRDefault="00975E0B" w:rsidP="008C5EFF">
            <w:pPr>
              <w:spacing w:line="560" w:lineRule="exac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trHeight w:hRule="exact" w:val="2268"/>
          <w:jc w:val="center"/>
        </w:trPr>
        <w:tc>
          <w:tcPr>
            <w:tcW w:w="4539" w:type="dxa"/>
            <w:gridSpan w:val="2"/>
            <w:vAlign w:val="center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责令停工整改后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仍治理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不力的工程项目</w:t>
            </w: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（附明细表）</w:t>
            </w:r>
          </w:p>
        </w:tc>
        <w:tc>
          <w:tcPr>
            <w:tcW w:w="4521" w:type="dxa"/>
            <w:gridSpan w:val="2"/>
          </w:tcPr>
          <w:p w:rsidR="00975E0B" w:rsidRDefault="00975E0B" w:rsidP="008C5EFF">
            <w:pPr>
              <w:spacing w:line="560" w:lineRule="exac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  <w:tr w:rsidR="00975E0B" w:rsidTr="008C5EFF">
        <w:trPr>
          <w:trHeight w:val="1392"/>
          <w:jc w:val="center"/>
        </w:trPr>
        <w:tc>
          <w:tcPr>
            <w:tcW w:w="2341" w:type="dxa"/>
            <w:vAlign w:val="center"/>
          </w:tcPr>
          <w:p w:rsidR="00975E0B" w:rsidRDefault="00975E0B" w:rsidP="008C5EFF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719" w:type="dxa"/>
            <w:gridSpan w:val="3"/>
          </w:tcPr>
          <w:p w:rsidR="00975E0B" w:rsidRDefault="00975E0B" w:rsidP="008C5EFF">
            <w:pPr>
              <w:spacing w:line="560" w:lineRule="exact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</w:p>
        </w:tc>
      </w:tr>
    </w:tbl>
    <w:p w:rsidR="00975E0B" w:rsidRDefault="00975E0B" w:rsidP="00975E0B">
      <w:pPr>
        <w:spacing w:line="560" w:lineRule="exact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填报人：                     联系电话：                   </w:t>
      </w:r>
    </w:p>
    <w:p w:rsidR="00975E0B" w:rsidRDefault="00975E0B" w:rsidP="00975E0B">
      <w:pPr>
        <w:spacing w:line="440" w:lineRule="exact"/>
        <w:ind w:firstLineChars="246" w:firstLine="519"/>
        <w:rPr>
          <w:rFonts w:ascii="仿宋_GB2312" w:eastAsia="仿宋_GB2312" w:hAnsi="仿宋_GB2312" w:hint="eastAsia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>说明：经责令停工整改后</w:t>
      </w:r>
      <w:proofErr w:type="gramStart"/>
      <w:r>
        <w:rPr>
          <w:rFonts w:ascii="仿宋_GB2312" w:eastAsia="仿宋_GB2312" w:hAnsi="仿宋_GB2312" w:hint="eastAsia"/>
          <w:b/>
          <w:szCs w:val="21"/>
        </w:rPr>
        <w:t>仍治理</w:t>
      </w:r>
      <w:proofErr w:type="gramEnd"/>
      <w:r>
        <w:rPr>
          <w:rFonts w:ascii="仿宋_GB2312" w:eastAsia="仿宋_GB2312" w:hAnsi="仿宋_GB2312" w:hint="eastAsia"/>
          <w:b/>
          <w:szCs w:val="21"/>
        </w:rPr>
        <w:t>不力的工程项目请附明细表，明细表包括：工程名称，</w:t>
      </w:r>
      <w:r>
        <w:rPr>
          <w:rFonts w:ascii="仿宋_GB2312" w:eastAsia="仿宋_GB2312" w:hAnsi="仿宋_GB2312" w:hint="eastAsia"/>
          <w:b/>
          <w:szCs w:val="21"/>
        </w:rPr>
        <w:lastRenderedPageBreak/>
        <w:t>工程地点，工程建设单位、施工单位、监理单位名称，工程项目经理姓名及联系方式等。</w:t>
      </w:r>
    </w:p>
    <w:p w:rsidR="009F36DB" w:rsidRPr="00975E0B" w:rsidRDefault="009F36DB"/>
    <w:sectPr w:rsidR="009F36DB" w:rsidRPr="009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B"/>
    <w:rsid w:val="00975E0B"/>
    <w:rsid w:val="00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AAAA-FBFA-4C28-B5E8-EFC385B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2018-05-30T05:57:00Z</dcterms:created>
  <dcterms:modified xsi:type="dcterms:W3CDTF">2018-05-30T05:58:00Z</dcterms:modified>
</cp:coreProperties>
</file>