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4" w:type="dxa"/>
        <w:tblInd w:w="-411" w:type="dxa"/>
        <w:tblLayout w:type="fixed"/>
        <w:tblLook w:val="04A0"/>
      </w:tblPr>
      <w:tblGrid>
        <w:gridCol w:w="9514"/>
      </w:tblGrid>
      <w:tr w:rsidR="002E76DB" w:rsidTr="007C7E2B">
        <w:trPr>
          <w:trHeight w:val="510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76DB" w:rsidRDefault="002E76DB" w:rsidP="007C7E2B">
            <w:pPr>
              <w:widowControl/>
              <w:jc w:val="left"/>
              <w:textAlignment w:val="top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32"/>
              </w:rPr>
              <w:t xml:space="preserve">附件3 </w:t>
            </w:r>
          </w:p>
        </w:tc>
      </w:tr>
      <w:tr w:rsidR="002E76DB" w:rsidTr="007C7E2B">
        <w:trPr>
          <w:trHeight w:val="67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spacing w:line="240" w:lineRule="auto"/>
              <w:jc w:val="left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2E76DB" w:rsidTr="007C7E2B">
        <w:trPr>
          <w:trHeight w:val="118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52"/>
                <w:szCs w:val="52"/>
              </w:rPr>
              <w:t>北京市小型微型企业创业创新示范基地</w:t>
            </w:r>
          </w:p>
        </w:tc>
      </w:tr>
      <w:tr w:rsidR="002E76DB" w:rsidTr="007C7E2B">
        <w:trPr>
          <w:trHeight w:val="103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48"/>
                <w:szCs w:val="48"/>
              </w:rPr>
              <w:t>年度运营情况测评表</w:t>
            </w:r>
          </w:p>
        </w:tc>
      </w:tr>
      <w:tr w:rsidR="002E76DB" w:rsidTr="007C7E2B">
        <w:trPr>
          <w:trHeight w:val="79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2E76DB" w:rsidTr="007C7E2B">
        <w:trPr>
          <w:trHeight w:val="720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2E76DB" w:rsidTr="007C7E2B">
        <w:trPr>
          <w:trHeight w:val="91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2E76DB" w:rsidTr="007C7E2B">
        <w:trPr>
          <w:trHeight w:val="630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</w:rPr>
              <w:t>示范基地运营单位名称：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u w:val="single"/>
              </w:rPr>
              <w:t>（盖章）</w:t>
            </w:r>
          </w:p>
        </w:tc>
      </w:tr>
      <w:tr w:rsidR="002E76DB" w:rsidTr="007C7E2B">
        <w:trPr>
          <w:trHeight w:val="690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color w:val="000000"/>
                <w:szCs w:val="32"/>
              </w:rPr>
            </w:pPr>
          </w:p>
        </w:tc>
      </w:tr>
      <w:tr w:rsidR="002E76DB" w:rsidTr="007C7E2B">
        <w:trPr>
          <w:trHeight w:val="67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</w:rPr>
              <w:t xml:space="preserve">    填报日期：年月日</w:t>
            </w:r>
          </w:p>
        </w:tc>
      </w:tr>
      <w:tr w:rsidR="002E76DB" w:rsidTr="007C7E2B">
        <w:trPr>
          <w:trHeight w:val="37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color w:val="000000"/>
                <w:sz w:val="28"/>
                <w:szCs w:val="28"/>
              </w:rPr>
            </w:pPr>
          </w:p>
        </w:tc>
      </w:tr>
      <w:tr w:rsidR="002E76DB" w:rsidTr="007C7E2B">
        <w:trPr>
          <w:trHeight w:val="109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color w:val="000000"/>
                <w:sz w:val="28"/>
                <w:szCs w:val="28"/>
              </w:rPr>
            </w:pPr>
          </w:p>
        </w:tc>
      </w:tr>
      <w:tr w:rsidR="002E76DB" w:rsidTr="007C7E2B">
        <w:trPr>
          <w:trHeight w:val="675"/>
        </w:trPr>
        <w:tc>
          <w:tcPr>
            <w:tcW w:w="9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北京经济和信息化委员会制</w:t>
            </w:r>
          </w:p>
        </w:tc>
      </w:tr>
    </w:tbl>
    <w:p w:rsidR="002E76DB" w:rsidRDefault="002E76DB" w:rsidP="002E76DB">
      <w:pPr>
        <w:pStyle w:val="a3"/>
        <w:widowControl/>
        <w:snapToGrid w:val="0"/>
        <w:spacing w:line="600" w:lineRule="exact"/>
        <w:rPr>
          <w:rFonts w:ascii="楷体_GB2312" w:eastAsia="楷体_GB2312" w:hAnsi="楷体_GB2312" w:cs="楷体_GB2312" w:hint="default"/>
          <w:b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page" w:tblpX="1470" w:tblpY="219"/>
        <w:tblOverlap w:val="never"/>
        <w:tblW w:w="8997" w:type="dxa"/>
        <w:tblInd w:w="93" w:type="dxa"/>
        <w:tblLayout w:type="fixed"/>
        <w:tblLook w:val="04A0"/>
      </w:tblPr>
      <w:tblGrid>
        <w:gridCol w:w="1411"/>
        <w:gridCol w:w="1388"/>
        <w:gridCol w:w="1378"/>
        <w:gridCol w:w="1388"/>
        <w:gridCol w:w="1378"/>
        <w:gridCol w:w="1378"/>
        <w:gridCol w:w="676"/>
      </w:tblGrid>
      <w:tr w:rsidR="002E76DB" w:rsidTr="007C7E2B">
        <w:trPr>
          <w:trHeight w:val="960"/>
        </w:trPr>
        <w:tc>
          <w:tcPr>
            <w:tcW w:w="8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</w:rPr>
              <w:t>北京市小型微型企业创业创新基地</w:t>
            </w:r>
          </w:p>
          <w:p w:rsidR="002E76DB" w:rsidRDefault="002E76DB" w:rsidP="007C7E2B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</w:rPr>
              <w:t>年度运营情况测评表</w:t>
            </w:r>
          </w:p>
        </w:tc>
      </w:tr>
      <w:tr w:rsidR="002E76DB" w:rsidTr="007C7E2B">
        <w:trPr>
          <w:trHeight w:val="465"/>
        </w:trPr>
        <w:tc>
          <w:tcPr>
            <w:tcW w:w="8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一、创业基地运营单位情况</w:t>
            </w:r>
          </w:p>
        </w:tc>
      </w:tr>
      <w:tr w:rsidR="002E76DB" w:rsidTr="007C7E2B">
        <w:trPr>
          <w:trHeight w:val="64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单位名称（章）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成立日期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3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57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企业□    事业□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上级主管部门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E76DB" w:rsidRDefault="002E76DB" w:rsidP="007C7E2B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注册资本                </w:t>
            </w: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其中：前三名主要股东方名称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投资比例 %</w:t>
            </w:r>
          </w:p>
        </w:tc>
      </w:tr>
      <w:tr w:rsidR="002E76DB" w:rsidTr="007C7E2B">
        <w:trPr>
          <w:trHeight w:val="465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E76DB" w:rsidRDefault="002E76DB" w:rsidP="007C7E2B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E76DB" w:rsidRDefault="002E76DB" w:rsidP="007C7E2B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5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万元   </w:t>
            </w: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735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上年度运营情况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营业收入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      服务收入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利润总额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上缴税金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年初小型微型企业家数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年末小型微型企业家数</w:t>
            </w:r>
          </w:p>
        </w:tc>
      </w:tr>
      <w:tr w:rsidR="002E76DB" w:rsidTr="007C7E2B">
        <w:trPr>
          <w:trHeight w:val="465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基地负责人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65"/>
        </w:trPr>
        <w:tc>
          <w:tcPr>
            <w:tcW w:w="8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lastRenderedPageBreak/>
              <w:t>二、创业基地运营情况</w:t>
            </w:r>
          </w:p>
        </w:tc>
      </w:tr>
      <w:tr w:rsidR="002E76DB" w:rsidTr="007C7E2B">
        <w:trPr>
          <w:trHeight w:val="57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基地认定类型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64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主导产业</w:t>
            </w:r>
          </w:p>
        </w:tc>
        <w:tc>
          <w:tcPr>
            <w:tcW w:w="7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81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服务场地</w:t>
            </w:r>
          </w:p>
        </w:tc>
        <w:tc>
          <w:tcPr>
            <w:tcW w:w="7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场地占地总面积  平方米，建筑面积   平米，性质：租用□ 自有□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其中：公共创业面积     平方米，占总面积的      %</w:t>
            </w:r>
          </w:p>
        </w:tc>
      </w:tr>
      <w:tr w:rsidR="002E76DB" w:rsidTr="007C7E2B">
        <w:trPr>
          <w:trHeight w:val="81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管理人员</w:t>
            </w:r>
          </w:p>
        </w:tc>
        <w:tc>
          <w:tcPr>
            <w:tcW w:w="7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管理人员    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 xml:space="preserve">其中：大专及以上学历和中级及以上技术职称的专业人员     人     </w:t>
            </w:r>
          </w:p>
        </w:tc>
      </w:tr>
      <w:tr w:rsidR="002E76DB" w:rsidTr="007C7E2B">
        <w:trPr>
          <w:trHeight w:val="540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入驻企业情况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当年入驻（新增）企业家数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当年迁出企业家数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当年毕业小型微型企业数量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855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其中：小型微型企业数量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其中：小型微型企业数量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73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基地投资情况</w:t>
            </w:r>
          </w:p>
        </w:tc>
        <w:tc>
          <w:tcPr>
            <w:tcW w:w="7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当年有□ 无□ 提升服务质量、改扩建服务场所和设施设备等方面的投资，投资额：   万元</w:t>
            </w:r>
          </w:p>
        </w:tc>
      </w:tr>
      <w:tr w:rsidR="002E76DB" w:rsidTr="007C7E2B">
        <w:trPr>
          <w:trHeight w:val="480"/>
        </w:trPr>
        <w:tc>
          <w:tcPr>
            <w:tcW w:w="8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三、服务情况</w:t>
            </w:r>
          </w:p>
        </w:tc>
      </w:tr>
      <w:tr w:rsidR="002E76DB" w:rsidTr="007C7E2B">
        <w:trPr>
          <w:trHeight w:val="645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服务种类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服务规模（家、人/次）</w:t>
            </w:r>
          </w:p>
        </w:tc>
      </w:tr>
      <w:tr w:rsidR="002E76DB" w:rsidTr="007C7E2B">
        <w:trPr>
          <w:trHeight w:val="405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390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390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375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05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20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50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47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对区域中小企业发展的影响及作用（自测情况）</w:t>
            </w:r>
          </w:p>
        </w:tc>
        <w:tc>
          <w:tcPr>
            <w:tcW w:w="7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E76DB" w:rsidTr="007C7E2B">
        <w:trPr>
          <w:trHeight w:val="285"/>
        </w:trPr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6DB" w:rsidRDefault="002E76DB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    年   月    日</w:t>
            </w:r>
          </w:p>
        </w:tc>
      </w:tr>
    </w:tbl>
    <w:p w:rsidR="002E76DB" w:rsidRDefault="002E76DB" w:rsidP="002E76DB">
      <w:pPr>
        <w:pStyle w:val="a3"/>
        <w:widowControl/>
        <w:snapToGrid w:val="0"/>
        <w:spacing w:line="600" w:lineRule="exact"/>
        <w:ind w:firstLine="664"/>
        <w:rPr>
          <w:rFonts w:ascii="楷体_GB2312" w:eastAsia="楷体_GB2312" w:hAnsi="楷体_GB2312" w:cs="楷体_GB2312" w:hint="default"/>
          <w:b/>
          <w:color w:val="000000"/>
          <w:kern w:val="0"/>
          <w:sz w:val="32"/>
          <w:szCs w:val="32"/>
        </w:rPr>
      </w:pPr>
    </w:p>
    <w:p w:rsidR="002E76DB" w:rsidRDefault="002E76DB" w:rsidP="002E76DB">
      <w:pPr>
        <w:pStyle w:val="a3"/>
        <w:widowControl/>
        <w:snapToGrid w:val="0"/>
        <w:spacing w:line="20" w:lineRule="exact"/>
        <w:rPr>
          <w:rFonts w:ascii="楷体_GB2312" w:eastAsia="楷体_GB2312" w:hAnsi="楷体_GB2312" w:cs="楷体_GB2312" w:hint="default"/>
          <w:b/>
          <w:color w:val="000000"/>
          <w:kern w:val="0"/>
          <w:sz w:val="32"/>
          <w:szCs w:val="32"/>
        </w:rPr>
      </w:pPr>
    </w:p>
    <w:p w:rsidR="002E76DB" w:rsidRDefault="002E76DB" w:rsidP="002E76DB">
      <w:pPr>
        <w:rPr>
          <w:spacing w:val="0"/>
          <w:kern w:val="32"/>
        </w:rPr>
      </w:pPr>
      <w:bookmarkStart w:id="0" w:name="_GoBack"/>
      <w:bookmarkEnd w:id="0"/>
    </w:p>
    <w:p w:rsidR="00567753" w:rsidRPr="002E76DB" w:rsidRDefault="002E76DB" w:rsidP="002E76DB">
      <w:pPr>
        <w:rPr>
          <w:rFonts w:hint="eastAsia"/>
        </w:rPr>
      </w:pPr>
    </w:p>
    <w:sectPr w:rsidR="00567753" w:rsidRPr="002E76DB" w:rsidSect="003D0726">
      <w:pgSz w:w="11906" w:h="16838"/>
      <w:pgMar w:top="2097" w:right="1474" w:bottom="1984" w:left="1587" w:header="851" w:footer="1134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AndChars" w:linePitch="590" w:charSpace="122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FHeiMedium-B5"/>
    <w:charset w:val="86"/>
    <w:family w:val="auto"/>
    <w:pitch w:val="default"/>
    <w:sig w:usb0="00000000" w:usb1="080F0000" w:usb2="00000000" w:usb3="00000000" w:csb0="0004009F" w:csb1="DFD7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4D"/>
    <w:rsid w:val="002E76DB"/>
    <w:rsid w:val="003C674D"/>
    <w:rsid w:val="003F1745"/>
    <w:rsid w:val="00B710D3"/>
    <w:rsid w:val="00C1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74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3C674D"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rsid w:val="003C674D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3">
    <w:name w:val="Plain Text"/>
    <w:basedOn w:val="a"/>
    <w:link w:val="Char"/>
    <w:rsid w:val="002E76DB"/>
    <w:rPr>
      <w:rFonts w:ascii="宋体" w:eastAsia="宋体" w:hAnsi="Courier New" w:cs="Courier New" w:hint="eastAsia"/>
      <w:sz w:val="21"/>
      <w:szCs w:val="21"/>
    </w:rPr>
  </w:style>
  <w:style w:type="character" w:customStyle="1" w:styleId="Char">
    <w:name w:val="纯文本 Char"/>
    <w:basedOn w:val="a0"/>
    <w:link w:val="a3"/>
    <w:rsid w:val="002E76DB"/>
    <w:rPr>
      <w:rFonts w:ascii="宋体" w:eastAsia="宋体" w:hAnsi="Courier New" w:cs="Courier New"/>
      <w:spacing w:val="-6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2017-05-17T02:24:00Z</dcterms:created>
  <dcterms:modified xsi:type="dcterms:W3CDTF">2017-05-17T02:24:00Z</dcterms:modified>
</cp:coreProperties>
</file>