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宋体" w:eastAsia="黑体"/>
          <w:szCs w:val="32"/>
        </w:rPr>
      </w:pPr>
      <w:bookmarkStart w:id="0" w:name="_GoBack"/>
      <w:r>
        <w:rPr>
          <w:rFonts w:hint="eastAsia" w:ascii="黑体" w:hAnsi="宋体" w:eastAsia="黑体"/>
          <w:szCs w:val="32"/>
        </w:rPr>
        <w:t>附件</w:t>
      </w:r>
    </w:p>
    <w:p>
      <w:pPr>
        <w:spacing w:line="580" w:lineRule="exact"/>
        <w:rPr>
          <w:rFonts w:hint="eastAsia" w:hAnsi="宋体"/>
          <w:szCs w:val="32"/>
        </w:rPr>
      </w:pPr>
    </w:p>
    <w:p>
      <w:pPr>
        <w:spacing w:line="58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北京市节地生态安葬补贴管理办法</w:t>
      </w:r>
    </w:p>
    <w:bookmarkEnd w:id="0"/>
    <w:p>
      <w:pPr>
        <w:spacing w:line="580" w:lineRule="exact"/>
        <w:jc w:val="center"/>
        <w:rPr>
          <w:rFonts w:hint="eastAsia" w:hAnsi="宋体"/>
          <w:szCs w:val="32"/>
        </w:rPr>
      </w:pPr>
    </w:p>
    <w:p>
      <w:pPr>
        <w:spacing w:line="580" w:lineRule="exact"/>
        <w:jc w:val="center"/>
        <w:rPr>
          <w:rFonts w:hint="eastAsia" w:ascii="黑体" w:hAnsi="宋体" w:eastAsia="黑体"/>
          <w:szCs w:val="32"/>
        </w:rPr>
      </w:pPr>
      <w:r>
        <w:rPr>
          <w:rFonts w:hint="eastAsia" w:ascii="黑体" w:hAnsi="宋体" w:eastAsia="黑体"/>
          <w:szCs w:val="32"/>
        </w:rPr>
        <w:t>第一章  总  则</w:t>
      </w:r>
    </w:p>
    <w:p>
      <w:pPr>
        <w:spacing w:line="580" w:lineRule="exact"/>
        <w:ind w:firstLine="632" w:firstLineChars="200"/>
        <w:rPr>
          <w:rFonts w:hint="eastAsia" w:hAnsi="宋体"/>
          <w:szCs w:val="32"/>
        </w:rPr>
      </w:pPr>
    </w:p>
    <w:p>
      <w:pPr>
        <w:spacing w:line="580" w:lineRule="exact"/>
        <w:ind w:firstLine="632" w:firstLineChars="200"/>
        <w:rPr>
          <w:rFonts w:hint="eastAsia" w:hAnsi="宋体"/>
          <w:szCs w:val="32"/>
        </w:rPr>
      </w:pPr>
      <w:r>
        <w:rPr>
          <w:rFonts w:hint="eastAsia" w:hAnsi="宋体"/>
          <w:b/>
          <w:szCs w:val="32"/>
        </w:rPr>
        <w:t>第一条</w:t>
      </w:r>
      <w:r>
        <w:rPr>
          <w:rFonts w:hint="eastAsia" w:hAnsi="宋体"/>
          <w:szCs w:val="32"/>
        </w:rPr>
        <w:t xml:space="preserve">  为进一步深化殡葬改革，节约殡葬用地，贯彻落实民政部、国家发展改革委、科技部、财政部、国土资源部、环境保护部、住房城乡建设部、农业部、国家林业局《关于推行节地生态安葬的指导意见》（民发</w:t>
      </w:r>
      <w:r>
        <w:rPr>
          <w:rFonts w:hint="eastAsia"/>
          <w:szCs w:val="32"/>
        </w:rPr>
        <w:t>〔2016〕</w:t>
      </w:r>
      <w:r>
        <w:rPr>
          <w:rFonts w:hint="eastAsia" w:hAnsi="宋体"/>
          <w:szCs w:val="32"/>
        </w:rPr>
        <w:t>21号）的有关要求，结合我市的实际情况，制定本办法。</w:t>
      </w:r>
    </w:p>
    <w:p>
      <w:pPr>
        <w:spacing w:line="580" w:lineRule="exact"/>
        <w:ind w:firstLine="632" w:firstLineChars="200"/>
        <w:rPr>
          <w:rFonts w:hint="eastAsia" w:hAnsi="宋体"/>
          <w:szCs w:val="32"/>
        </w:rPr>
      </w:pPr>
      <w:r>
        <w:rPr>
          <w:rFonts w:hint="eastAsia" w:hAnsi="宋体"/>
          <w:b/>
          <w:szCs w:val="32"/>
        </w:rPr>
        <w:t>第二条</w:t>
      </w:r>
      <w:r>
        <w:rPr>
          <w:rFonts w:hint="eastAsia" w:hAnsi="宋体"/>
          <w:szCs w:val="32"/>
        </w:rPr>
        <w:t xml:space="preserve">  本办法所指的节地生态安葬包括骨灰海葬、骨灰景观葬及骨灰立体安葬。</w:t>
      </w:r>
    </w:p>
    <w:p>
      <w:pPr>
        <w:spacing w:line="580" w:lineRule="exact"/>
        <w:ind w:firstLine="632" w:firstLineChars="200"/>
        <w:rPr>
          <w:rFonts w:hint="eastAsia" w:hAnsi="宋体"/>
          <w:szCs w:val="32"/>
        </w:rPr>
      </w:pPr>
      <w:r>
        <w:rPr>
          <w:rFonts w:hint="eastAsia" w:hAnsi="宋体"/>
          <w:szCs w:val="32"/>
        </w:rPr>
        <w:t>（一）骨灰海葬是指将骨灰撒入大海的不保留骨灰的安葬方式。</w:t>
      </w:r>
    </w:p>
    <w:p>
      <w:pPr>
        <w:spacing w:line="580" w:lineRule="exact"/>
        <w:ind w:firstLine="632" w:firstLineChars="200"/>
        <w:rPr>
          <w:rFonts w:hint="eastAsia" w:hAnsi="宋体"/>
          <w:szCs w:val="32"/>
        </w:rPr>
      </w:pPr>
      <w:r>
        <w:rPr>
          <w:rFonts w:hint="eastAsia" w:hAnsi="宋体"/>
          <w:szCs w:val="32"/>
        </w:rPr>
        <w:t>（二）骨灰景观葬是指使用可降解容器或者直接将骨灰藏纳土中，安葬区域以植树、植花、植草等生态景观进行美化，不建墓基、墓碑和硬质墓穴的不保留骨灰的安葬方式。</w:t>
      </w:r>
    </w:p>
    <w:p>
      <w:pPr>
        <w:spacing w:line="580" w:lineRule="exact"/>
        <w:ind w:firstLine="632" w:firstLineChars="200"/>
        <w:rPr>
          <w:rFonts w:hint="eastAsia" w:hAnsi="宋体"/>
          <w:szCs w:val="32"/>
        </w:rPr>
      </w:pPr>
      <w:r>
        <w:rPr>
          <w:rFonts w:hint="eastAsia" w:hAnsi="宋体"/>
          <w:szCs w:val="32"/>
        </w:rPr>
        <w:t>（三）骨灰立体安葬是指将骨灰长期安放在骨灰堂、墙、廊等立体安葬设施的骨灰格位中的安葬方式。</w:t>
      </w:r>
    </w:p>
    <w:p>
      <w:pPr>
        <w:spacing w:line="580" w:lineRule="exact"/>
        <w:ind w:firstLine="620" w:firstLineChars="196"/>
        <w:rPr>
          <w:rFonts w:hint="eastAsia" w:hAnsi="宋体"/>
          <w:szCs w:val="32"/>
        </w:rPr>
      </w:pPr>
      <w:r>
        <w:rPr>
          <w:rFonts w:hint="eastAsia" w:hAnsi="宋体"/>
          <w:b/>
          <w:szCs w:val="32"/>
        </w:rPr>
        <w:t>第三条</w:t>
      </w:r>
      <w:r>
        <w:rPr>
          <w:rFonts w:hint="eastAsia" w:hAnsi="宋体"/>
          <w:szCs w:val="32"/>
        </w:rPr>
        <w:t xml:space="preserve">  本办法适用的对象为具有北京市户籍的亡故居民。</w:t>
      </w:r>
    </w:p>
    <w:p>
      <w:pPr>
        <w:spacing w:line="580" w:lineRule="exact"/>
        <w:jc w:val="center"/>
        <w:rPr>
          <w:rFonts w:hint="eastAsia" w:hAnsi="宋体"/>
          <w:szCs w:val="32"/>
        </w:rPr>
      </w:pPr>
    </w:p>
    <w:p>
      <w:pPr>
        <w:spacing w:line="560" w:lineRule="exact"/>
        <w:jc w:val="center"/>
        <w:rPr>
          <w:rFonts w:hint="eastAsia" w:ascii="黑体" w:hAnsi="宋体" w:eastAsia="黑体"/>
          <w:szCs w:val="32"/>
        </w:rPr>
      </w:pPr>
      <w:r>
        <w:rPr>
          <w:rFonts w:hint="eastAsia" w:ascii="黑体" w:hAnsi="宋体" w:eastAsia="黑体"/>
          <w:szCs w:val="32"/>
        </w:rPr>
        <w:t>第二章  定点服务单位</w:t>
      </w:r>
    </w:p>
    <w:p>
      <w:pPr>
        <w:spacing w:line="560" w:lineRule="exact"/>
        <w:ind w:firstLine="619" w:firstLineChars="196"/>
        <w:rPr>
          <w:rFonts w:hint="eastAsia" w:hAnsi="宋体"/>
          <w:szCs w:val="32"/>
        </w:rPr>
      </w:pPr>
    </w:p>
    <w:p>
      <w:pPr>
        <w:spacing w:line="560" w:lineRule="exact"/>
        <w:ind w:firstLine="620" w:firstLineChars="196"/>
        <w:rPr>
          <w:rFonts w:hint="eastAsia" w:hAnsi="宋体"/>
          <w:szCs w:val="32"/>
        </w:rPr>
      </w:pPr>
      <w:r>
        <w:rPr>
          <w:rFonts w:hint="eastAsia" w:hAnsi="宋体"/>
          <w:b/>
          <w:szCs w:val="32"/>
        </w:rPr>
        <w:t>第四条</w:t>
      </w:r>
      <w:r>
        <w:rPr>
          <w:rFonts w:hint="eastAsia" w:hAnsi="宋体"/>
          <w:szCs w:val="32"/>
        </w:rPr>
        <w:t xml:space="preserve">  民政部门会同财政部门确定节地生态安葬定点服务单位（以下简称定点服务单位），并负责签订节地生态安葬服务协议。区民政局将确定的定点服务单位名单报市民政局备案。</w:t>
      </w:r>
    </w:p>
    <w:p>
      <w:pPr>
        <w:spacing w:line="560" w:lineRule="exact"/>
        <w:ind w:firstLine="620" w:firstLineChars="196"/>
        <w:rPr>
          <w:rFonts w:hint="eastAsia" w:hAnsi="宋体"/>
          <w:szCs w:val="32"/>
        </w:rPr>
      </w:pPr>
      <w:r>
        <w:rPr>
          <w:rFonts w:hint="eastAsia" w:hAnsi="宋体"/>
          <w:b/>
          <w:szCs w:val="32"/>
        </w:rPr>
        <w:t>第五条</w:t>
      </w:r>
      <w:r>
        <w:rPr>
          <w:rFonts w:hint="eastAsia" w:hAnsi="宋体"/>
          <w:szCs w:val="32"/>
        </w:rPr>
        <w:t xml:space="preserve">  市民政局每年定期向社会公布定点服务单位名单。</w:t>
      </w:r>
    </w:p>
    <w:p>
      <w:pPr>
        <w:spacing w:line="560" w:lineRule="exact"/>
        <w:jc w:val="center"/>
        <w:rPr>
          <w:rFonts w:hint="eastAsia" w:hAnsi="宋体"/>
          <w:szCs w:val="32"/>
        </w:rPr>
      </w:pPr>
    </w:p>
    <w:p>
      <w:pPr>
        <w:spacing w:line="560" w:lineRule="exact"/>
        <w:jc w:val="center"/>
        <w:rPr>
          <w:rFonts w:hint="eastAsia" w:ascii="黑体" w:hAnsi="宋体" w:eastAsia="黑体"/>
          <w:szCs w:val="32"/>
        </w:rPr>
      </w:pPr>
      <w:r>
        <w:rPr>
          <w:rFonts w:hint="eastAsia" w:ascii="黑体" w:hAnsi="宋体" w:eastAsia="黑体"/>
          <w:szCs w:val="32"/>
        </w:rPr>
        <w:t>第三章  业务办理</w:t>
      </w:r>
    </w:p>
    <w:p>
      <w:pPr>
        <w:spacing w:line="560" w:lineRule="exact"/>
        <w:ind w:firstLine="632" w:firstLineChars="200"/>
        <w:rPr>
          <w:rFonts w:hint="eastAsia" w:hAnsi="宋体"/>
          <w:szCs w:val="32"/>
        </w:rPr>
      </w:pPr>
    </w:p>
    <w:p>
      <w:pPr>
        <w:spacing w:line="560" w:lineRule="exact"/>
        <w:ind w:firstLine="632" w:firstLineChars="200"/>
        <w:rPr>
          <w:rFonts w:hint="eastAsia" w:hAnsi="宋体"/>
          <w:szCs w:val="32"/>
        </w:rPr>
      </w:pPr>
      <w:r>
        <w:rPr>
          <w:rFonts w:hint="eastAsia" w:hAnsi="宋体"/>
          <w:b/>
          <w:szCs w:val="32"/>
        </w:rPr>
        <w:t>第六条</w:t>
      </w:r>
      <w:r>
        <w:rPr>
          <w:rFonts w:hint="eastAsia" w:hAnsi="宋体"/>
          <w:szCs w:val="32"/>
        </w:rPr>
        <w:t xml:space="preserve">  逝者亲属向定点服务单位申请办理节地生态安葬，并提交相关材料，经审核通过后，可以享受相应的节地生态安葬服务费用减免。</w:t>
      </w:r>
    </w:p>
    <w:p>
      <w:pPr>
        <w:spacing w:line="560" w:lineRule="exact"/>
        <w:ind w:firstLine="632" w:firstLineChars="200"/>
        <w:rPr>
          <w:rFonts w:hint="eastAsia" w:hAnsi="宋体"/>
          <w:szCs w:val="32"/>
        </w:rPr>
      </w:pPr>
      <w:r>
        <w:rPr>
          <w:rFonts w:hint="eastAsia" w:hAnsi="宋体"/>
          <w:szCs w:val="32"/>
        </w:rPr>
        <w:t>（一）申请办理骨灰海葬的，逝者亲属需要向定点骨灰海葬服务单位提出申请，并提交以下材料：</w:t>
      </w:r>
    </w:p>
    <w:p>
      <w:pPr>
        <w:spacing w:line="560" w:lineRule="exact"/>
        <w:ind w:firstLine="632" w:firstLineChars="200"/>
        <w:rPr>
          <w:rFonts w:hint="eastAsia" w:hAnsi="宋体"/>
          <w:szCs w:val="32"/>
        </w:rPr>
      </w:pPr>
      <w:r>
        <w:rPr>
          <w:rFonts w:hint="eastAsia" w:hAnsi="宋体"/>
          <w:szCs w:val="32"/>
        </w:rPr>
        <w:t>1.亡故居民的火化证明及复印件；</w:t>
      </w:r>
    </w:p>
    <w:p>
      <w:pPr>
        <w:spacing w:line="560" w:lineRule="exact"/>
        <w:ind w:firstLine="632" w:firstLineChars="200"/>
        <w:rPr>
          <w:rFonts w:hint="eastAsia" w:hAnsi="宋体"/>
          <w:szCs w:val="32"/>
        </w:rPr>
      </w:pPr>
      <w:r>
        <w:rPr>
          <w:rFonts w:hint="eastAsia" w:hAnsi="宋体"/>
          <w:szCs w:val="32"/>
        </w:rPr>
        <w:t>2.亡故居民的户口簿及复印件；</w:t>
      </w:r>
    </w:p>
    <w:p>
      <w:pPr>
        <w:spacing w:line="560" w:lineRule="exact"/>
        <w:ind w:firstLine="632" w:firstLineChars="200"/>
        <w:rPr>
          <w:rFonts w:hint="eastAsia" w:hAnsi="宋体"/>
          <w:szCs w:val="32"/>
        </w:rPr>
      </w:pPr>
      <w:r>
        <w:rPr>
          <w:rFonts w:hint="eastAsia" w:hAnsi="宋体"/>
          <w:szCs w:val="32"/>
        </w:rPr>
        <w:t>3.经办人的身份证件及复印件；</w:t>
      </w:r>
    </w:p>
    <w:p>
      <w:pPr>
        <w:spacing w:line="560" w:lineRule="exact"/>
        <w:ind w:firstLine="632" w:firstLineChars="200"/>
        <w:rPr>
          <w:rFonts w:hint="eastAsia" w:hAnsi="宋体"/>
          <w:szCs w:val="32"/>
        </w:rPr>
      </w:pPr>
      <w:r>
        <w:rPr>
          <w:rFonts w:hint="eastAsia" w:hAnsi="宋体"/>
          <w:szCs w:val="32"/>
        </w:rPr>
        <w:t>4.陪同参加骨灰海葬亲属的身份证件及复印件；</w:t>
      </w:r>
    </w:p>
    <w:p>
      <w:pPr>
        <w:spacing w:line="560" w:lineRule="exact"/>
        <w:ind w:firstLine="632" w:firstLineChars="200"/>
        <w:rPr>
          <w:rFonts w:hint="eastAsia" w:hAnsi="宋体"/>
          <w:szCs w:val="32"/>
        </w:rPr>
      </w:pPr>
      <w:r>
        <w:rPr>
          <w:rFonts w:hint="eastAsia" w:hAnsi="宋体"/>
          <w:szCs w:val="32"/>
        </w:rPr>
        <w:t>5.丢失亡故居民的户口簿、火化证明的，应提交公安部门出具的亡故居民的户籍证明材料、民政部门出具的遗体火化证明材料。</w:t>
      </w:r>
    </w:p>
    <w:p>
      <w:pPr>
        <w:spacing w:line="560" w:lineRule="exact"/>
        <w:ind w:firstLine="632" w:firstLineChars="200"/>
        <w:rPr>
          <w:rFonts w:hint="eastAsia" w:hAnsi="宋体"/>
          <w:szCs w:val="32"/>
        </w:rPr>
      </w:pPr>
      <w:r>
        <w:rPr>
          <w:rFonts w:hint="eastAsia" w:hAnsi="宋体"/>
          <w:szCs w:val="32"/>
        </w:rPr>
        <w:t>材料齐全、符合法定形式的，定点骨灰海葬服务单位免费提供六名以内的逝者亲属陪同服务。超过六名的，按照骨灰海葬服务收费标准由逝者亲属负担。</w:t>
      </w:r>
    </w:p>
    <w:p>
      <w:pPr>
        <w:spacing w:line="560" w:lineRule="exact"/>
        <w:ind w:firstLine="632" w:firstLineChars="200"/>
        <w:rPr>
          <w:rFonts w:hint="eastAsia" w:hAnsi="宋体"/>
          <w:szCs w:val="32"/>
        </w:rPr>
      </w:pPr>
      <w:r>
        <w:rPr>
          <w:rFonts w:hint="eastAsia" w:hAnsi="宋体"/>
          <w:szCs w:val="32"/>
        </w:rPr>
        <w:t>（二）申请办理骨灰景观葬的，逝者亲属需要向定点骨灰景观葬服务单位提出申请，并提交以下材料：</w:t>
      </w:r>
    </w:p>
    <w:p>
      <w:pPr>
        <w:spacing w:line="560" w:lineRule="exact"/>
        <w:ind w:firstLine="632" w:firstLineChars="200"/>
        <w:rPr>
          <w:rFonts w:hint="eastAsia" w:hAnsi="宋体"/>
          <w:szCs w:val="32"/>
        </w:rPr>
      </w:pPr>
      <w:r>
        <w:rPr>
          <w:rFonts w:hint="eastAsia" w:hAnsi="宋体"/>
          <w:szCs w:val="32"/>
        </w:rPr>
        <w:t>1.亡故居民的火化证明及复印件；</w:t>
      </w:r>
    </w:p>
    <w:p>
      <w:pPr>
        <w:spacing w:line="560" w:lineRule="exact"/>
        <w:ind w:firstLine="632" w:firstLineChars="200"/>
        <w:rPr>
          <w:rFonts w:hint="eastAsia" w:hAnsi="宋体"/>
          <w:szCs w:val="32"/>
        </w:rPr>
      </w:pPr>
      <w:r>
        <w:rPr>
          <w:rFonts w:hint="eastAsia" w:hAnsi="宋体"/>
          <w:szCs w:val="32"/>
        </w:rPr>
        <w:t>2.亡故居民的户口簿及复印件；</w:t>
      </w:r>
    </w:p>
    <w:p>
      <w:pPr>
        <w:spacing w:line="560" w:lineRule="exact"/>
        <w:ind w:firstLine="632" w:firstLineChars="200"/>
        <w:rPr>
          <w:rFonts w:hint="eastAsia" w:hAnsi="宋体"/>
          <w:szCs w:val="32"/>
        </w:rPr>
      </w:pPr>
      <w:r>
        <w:rPr>
          <w:rFonts w:hint="eastAsia" w:hAnsi="宋体"/>
          <w:szCs w:val="32"/>
        </w:rPr>
        <w:t>3.经办人的身份证件及复印件；</w:t>
      </w:r>
    </w:p>
    <w:p>
      <w:pPr>
        <w:spacing w:line="560" w:lineRule="exact"/>
        <w:ind w:firstLine="632" w:firstLineChars="200"/>
        <w:rPr>
          <w:rFonts w:hint="eastAsia" w:hAnsi="宋体"/>
          <w:szCs w:val="32"/>
        </w:rPr>
      </w:pPr>
      <w:r>
        <w:rPr>
          <w:rFonts w:hint="eastAsia" w:hAnsi="宋体"/>
          <w:szCs w:val="32"/>
        </w:rPr>
        <w:t>4.骨灰景观葬协议书。</w:t>
      </w:r>
    </w:p>
    <w:p>
      <w:pPr>
        <w:spacing w:line="560" w:lineRule="exact"/>
        <w:ind w:firstLine="632" w:firstLineChars="200"/>
        <w:rPr>
          <w:rFonts w:hint="eastAsia" w:hAnsi="宋体"/>
          <w:szCs w:val="32"/>
        </w:rPr>
      </w:pPr>
      <w:r>
        <w:rPr>
          <w:rFonts w:hint="eastAsia" w:hAnsi="宋体"/>
          <w:szCs w:val="32"/>
        </w:rPr>
        <w:t>材料齐全、符合法定形式的，定点骨灰景观葬服务单位免费提供可降解骨灰盒、骨灰告别仪式及骨灰安葬仪式。超出免费服务项目的，按照殡葬服务收费标准由逝者亲属负担。</w:t>
      </w:r>
    </w:p>
    <w:p>
      <w:pPr>
        <w:spacing w:line="560" w:lineRule="exact"/>
        <w:ind w:firstLine="632" w:firstLineChars="200"/>
        <w:rPr>
          <w:rFonts w:hint="eastAsia" w:hAnsi="宋体"/>
          <w:szCs w:val="32"/>
        </w:rPr>
      </w:pPr>
      <w:r>
        <w:rPr>
          <w:rFonts w:hint="eastAsia" w:hAnsi="宋体"/>
          <w:szCs w:val="32"/>
        </w:rPr>
        <w:t>（三）申请办理骨灰立体安葬的，逝者亲属需要向定点骨灰立体安葬服务单位提出申请，并提交以下材料：</w:t>
      </w:r>
    </w:p>
    <w:p>
      <w:pPr>
        <w:spacing w:line="560" w:lineRule="exact"/>
        <w:ind w:firstLine="632" w:firstLineChars="200"/>
        <w:rPr>
          <w:rFonts w:hint="eastAsia" w:hAnsi="宋体"/>
          <w:szCs w:val="32"/>
        </w:rPr>
      </w:pPr>
      <w:r>
        <w:rPr>
          <w:rFonts w:hint="eastAsia" w:hAnsi="宋体"/>
          <w:szCs w:val="32"/>
        </w:rPr>
        <w:t>1.亡故居民的火化证明及复印件；</w:t>
      </w:r>
    </w:p>
    <w:p>
      <w:pPr>
        <w:spacing w:line="560" w:lineRule="exact"/>
        <w:ind w:firstLine="632" w:firstLineChars="200"/>
        <w:rPr>
          <w:rFonts w:hint="eastAsia" w:hAnsi="宋体"/>
          <w:szCs w:val="32"/>
        </w:rPr>
      </w:pPr>
      <w:r>
        <w:rPr>
          <w:rFonts w:hint="eastAsia" w:hAnsi="宋体"/>
          <w:szCs w:val="32"/>
        </w:rPr>
        <w:t>2.亡故居民的户口簿及复印件；</w:t>
      </w:r>
    </w:p>
    <w:p>
      <w:pPr>
        <w:spacing w:line="560" w:lineRule="exact"/>
        <w:ind w:firstLine="632" w:firstLineChars="200"/>
        <w:rPr>
          <w:rFonts w:hint="eastAsia" w:hAnsi="宋体"/>
          <w:szCs w:val="32"/>
        </w:rPr>
      </w:pPr>
      <w:r>
        <w:rPr>
          <w:rFonts w:hint="eastAsia" w:hAnsi="宋体"/>
          <w:szCs w:val="32"/>
        </w:rPr>
        <w:t>3.经办人的身份证件及复印件；</w:t>
      </w:r>
    </w:p>
    <w:p>
      <w:pPr>
        <w:spacing w:line="560" w:lineRule="exact"/>
        <w:ind w:firstLine="632" w:firstLineChars="200"/>
        <w:rPr>
          <w:rFonts w:hint="eastAsia" w:hAnsi="宋体"/>
          <w:szCs w:val="32"/>
        </w:rPr>
      </w:pPr>
      <w:r>
        <w:rPr>
          <w:rFonts w:hint="eastAsia" w:hAnsi="宋体"/>
          <w:szCs w:val="32"/>
        </w:rPr>
        <w:t>4.亡者为重点优抚对象和享受本市城乡居民最低生活保障待遇对象的，需要提交民政部门开具的相关身份证明原件及复印件。</w:t>
      </w:r>
    </w:p>
    <w:p>
      <w:pPr>
        <w:spacing w:line="560" w:lineRule="exact"/>
        <w:ind w:firstLine="632" w:firstLineChars="200"/>
        <w:rPr>
          <w:rFonts w:hint="eastAsia" w:hAnsi="宋体"/>
          <w:szCs w:val="32"/>
        </w:rPr>
      </w:pPr>
      <w:r>
        <w:rPr>
          <w:rFonts w:hint="eastAsia" w:hAnsi="宋体"/>
          <w:b/>
          <w:szCs w:val="32"/>
        </w:rPr>
        <w:t>第七条</w:t>
      </w:r>
      <w:r>
        <w:rPr>
          <w:rFonts w:hint="eastAsia" w:hAnsi="宋体"/>
          <w:szCs w:val="32"/>
        </w:rPr>
        <w:t xml:space="preserve">  定点服务单位</w:t>
      </w:r>
      <w:r>
        <w:rPr>
          <w:rFonts w:hint="eastAsia" w:hAnsi="宋体" w:cs="宋体"/>
          <w:szCs w:val="32"/>
        </w:rPr>
        <w:t>应当做好</w:t>
      </w:r>
      <w:r>
        <w:rPr>
          <w:rFonts w:hint="eastAsia" w:hAnsi="宋体"/>
          <w:szCs w:val="32"/>
        </w:rPr>
        <w:t>业务登记</w:t>
      </w:r>
      <w:r>
        <w:rPr>
          <w:rFonts w:hint="eastAsia" w:hAnsi="宋体" w:cs="宋体"/>
          <w:szCs w:val="32"/>
        </w:rPr>
        <w:t>，建立业务档案。</w:t>
      </w:r>
    </w:p>
    <w:p>
      <w:pPr>
        <w:spacing w:line="560" w:lineRule="exact"/>
        <w:ind w:firstLine="632" w:firstLineChars="200"/>
        <w:rPr>
          <w:rFonts w:hint="eastAsia" w:hAnsi="宋体" w:cs="宋体"/>
          <w:szCs w:val="32"/>
        </w:rPr>
      </w:pPr>
      <w:r>
        <w:rPr>
          <w:rFonts w:hint="eastAsia" w:hAnsi="宋体"/>
          <w:szCs w:val="32"/>
        </w:rPr>
        <w:t>（一）骨灰海葬服务业务档案内容包括</w:t>
      </w:r>
      <w:r>
        <w:rPr>
          <w:rFonts w:hint="eastAsia" w:hAnsi="宋体" w:cs="宋体"/>
          <w:szCs w:val="32"/>
        </w:rPr>
        <w:t>：《北京市骨灰海葬业务申请表》、</w:t>
      </w:r>
      <w:r>
        <w:rPr>
          <w:rFonts w:hint="eastAsia" w:hAnsi="宋体"/>
          <w:szCs w:val="32"/>
        </w:rPr>
        <w:t>亡故居民的户口簿复印件、亡故居民的火化证明复印件、</w:t>
      </w:r>
      <w:r>
        <w:rPr>
          <w:rFonts w:hint="eastAsia" w:hAnsi="宋体" w:cs="宋体"/>
          <w:szCs w:val="32"/>
        </w:rPr>
        <w:t>经办人身份</w:t>
      </w:r>
      <w:r>
        <w:rPr>
          <w:rFonts w:hint="eastAsia" w:hAnsi="宋体"/>
          <w:szCs w:val="32"/>
        </w:rPr>
        <w:t>证复印件、陪同参加骨灰海葬亲属的身份证复印件</w:t>
      </w:r>
      <w:r>
        <w:rPr>
          <w:rFonts w:hint="eastAsia" w:hAnsi="宋体" w:cs="宋体"/>
          <w:szCs w:val="32"/>
        </w:rPr>
        <w:t>以及公证复印件等。</w:t>
      </w:r>
    </w:p>
    <w:p>
      <w:pPr>
        <w:spacing w:line="560" w:lineRule="exact"/>
        <w:ind w:firstLine="632" w:firstLineChars="200"/>
        <w:rPr>
          <w:rFonts w:hint="eastAsia" w:hAnsi="宋体" w:cs="宋体"/>
          <w:szCs w:val="32"/>
        </w:rPr>
      </w:pPr>
      <w:r>
        <w:rPr>
          <w:rFonts w:hint="eastAsia" w:hAnsi="宋体" w:cs="宋体"/>
          <w:szCs w:val="32"/>
        </w:rPr>
        <w:t>（二）骨灰景观葬服务</w:t>
      </w:r>
      <w:r>
        <w:rPr>
          <w:rFonts w:hint="eastAsia" w:hAnsi="宋体"/>
          <w:szCs w:val="32"/>
        </w:rPr>
        <w:t>业务档案内容包括</w:t>
      </w:r>
      <w:r>
        <w:rPr>
          <w:rFonts w:hint="eastAsia" w:hAnsi="宋体" w:cs="宋体"/>
          <w:szCs w:val="32"/>
        </w:rPr>
        <w:t>：《北京市骨灰景观葬服务协议书》、</w:t>
      </w:r>
      <w:r>
        <w:rPr>
          <w:rFonts w:hint="eastAsia" w:hAnsi="宋体"/>
          <w:szCs w:val="32"/>
        </w:rPr>
        <w:t>亡故居民的户口簿复印件、亡故居民的火化证明复印件、</w:t>
      </w:r>
      <w:r>
        <w:rPr>
          <w:rFonts w:hint="eastAsia" w:hAnsi="宋体" w:cs="宋体"/>
          <w:szCs w:val="32"/>
        </w:rPr>
        <w:t>经办人身份</w:t>
      </w:r>
      <w:r>
        <w:rPr>
          <w:rFonts w:hint="eastAsia" w:hAnsi="宋体"/>
          <w:szCs w:val="32"/>
        </w:rPr>
        <w:t>证复印件</w:t>
      </w:r>
      <w:r>
        <w:rPr>
          <w:rFonts w:hint="eastAsia" w:hAnsi="宋体" w:cs="宋体"/>
          <w:szCs w:val="32"/>
        </w:rPr>
        <w:t>等。</w:t>
      </w:r>
    </w:p>
    <w:p>
      <w:pPr>
        <w:spacing w:line="560" w:lineRule="exact"/>
        <w:ind w:firstLine="632" w:firstLineChars="200"/>
        <w:rPr>
          <w:rFonts w:hint="eastAsia" w:hAnsi="宋体" w:cs="宋体"/>
          <w:szCs w:val="32"/>
        </w:rPr>
      </w:pPr>
      <w:r>
        <w:rPr>
          <w:rFonts w:hint="eastAsia" w:hAnsi="宋体" w:cs="宋体"/>
          <w:szCs w:val="32"/>
        </w:rPr>
        <w:t>（三）骨灰立体安葬服务</w:t>
      </w:r>
      <w:r>
        <w:rPr>
          <w:rFonts w:hint="eastAsia" w:hAnsi="宋体"/>
          <w:szCs w:val="32"/>
        </w:rPr>
        <w:t>业务档案内容包括</w:t>
      </w:r>
      <w:r>
        <w:rPr>
          <w:rFonts w:hint="eastAsia" w:hAnsi="宋体" w:cs="宋体"/>
          <w:szCs w:val="32"/>
        </w:rPr>
        <w:t>：《北京市骨灰立体安葬业务协议书》、</w:t>
      </w:r>
      <w:r>
        <w:rPr>
          <w:rFonts w:hint="eastAsia" w:hAnsi="宋体"/>
          <w:szCs w:val="32"/>
        </w:rPr>
        <w:t>亡故居民的户口簿复印件、亡故居民的火化证明复印件、</w:t>
      </w:r>
      <w:r>
        <w:rPr>
          <w:rFonts w:hint="eastAsia" w:hAnsi="宋体" w:cs="宋体"/>
          <w:szCs w:val="32"/>
        </w:rPr>
        <w:t>经办人身份</w:t>
      </w:r>
      <w:r>
        <w:rPr>
          <w:rFonts w:hint="eastAsia" w:hAnsi="宋体"/>
          <w:szCs w:val="32"/>
        </w:rPr>
        <w:t>证复印件及民政部门开具的相关身份证明原件及复印件</w:t>
      </w:r>
      <w:r>
        <w:rPr>
          <w:rFonts w:hint="eastAsia" w:hAnsi="宋体" w:cs="宋体"/>
          <w:szCs w:val="32"/>
        </w:rPr>
        <w:t>等。</w:t>
      </w:r>
    </w:p>
    <w:p>
      <w:pPr>
        <w:spacing w:line="560" w:lineRule="exact"/>
        <w:ind w:firstLine="632" w:firstLineChars="200"/>
        <w:rPr>
          <w:rFonts w:hint="eastAsia" w:hAnsi="宋体" w:cs="宋体"/>
          <w:szCs w:val="32"/>
        </w:rPr>
      </w:pPr>
    </w:p>
    <w:p>
      <w:pPr>
        <w:spacing w:line="560" w:lineRule="exact"/>
        <w:jc w:val="center"/>
        <w:rPr>
          <w:rFonts w:hint="eastAsia" w:ascii="黑体" w:hAnsi="宋体" w:eastAsia="黑体"/>
          <w:szCs w:val="32"/>
        </w:rPr>
      </w:pPr>
      <w:r>
        <w:rPr>
          <w:rFonts w:hint="eastAsia" w:ascii="黑体" w:hAnsi="宋体" w:eastAsia="黑体"/>
          <w:szCs w:val="32"/>
        </w:rPr>
        <w:t>第四章  财政补贴</w:t>
      </w:r>
    </w:p>
    <w:p>
      <w:pPr>
        <w:spacing w:line="560" w:lineRule="exact"/>
        <w:ind w:firstLine="632" w:firstLineChars="200"/>
        <w:rPr>
          <w:rFonts w:hint="eastAsia" w:hAnsi="宋体"/>
          <w:szCs w:val="32"/>
        </w:rPr>
      </w:pPr>
    </w:p>
    <w:p>
      <w:pPr>
        <w:spacing w:line="560" w:lineRule="exact"/>
        <w:ind w:firstLine="632" w:firstLineChars="200"/>
        <w:rPr>
          <w:rFonts w:hint="eastAsia" w:hAnsi="宋体"/>
          <w:szCs w:val="32"/>
        </w:rPr>
      </w:pPr>
      <w:r>
        <w:rPr>
          <w:rFonts w:hint="eastAsia" w:hAnsi="宋体"/>
          <w:b/>
          <w:szCs w:val="32"/>
        </w:rPr>
        <w:t>第八条</w:t>
      </w:r>
      <w:r>
        <w:rPr>
          <w:rFonts w:hint="eastAsia" w:hAnsi="宋体"/>
          <w:szCs w:val="32"/>
        </w:rPr>
        <w:t xml:space="preserve">  补贴的标准及服务内容</w:t>
      </w:r>
    </w:p>
    <w:p>
      <w:pPr>
        <w:spacing w:line="560" w:lineRule="exact"/>
        <w:ind w:firstLine="632" w:firstLineChars="200"/>
        <w:rPr>
          <w:rFonts w:hint="eastAsia" w:hAnsi="宋体"/>
          <w:szCs w:val="32"/>
        </w:rPr>
      </w:pPr>
      <w:r>
        <w:rPr>
          <w:rFonts w:hint="eastAsia" w:hAnsi="宋体"/>
          <w:szCs w:val="32"/>
        </w:rPr>
        <w:t>（一）对于提供骨灰海葬服务的，每份骨灰海葬服务补贴定点服务单位4000元，用于逝者亲属参加骨灰海葬活动</w:t>
      </w:r>
      <w:r>
        <w:rPr>
          <w:rFonts w:hint="eastAsia" w:hAnsi="宋体" w:cs="宋体"/>
          <w:szCs w:val="32"/>
        </w:rPr>
        <w:t>，每份骨灰可以免费随行</w:t>
      </w:r>
      <w:r>
        <w:rPr>
          <w:rFonts w:hint="eastAsia" w:hAnsi="宋体"/>
          <w:szCs w:val="32"/>
        </w:rPr>
        <w:t>六名亲属；超过6名的人员</w:t>
      </w:r>
      <w:r>
        <w:rPr>
          <w:rFonts w:hint="eastAsia" w:hAnsi="宋体" w:cs="宋体"/>
          <w:szCs w:val="32"/>
        </w:rPr>
        <w:t>，按骨灰海葬服务收费标准收取。</w:t>
      </w:r>
    </w:p>
    <w:p>
      <w:pPr>
        <w:spacing w:line="560" w:lineRule="exact"/>
        <w:ind w:firstLine="632" w:firstLineChars="200"/>
        <w:rPr>
          <w:rFonts w:hint="eastAsia" w:hAnsi="宋体" w:cs="宋体"/>
          <w:szCs w:val="32"/>
        </w:rPr>
      </w:pPr>
      <w:r>
        <w:rPr>
          <w:rFonts w:hint="eastAsia" w:hAnsi="宋体"/>
          <w:szCs w:val="32"/>
        </w:rPr>
        <w:t>（二）对于提供骨灰景观葬服务的，每份骨灰葬补贴定点服务单位4000元，用于服务单位提供</w:t>
      </w:r>
      <w:r>
        <w:rPr>
          <w:rFonts w:hint="eastAsia" w:hAnsi="宋体" w:cs="宋体"/>
          <w:szCs w:val="32"/>
        </w:rPr>
        <w:t>可降解骨灰盒、骨灰告别仪式及骨灰安葬仪式等服务。</w:t>
      </w:r>
    </w:p>
    <w:p>
      <w:pPr>
        <w:spacing w:line="560" w:lineRule="exact"/>
        <w:ind w:firstLine="632" w:firstLineChars="200"/>
        <w:rPr>
          <w:rFonts w:hint="eastAsia" w:hAnsi="宋体"/>
          <w:szCs w:val="32"/>
        </w:rPr>
      </w:pPr>
      <w:r>
        <w:rPr>
          <w:rFonts w:hint="eastAsia" w:hAnsi="宋体"/>
          <w:szCs w:val="32"/>
        </w:rPr>
        <w:t>（三）对于提供骨灰立体安葬服务的，定点服务单位向重点优抚对象和享受本市城乡居民最低生活保障待遇的对象免费提供骨灰格位，每个单格骨灰格位财政补贴3000元，服务期20年。对其他具有本市户籍的居民提供骨灰格位，每个格位财政补贴1000元，居民个人负担2000元。</w:t>
      </w:r>
    </w:p>
    <w:p>
      <w:pPr>
        <w:spacing w:line="560" w:lineRule="exact"/>
        <w:ind w:firstLine="632" w:firstLineChars="200"/>
        <w:rPr>
          <w:rFonts w:hint="eastAsia" w:hAnsi="宋体"/>
          <w:szCs w:val="32"/>
        </w:rPr>
      </w:pPr>
      <w:r>
        <w:rPr>
          <w:rFonts w:hint="eastAsia" w:hAnsi="宋体"/>
          <w:szCs w:val="32"/>
        </w:rPr>
        <w:t>重点优抚对象是指具有本市户籍且享受抚恤补助的优抚对象，包括：残疾军人（含伤残民兵民工）、烈士遗属（含因公牺牲军人遗属、病故军人遗属）、在乡老复员军人、带病回乡退伍军人、参战参试军队退役人员。</w:t>
      </w:r>
    </w:p>
    <w:p>
      <w:pPr>
        <w:spacing w:line="560" w:lineRule="exact"/>
        <w:ind w:firstLine="632" w:firstLineChars="200"/>
        <w:rPr>
          <w:rFonts w:hint="eastAsia" w:hAnsi="宋体"/>
          <w:szCs w:val="32"/>
        </w:rPr>
      </w:pPr>
      <w:r>
        <w:rPr>
          <w:rFonts w:hint="eastAsia" w:hAnsi="宋体"/>
          <w:b/>
          <w:szCs w:val="32"/>
        </w:rPr>
        <w:t>第九条</w:t>
      </w:r>
      <w:r>
        <w:rPr>
          <w:rFonts w:hint="eastAsia" w:hAnsi="宋体"/>
          <w:szCs w:val="32"/>
        </w:rPr>
        <w:t xml:space="preserve">  节地生态安葬业务服务单位每月分别汇总骨灰海葬、骨灰景观葬及骨灰立体安葬业务，并于次月5日前报市、区民政局备案，并提交业务补贴申请。</w:t>
      </w:r>
    </w:p>
    <w:p>
      <w:pPr>
        <w:spacing w:line="560" w:lineRule="exact"/>
        <w:ind w:firstLine="632" w:firstLineChars="200"/>
        <w:rPr>
          <w:rFonts w:hint="eastAsia" w:hAnsi="宋体"/>
          <w:szCs w:val="32"/>
        </w:rPr>
      </w:pPr>
      <w:r>
        <w:rPr>
          <w:rFonts w:hint="eastAsia" w:hAnsi="宋体"/>
          <w:b/>
          <w:szCs w:val="32"/>
        </w:rPr>
        <w:t>第十条</w:t>
      </w:r>
      <w:r>
        <w:rPr>
          <w:rFonts w:hint="eastAsia" w:hAnsi="宋体"/>
          <w:szCs w:val="32"/>
        </w:rPr>
        <w:t xml:space="preserve">  市、区民政局受理节地生态安葬业务补贴申请，并进行审核，审核通过后及时发放补贴资金。</w:t>
      </w:r>
    </w:p>
    <w:p>
      <w:pPr>
        <w:spacing w:line="560" w:lineRule="exact"/>
        <w:ind w:firstLine="632" w:firstLineChars="200"/>
        <w:rPr>
          <w:rFonts w:hint="eastAsia" w:hAnsi="宋体"/>
          <w:szCs w:val="32"/>
        </w:rPr>
      </w:pPr>
      <w:r>
        <w:rPr>
          <w:rFonts w:hint="eastAsia" w:hAnsi="宋体"/>
          <w:b/>
          <w:szCs w:val="32"/>
        </w:rPr>
        <w:t>第十一条</w:t>
      </w:r>
      <w:r>
        <w:rPr>
          <w:rFonts w:hint="eastAsia" w:hAnsi="宋体"/>
          <w:szCs w:val="32"/>
        </w:rPr>
        <w:t xml:space="preserve">  节地生态安葬补贴资金纳入市、区民政局年度部门预算，并与殡葬行业定额标准补贴资金分别核算。</w:t>
      </w:r>
    </w:p>
    <w:p>
      <w:pPr>
        <w:spacing w:line="560" w:lineRule="exact"/>
        <w:jc w:val="center"/>
        <w:rPr>
          <w:rFonts w:hint="eastAsia" w:hAnsi="宋体"/>
          <w:szCs w:val="32"/>
        </w:rPr>
      </w:pPr>
    </w:p>
    <w:p>
      <w:pPr>
        <w:spacing w:line="560" w:lineRule="exact"/>
        <w:jc w:val="center"/>
        <w:rPr>
          <w:rFonts w:hint="eastAsia" w:ascii="黑体" w:hAnsi="宋体" w:eastAsia="黑体"/>
          <w:szCs w:val="32"/>
        </w:rPr>
      </w:pPr>
      <w:r>
        <w:rPr>
          <w:rFonts w:hint="eastAsia" w:ascii="黑体" w:hAnsi="宋体" w:eastAsia="黑体"/>
          <w:szCs w:val="32"/>
        </w:rPr>
        <w:t>第五章  监督管理</w:t>
      </w:r>
    </w:p>
    <w:p>
      <w:pPr>
        <w:spacing w:line="560" w:lineRule="exact"/>
        <w:ind w:firstLine="632" w:firstLineChars="200"/>
        <w:rPr>
          <w:rFonts w:hint="eastAsia" w:hAnsi="宋体"/>
          <w:b/>
          <w:szCs w:val="32"/>
        </w:rPr>
      </w:pPr>
    </w:p>
    <w:p>
      <w:pPr>
        <w:spacing w:line="560" w:lineRule="exact"/>
        <w:ind w:firstLine="632" w:firstLineChars="200"/>
        <w:rPr>
          <w:rFonts w:hint="eastAsia" w:hAnsi="宋体"/>
          <w:szCs w:val="32"/>
        </w:rPr>
      </w:pPr>
      <w:r>
        <w:rPr>
          <w:rFonts w:hint="eastAsia" w:hAnsi="宋体"/>
          <w:b/>
          <w:szCs w:val="32"/>
        </w:rPr>
        <w:t>第十二条</w:t>
      </w:r>
      <w:r>
        <w:rPr>
          <w:rFonts w:hint="eastAsia" w:hAnsi="宋体"/>
          <w:szCs w:val="32"/>
        </w:rPr>
        <w:t xml:space="preserve">  市、区民政局要对所确定的定点服务单位开展的节地生态安葬业务的实施过程、完成结果进行监督检查。</w:t>
      </w:r>
    </w:p>
    <w:p>
      <w:pPr>
        <w:spacing w:line="560" w:lineRule="exact"/>
        <w:ind w:firstLine="632" w:firstLineChars="200"/>
        <w:rPr>
          <w:rFonts w:hint="eastAsia" w:hAnsi="宋体"/>
          <w:szCs w:val="32"/>
        </w:rPr>
      </w:pPr>
      <w:r>
        <w:rPr>
          <w:rFonts w:hint="eastAsia" w:hAnsi="宋体"/>
          <w:b/>
          <w:szCs w:val="32"/>
        </w:rPr>
        <w:t>第十三条</w:t>
      </w:r>
      <w:r>
        <w:rPr>
          <w:rFonts w:hint="eastAsia" w:hAnsi="宋体"/>
          <w:szCs w:val="32"/>
        </w:rPr>
        <w:t xml:space="preserve">  市财政局会同市民政局对资金使用情况组织检查，对于弄虚作假等违反财经纪律的行为，将依照相关法律法规严肃处理。</w:t>
      </w:r>
    </w:p>
    <w:p>
      <w:pPr>
        <w:spacing w:line="560" w:lineRule="exact"/>
        <w:ind w:firstLine="632" w:firstLineChars="200"/>
        <w:rPr>
          <w:rFonts w:hint="eastAsia" w:hAnsi="宋体"/>
          <w:szCs w:val="32"/>
        </w:rPr>
      </w:pPr>
      <w:r>
        <w:rPr>
          <w:rFonts w:hint="eastAsia" w:hAnsi="宋体"/>
          <w:b/>
          <w:szCs w:val="32"/>
        </w:rPr>
        <w:t>第十四条</w:t>
      </w:r>
      <w:r>
        <w:rPr>
          <w:rFonts w:hint="eastAsia" w:hAnsi="宋体"/>
          <w:szCs w:val="32"/>
        </w:rPr>
        <w:t xml:space="preserve">  区财政局保障区属殡葬服务单位的节地生态安葬业务的补贴资金，补贴标准可参照执行。</w:t>
      </w:r>
    </w:p>
    <w:p>
      <w:pPr>
        <w:spacing w:line="560" w:lineRule="exact"/>
        <w:ind w:firstLine="632" w:firstLineChars="200"/>
        <w:rPr>
          <w:rFonts w:hint="eastAsia" w:hAnsi="宋体" w:cs="宋体"/>
          <w:szCs w:val="32"/>
        </w:rPr>
      </w:pPr>
      <w:r>
        <w:rPr>
          <w:rFonts w:hint="eastAsia" w:hAnsi="宋体"/>
          <w:b/>
          <w:szCs w:val="32"/>
        </w:rPr>
        <w:t>第十五条</w:t>
      </w:r>
      <w:r>
        <w:rPr>
          <w:rFonts w:hint="eastAsia" w:hAnsi="宋体"/>
          <w:szCs w:val="32"/>
        </w:rPr>
        <w:t xml:space="preserve">  定点服务单位违反本办法规定的</w:t>
      </w:r>
      <w:r>
        <w:rPr>
          <w:rFonts w:hint="eastAsia" w:hAnsi="宋体" w:cs="宋体"/>
          <w:szCs w:val="32"/>
        </w:rPr>
        <w:t>，市、区民政局有权取消定点服务单位资格，终止业务补贴，造成的损失由定点服务单位全权承担。</w:t>
      </w:r>
    </w:p>
    <w:p>
      <w:pPr>
        <w:spacing w:line="560" w:lineRule="exact"/>
        <w:ind w:firstLine="632" w:firstLineChars="200"/>
        <w:rPr>
          <w:rFonts w:hint="eastAsia" w:hAnsi="宋体" w:cs="宋体"/>
          <w:szCs w:val="32"/>
        </w:rPr>
      </w:pPr>
    </w:p>
    <w:p>
      <w:pPr>
        <w:spacing w:line="560" w:lineRule="exact"/>
        <w:jc w:val="center"/>
        <w:rPr>
          <w:rFonts w:hint="eastAsia" w:ascii="黑体" w:hAnsi="宋体" w:eastAsia="黑体"/>
          <w:szCs w:val="32"/>
        </w:rPr>
      </w:pPr>
      <w:r>
        <w:rPr>
          <w:rFonts w:hint="eastAsia" w:ascii="黑体" w:hAnsi="宋体" w:eastAsia="黑体"/>
          <w:szCs w:val="32"/>
        </w:rPr>
        <w:t>第六章  附  则</w:t>
      </w:r>
    </w:p>
    <w:p>
      <w:pPr>
        <w:spacing w:line="560" w:lineRule="exact"/>
        <w:ind w:firstLine="619" w:firstLineChars="196"/>
        <w:rPr>
          <w:rFonts w:hint="eastAsia" w:hAnsi="宋体"/>
          <w:szCs w:val="32"/>
        </w:rPr>
      </w:pPr>
    </w:p>
    <w:p>
      <w:pPr>
        <w:spacing w:line="560" w:lineRule="exact"/>
        <w:ind w:firstLine="620" w:firstLineChars="196"/>
        <w:rPr>
          <w:rFonts w:hint="eastAsia" w:hAnsi="宋体"/>
          <w:szCs w:val="32"/>
        </w:rPr>
      </w:pPr>
      <w:r>
        <w:rPr>
          <w:rFonts w:hint="eastAsia" w:hAnsi="宋体"/>
          <w:b/>
          <w:szCs w:val="32"/>
        </w:rPr>
        <w:t>第十六条</w:t>
      </w:r>
      <w:r>
        <w:rPr>
          <w:rFonts w:hint="eastAsia" w:hAnsi="宋体"/>
          <w:szCs w:val="32"/>
        </w:rPr>
        <w:t xml:space="preserve">  本办法自发布之日起执行。</w:t>
      </w:r>
    </w:p>
    <w:p>
      <w:pPr>
        <w:spacing w:line="560" w:lineRule="exact"/>
        <w:ind w:firstLine="632" w:firstLineChars="200"/>
        <w:rPr>
          <w:rFonts w:hint="eastAsia" w:hAnsi="宋体" w:cs="Arial"/>
          <w:kern w:val="0"/>
          <w:szCs w:val="32"/>
        </w:rPr>
      </w:pPr>
      <w:r>
        <w:rPr>
          <w:rFonts w:hint="eastAsia" w:hAnsi="宋体"/>
          <w:b/>
          <w:szCs w:val="32"/>
        </w:rPr>
        <w:t>第十七条</w:t>
      </w:r>
      <w:r>
        <w:rPr>
          <w:rFonts w:hint="eastAsia" w:hAnsi="宋体"/>
          <w:szCs w:val="32"/>
        </w:rPr>
        <w:t xml:space="preserve">  本办法由市民政局、市财政局负责解释。《北京市骨灰撒海补贴管理办法》（京民殡发〔2009〕146号）及《长青园骨灰林基地公益性立体骨灰安葬业务补贴办法（试行）》（京民殡发〔2009〕14号）自本办法自发布之日起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Garamond">
    <w:panose1 w:val="02020404030301010803"/>
    <w:charset w:val="00"/>
    <w:family w:val="roman"/>
    <w:pitch w:val="default"/>
    <w:sig w:usb0="00000287" w:usb1="00000000" w:usb2="00000000" w:usb3="00000000" w:csb0="0000009F" w:csb1="DFD7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Roman PS">
    <w:altName w:val="Times New Roman"/>
    <w:panose1 w:val="00000000000000000000"/>
    <w:charset w:val="00"/>
    <w:family w:val="roman"/>
    <w:pitch w:val="default"/>
    <w:sig w:usb0="00000000" w:usb1="00000000" w:usb2="00000000" w:usb3="00000000" w:csb0="00000001" w:csb1="00000000"/>
  </w:font>
  <w:font w:name="方正黑体简体">
    <w:altName w:val="黑体"/>
    <w:panose1 w:val="02010601030101010101"/>
    <w:charset w:val="86"/>
    <w:family w:val="auto"/>
    <w:pitch w:val="default"/>
    <w:sig w:usb0="00000000" w:usb1="00000000" w:usb2="00000010" w:usb3="00000000" w:csb0="00040000" w:csb1="00000000"/>
  </w:font>
  <w:font w:name="汉仪仿宋简">
    <w:altName w:val="Times New Roman"/>
    <w:panose1 w:val="00000000000000000000"/>
    <w:charset w:val="00"/>
    <w:family w:val="auto"/>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609030101010101"/>
    <w:charset w:val="01"/>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25759F"/>
    <w:rsid w:val="0125759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kern w:val="2"/>
      <w:sz w:val="3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2016-11-09T02:17:00Z</dcterms:created>
  <dc:creator>banruo</dc:creator>
  <cp:lastModifiedBy>banruo</cp:lastModifiedBy>
  <dcterms:modified xsi:type="dcterms:W3CDTF">2016-11-09T02:18:34Z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