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附件17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北京市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民政局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结案报告</w:t>
      </w:r>
    </w:p>
    <w:bookmarkEnd w:id="0"/>
    <w:p>
      <w:pPr>
        <w:spacing w:line="560" w:lineRule="exact"/>
        <w:jc w:val="center"/>
        <w:rPr>
          <w:b/>
          <w:szCs w:val="32"/>
        </w:rPr>
      </w:pPr>
    </w:p>
    <w:p>
      <w:pPr>
        <w:spacing w:line="560" w:lineRule="exact"/>
        <w:ind w:firstLine="627" w:firstLineChars="196"/>
        <w:rPr>
          <w:rFonts w:hint="eastAsia" w:hAnsi="仿宋"/>
          <w:szCs w:val="32"/>
          <w:u w:val="single"/>
        </w:rPr>
      </w:pPr>
      <w:r>
        <w:rPr>
          <w:rFonts w:hint="eastAsia" w:hAnsi="仿宋"/>
          <w:szCs w:val="32"/>
        </w:rPr>
        <w:t>案件名称：</w:t>
      </w:r>
    </w:p>
    <w:p>
      <w:pPr>
        <w:spacing w:line="560" w:lineRule="exact"/>
        <w:ind w:firstLine="627" w:firstLineChars="196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案件来源：</w:t>
      </w:r>
    </w:p>
    <w:p>
      <w:pPr>
        <w:spacing w:line="560" w:lineRule="exact"/>
        <w:ind w:firstLine="640" w:firstLineChars="200"/>
        <w:rPr>
          <w:rFonts w:hint="eastAsia" w:hAnsi="仿宋"/>
          <w:szCs w:val="32"/>
          <w:u w:val="single"/>
        </w:rPr>
      </w:pPr>
      <w:r>
        <w:rPr>
          <w:rFonts w:hint="eastAsia" w:hAnsi="仿宋"/>
          <w:szCs w:val="32"/>
        </w:rPr>
        <w:t>承办部门：</w:t>
      </w:r>
    </w:p>
    <w:p>
      <w:pPr>
        <w:spacing w:line="560" w:lineRule="exact"/>
        <w:ind w:firstLine="640" w:firstLineChars="200"/>
        <w:rPr>
          <w:rFonts w:hint="eastAsia" w:hAnsi="仿宋"/>
          <w:szCs w:val="32"/>
          <w:u w:val="single"/>
        </w:rPr>
      </w:pPr>
      <w:r>
        <w:rPr>
          <w:rFonts w:hint="eastAsia" w:hAnsi="仿宋"/>
          <w:szCs w:val="32"/>
        </w:rPr>
        <w:t>承 办 人：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 xml:space="preserve">承 办 人：                   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4640" w:firstLineChars="145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 xml:space="preserve">     年    月    日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  <w:r>
        <w:rPr>
          <w:rFonts w:hint="eastAsia" w:hAnsi="仿宋" w:cs="宋体"/>
          <w:szCs w:val="32"/>
        </w:rPr>
        <w:t>说明：结案报告主要写明当事人基本情况</w:t>
      </w:r>
      <w:r>
        <w:rPr>
          <w:rFonts w:hint="eastAsia" w:hAnsi="仿宋"/>
          <w:szCs w:val="32"/>
        </w:rPr>
        <w:t>、违法事实、主要证据、决定种类和法律依据、执行情况。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93E01"/>
    <w:rsid w:val="78793E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2016-11-10T01:54:00Z</dcterms:created>
  <dc:creator>banruo</dc:creator>
  <cp:lastModifiedBy>banruo</cp:lastModifiedBy>
  <dcterms:modified xsi:type="dcterms:W3CDTF">2016-11-10T01:55:02Z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