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kern w:val="0"/>
          <w:szCs w:val="32"/>
        </w:rPr>
      </w:pPr>
      <w:r>
        <w:rPr>
          <w:rFonts w:hint="eastAsia" w:ascii="黑体" w:hAnsi="宋体" w:eastAsia="黑体" w:cs="宋体"/>
          <w:kern w:val="0"/>
          <w:szCs w:val="32"/>
        </w:rPr>
        <w:t>附件15</w:t>
      </w:r>
    </w:p>
    <w:p>
      <w:pPr>
        <w:spacing w:line="400" w:lineRule="exact"/>
        <w:ind w:firstLine="640" w:firstLineChars="200"/>
        <w:rPr>
          <w:rFonts w:hint="eastAsia" w:ascii="黑体" w:hAnsi="宋体" w:eastAsia="黑体" w:cs="宋体"/>
          <w:kern w:val="0"/>
          <w:szCs w:val="32"/>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北京市</w:t>
      </w:r>
      <w:r>
        <w:rPr>
          <w:rFonts w:hint="eastAsia" w:ascii="方正小标宋简体" w:hAnsi="宋体" w:eastAsia="方正小标宋简体"/>
          <w:color w:val="000000"/>
          <w:sz w:val="44"/>
          <w:szCs w:val="44"/>
          <w:u w:val="single"/>
        </w:rPr>
        <w:t xml:space="preserve">        </w:t>
      </w:r>
      <w:r>
        <w:rPr>
          <w:rFonts w:hint="eastAsia" w:ascii="方正小标宋简体" w:hAnsi="宋体" w:eastAsia="方正小标宋简体"/>
          <w:color w:val="000000"/>
          <w:sz w:val="44"/>
          <w:szCs w:val="44"/>
        </w:rPr>
        <w:t>民政局</w:t>
      </w:r>
      <w:bookmarkStart w:id="0" w:name="_GoBack"/>
      <w:r>
        <w:rPr>
          <w:rFonts w:hint="eastAsia" w:ascii="方正小标宋简体" w:hAnsi="宋体" w:eastAsia="方正小标宋简体"/>
          <w:color w:val="000000"/>
          <w:sz w:val="44"/>
          <w:szCs w:val="44"/>
        </w:rPr>
        <w:t>送达回证</w:t>
      </w:r>
    </w:p>
    <w:bookmarkEnd w:id="0"/>
    <w:p>
      <w:pPr>
        <w:spacing w:line="400" w:lineRule="exact"/>
        <w:ind w:firstLine="640" w:firstLineChars="200"/>
        <w:rPr>
          <w:rFonts w:ascii="黑体" w:hAnsi="宋体" w:eastAsia="黑体" w:cs="宋体"/>
          <w:kern w:val="0"/>
          <w:szCs w:val="32"/>
        </w:rPr>
      </w:pPr>
      <w:r>
        <w:rPr>
          <w:rFonts w:ascii="黑体" w:hAnsi="宋体" w:eastAsia="黑体" w:cs="宋体"/>
          <w:kern w:val="0"/>
          <w:szCs w:val="32"/>
        </w:rPr>
        <w:t xml:space="preserve"> </w:t>
      </w:r>
    </w:p>
    <w:tbl>
      <w:tblPr>
        <w:tblStyle w:val="3"/>
        <w:tblW w:w="9243" w:type="dxa"/>
        <w:tblInd w:w="0" w:type="dxa"/>
        <w:tblLayout w:type="fixed"/>
        <w:tblCellMar>
          <w:top w:w="0" w:type="dxa"/>
          <w:left w:w="108" w:type="dxa"/>
          <w:bottom w:w="0" w:type="dxa"/>
          <w:right w:w="108" w:type="dxa"/>
        </w:tblCellMar>
      </w:tblPr>
      <w:tblGrid>
        <w:gridCol w:w="2236"/>
        <w:gridCol w:w="2410"/>
        <w:gridCol w:w="1701"/>
        <w:gridCol w:w="2896"/>
      </w:tblGrid>
      <w:tr>
        <w:tblPrEx>
          <w:tblLayout w:type="fixed"/>
          <w:tblCellMar>
            <w:top w:w="0" w:type="dxa"/>
            <w:left w:w="108" w:type="dxa"/>
            <w:bottom w:w="0" w:type="dxa"/>
            <w:right w:w="108" w:type="dxa"/>
          </w:tblCellMar>
        </w:tblPrEx>
        <w:trPr>
          <w:trHeight w:val="530"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受送达人</w:t>
            </w:r>
          </w:p>
        </w:tc>
        <w:tc>
          <w:tcPr>
            <w:tcW w:w="2410" w:type="dxa"/>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p>
        </w:tc>
        <w:tc>
          <w:tcPr>
            <w:tcW w:w="1701" w:type="dxa"/>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事  由</w:t>
            </w:r>
          </w:p>
        </w:tc>
        <w:tc>
          <w:tcPr>
            <w:tcW w:w="2896" w:type="dxa"/>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p>
        </w:tc>
      </w:tr>
      <w:tr>
        <w:tblPrEx>
          <w:tblLayout w:type="fixed"/>
          <w:tblCellMar>
            <w:top w:w="0" w:type="dxa"/>
            <w:left w:w="108" w:type="dxa"/>
            <w:bottom w:w="0" w:type="dxa"/>
            <w:right w:w="108" w:type="dxa"/>
          </w:tblCellMar>
        </w:tblPrEx>
        <w:trPr>
          <w:trHeight w:val="187"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送达文件名称</w:t>
            </w:r>
          </w:p>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文号</w:t>
            </w:r>
          </w:p>
        </w:tc>
        <w:tc>
          <w:tcPr>
            <w:tcW w:w="7007" w:type="dxa"/>
            <w:gridSpan w:val="3"/>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p>
        </w:tc>
      </w:tr>
      <w:tr>
        <w:tblPrEx>
          <w:tblLayout w:type="fixed"/>
          <w:tblCellMar>
            <w:top w:w="0" w:type="dxa"/>
            <w:left w:w="108" w:type="dxa"/>
            <w:bottom w:w="0" w:type="dxa"/>
            <w:right w:w="108" w:type="dxa"/>
          </w:tblCellMar>
        </w:tblPrEx>
        <w:trPr>
          <w:trHeight w:val="70"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送达方式</w:t>
            </w:r>
          </w:p>
        </w:tc>
        <w:tc>
          <w:tcPr>
            <w:tcW w:w="7007" w:type="dxa"/>
            <w:gridSpan w:val="3"/>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p>
        </w:tc>
      </w:tr>
      <w:tr>
        <w:tblPrEx>
          <w:tblLayout w:type="fixed"/>
          <w:tblCellMar>
            <w:top w:w="0" w:type="dxa"/>
            <w:left w:w="108" w:type="dxa"/>
            <w:bottom w:w="0" w:type="dxa"/>
            <w:right w:w="108" w:type="dxa"/>
          </w:tblCellMar>
        </w:tblPrEx>
        <w:trPr>
          <w:trHeight w:val="70"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送达地点</w:t>
            </w:r>
          </w:p>
        </w:tc>
        <w:tc>
          <w:tcPr>
            <w:tcW w:w="7007" w:type="dxa"/>
            <w:gridSpan w:val="3"/>
            <w:tcBorders>
              <w:top w:val="single" w:color="000000" w:sz="4" w:space="0"/>
              <w:left w:val="nil"/>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p>
        </w:tc>
      </w:tr>
      <w:tr>
        <w:tblPrEx>
          <w:tblLayout w:type="fixed"/>
          <w:tblCellMar>
            <w:top w:w="0" w:type="dxa"/>
            <w:left w:w="108" w:type="dxa"/>
            <w:bottom w:w="0" w:type="dxa"/>
            <w:right w:w="108" w:type="dxa"/>
          </w:tblCellMar>
        </w:tblPrEx>
        <w:trPr>
          <w:trHeight w:val="916"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送达日期</w:t>
            </w:r>
          </w:p>
        </w:tc>
        <w:tc>
          <w:tcPr>
            <w:tcW w:w="7007" w:type="dxa"/>
            <w:gridSpan w:val="3"/>
            <w:tcBorders>
              <w:top w:val="single" w:color="000000" w:sz="4" w:space="0"/>
              <w:left w:val="nil"/>
              <w:bottom w:val="single" w:color="000000" w:sz="4" w:space="0"/>
              <w:right w:val="single" w:color="000000" w:sz="4" w:space="0"/>
            </w:tcBorders>
            <w:vAlign w:val="center"/>
          </w:tcPr>
          <w:p>
            <w:pPr>
              <w:pStyle w:val="4"/>
              <w:spacing w:line="560" w:lineRule="atLeast"/>
              <w:ind w:firstLine="800"/>
              <w:rPr>
                <w:rFonts w:hint="eastAsia" w:ascii="仿宋_GB2312" w:eastAsia="仿宋_GB2312"/>
                <w:sz w:val="24"/>
                <w:szCs w:val="24"/>
              </w:rPr>
            </w:pPr>
            <w:r>
              <w:rPr>
                <w:rFonts w:hint="eastAsia" w:ascii="仿宋_GB2312" w:eastAsia="仿宋_GB2312"/>
                <w:sz w:val="24"/>
                <w:szCs w:val="24"/>
              </w:rPr>
              <w:t>年   月   日</w:t>
            </w:r>
          </w:p>
        </w:tc>
      </w:tr>
      <w:tr>
        <w:tblPrEx>
          <w:tblLayout w:type="fixed"/>
          <w:tblCellMar>
            <w:top w:w="0" w:type="dxa"/>
            <w:left w:w="108" w:type="dxa"/>
            <w:bottom w:w="0" w:type="dxa"/>
            <w:right w:w="108" w:type="dxa"/>
          </w:tblCellMar>
        </w:tblPrEx>
        <w:trPr>
          <w:trHeight w:val="916"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送达人</w:t>
            </w:r>
          </w:p>
        </w:tc>
        <w:tc>
          <w:tcPr>
            <w:tcW w:w="7007" w:type="dxa"/>
            <w:gridSpan w:val="3"/>
            <w:tcBorders>
              <w:top w:val="single" w:color="000000" w:sz="4" w:space="0"/>
              <w:left w:val="nil"/>
              <w:bottom w:val="single" w:color="000000" w:sz="4" w:space="0"/>
              <w:right w:val="single" w:color="000000" w:sz="4" w:space="0"/>
            </w:tcBorders>
            <w:vAlign w:val="top"/>
          </w:tcPr>
          <w:p>
            <w:pPr>
              <w:pStyle w:val="4"/>
              <w:spacing w:line="560" w:lineRule="atLeast"/>
              <w:rPr>
                <w:rFonts w:hint="eastAsia" w:ascii="仿宋_GB2312" w:eastAsia="仿宋_GB2312"/>
                <w:sz w:val="24"/>
                <w:szCs w:val="24"/>
              </w:rPr>
            </w:pPr>
          </w:p>
        </w:tc>
      </w:tr>
      <w:tr>
        <w:tblPrEx>
          <w:tblLayout w:type="fixed"/>
          <w:tblCellMar>
            <w:top w:w="0" w:type="dxa"/>
            <w:left w:w="108" w:type="dxa"/>
            <w:bottom w:w="0" w:type="dxa"/>
            <w:right w:w="108" w:type="dxa"/>
          </w:tblCellMar>
        </w:tblPrEx>
        <w:trPr>
          <w:trHeight w:val="1682"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收件人签名</w:t>
            </w:r>
          </w:p>
          <w:p>
            <w:pPr>
              <w:pStyle w:val="4"/>
              <w:spacing w:line="560" w:lineRule="atLeast"/>
              <w:jc w:val="center"/>
              <w:rPr>
                <w:rFonts w:hint="eastAsia" w:ascii="仿宋_GB2312" w:eastAsia="仿宋_GB2312"/>
                <w:sz w:val="24"/>
                <w:szCs w:val="24"/>
              </w:rPr>
            </w:pPr>
            <w:r>
              <w:rPr>
                <w:rFonts w:hint="eastAsia" w:ascii="仿宋_GB2312" w:eastAsia="仿宋_GB2312"/>
                <w:sz w:val="24"/>
                <w:szCs w:val="24"/>
              </w:rPr>
              <w:t>或  盖  章</w:t>
            </w:r>
          </w:p>
        </w:tc>
        <w:tc>
          <w:tcPr>
            <w:tcW w:w="7007" w:type="dxa"/>
            <w:gridSpan w:val="3"/>
            <w:tcBorders>
              <w:top w:val="single" w:color="000000" w:sz="4" w:space="0"/>
              <w:left w:val="nil"/>
              <w:bottom w:val="single" w:color="000000" w:sz="4" w:space="0"/>
              <w:right w:val="single" w:color="000000" w:sz="4" w:space="0"/>
            </w:tcBorders>
            <w:vAlign w:val="top"/>
          </w:tcPr>
          <w:p>
            <w:pPr>
              <w:pStyle w:val="4"/>
              <w:spacing w:line="560" w:lineRule="atLeast"/>
              <w:rPr>
                <w:rFonts w:hint="eastAsia" w:ascii="仿宋_GB2312" w:eastAsia="仿宋_GB2312"/>
                <w:sz w:val="24"/>
                <w:szCs w:val="24"/>
              </w:rPr>
            </w:pPr>
          </w:p>
          <w:p>
            <w:pPr>
              <w:pStyle w:val="4"/>
              <w:spacing w:line="560" w:lineRule="atLeast"/>
              <w:rPr>
                <w:rFonts w:hint="eastAsia" w:ascii="仿宋_GB2312" w:eastAsia="仿宋_GB2312"/>
                <w:sz w:val="24"/>
                <w:szCs w:val="24"/>
              </w:rPr>
            </w:pPr>
          </w:p>
          <w:p>
            <w:pPr>
              <w:pStyle w:val="4"/>
              <w:spacing w:line="560" w:lineRule="atLeast"/>
              <w:ind w:firstLine="3360"/>
              <w:rPr>
                <w:rFonts w:hint="eastAsia" w:ascii="仿宋_GB2312" w:eastAsia="仿宋_GB2312"/>
                <w:sz w:val="24"/>
                <w:szCs w:val="24"/>
              </w:rPr>
            </w:pPr>
            <w:r>
              <w:rPr>
                <w:rFonts w:hint="eastAsia" w:ascii="仿宋_GB2312" w:eastAsia="仿宋_GB2312"/>
                <w:sz w:val="24"/>
                <w:szCs w:val="24"/>
              </w:rPr>
              <w:t xml:space="preserve">   年   月   日</w:t>
            </w:r>
          </w:p>
        </w:tc>
      </w:tr>
      <w:tr>
        <w:tblPrEx>
          <w:tblLayout w:type="fixed"/>
          <w:tblCellMar>
            <w:top w:w="0" w:type="dxa"/>
            <w:left w:w="108" w:type="dxa"/>
            <w:bottom w:w="0" w:type="dxa"/>
            <w:right w:w="108" w:type="dxa"/>
          </w:tblCellMar>
        </w:tblPrEx>
        <w:trPr>
          <w:trHeight w:val="1136" w:hRule="atLeast"/>
        </w:trPr>
        <w:tc>
          <w:tcPr>
            <w:tcW w:w="2236"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ind w:left="113" w:right="113"/>
              <w:jc w:val="center"/>
              <w:rPr>
                <w:rFonts w:hint="eastAsia" w:ascii="仿宋_GB2312" w:eastAsia="仿宋_GB2312"/>
                <w:sz w:val="24"/>
                <w:szCs w:val="24"/>
              </w:rPr>
            </w:pPr>
            <w:r>
              <w:rPr>
                <w:rFonts w:hint="eastAsia" w:ascii="仿宋_GB2312" w:eastAsia="仿宋_GB2312"/>
                <w:sz w:val="24"/>
                <w:szCs w:val="24"/>
              </w:rPr>
              <w:t>备注</w:t>
            </w:r>
          </w:p>
        </w:tc>
        <w:tc>
          <w:tcPr>
            <w:tcW w:w="7007" w:type="dxa"/>
            <w:gridSpan w:val="3"/>
            <w:tcBorders>
              <w:top w:val="single" w:color="000000" w:sz="4" w:space="0"/>
              <w:left w:val="nil"/>
              <w:bottom w:val="single" w:color="000000" w:sz="4" w:space="0"/>
              <w:right w:val="single" w:color="000000" w:sz="4" w:space="0"/>
            </w:tcBorders>
            <w:vAlign w:val="top"/>
          </w:tcPr>
          <w:p>
            <w:pPr>
              <w:pStyle w:val="4"/>
              <w:spacing w:line="560" w:lineRule="atLeast"/>
              <w:rPr>
                <w:rFonts w:hint="eastAsia" w:ascii="仿宋_GB2312" w:eastAsia="仿宋_GB2312"/>
                <w:sz w:val="24"/>
                <w:szCs w:val="24"/>
              </w:rPr>
            </w:pPr>
          </w:p>
        </w:tc>
      </w:tr>
    </w:tbl>
    <w:p>
      <w:pPr>
        <w:pStyle w:val="4"/>
        <w:widowControl w:val="0"/>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说明：</w:t>
      </w:r>
      <w:r>
        <w:rPr>
          <w:rFonts w:ascii="仿宋_GB2312" w:eastAsia="仿宋_GB2312"/>
          <w:sz w:val="24"/>
          <w:szCs w:val="24"/>
        </w:rPr>
        <w:t>1.</w:t>
      </w:r>
      <w:r>
        <w:rPr>
          <w:rFonts w:hint="eastAsia" w:ascii="仿宋_GB2312" w:eastAsia="仿宋_GB2312"/>
          <w:sz w:val="24"/>
          <w:szCs w:val="24"/>
        </w:rPr>
        <w:t>适用范围。送达回证是依法将制作的法律文书送达给当事人或其他有关人员时作为回执和凭证时的一种法律文书。</w:t>
      </w:r>
    </w:p>
    <w:p>
      <w:pPr>
        <w:pStyle w:val="4"/>
        <w:widowControl w:val="0"/>
        <w:spacing w:line="360" w:lineRule="exact"/>
        <w:ind w:firstLine="1200" w:firstLineChars="500"/>
        <w:rPr>
          <w:rFonts w:hint="eastAsia" w:ascii="仿宋_GB2312" w:eastAsia="仿宋_GB2312"/>
          <w:sz w:val="24"/>
          <w:szCs w:val="24"/>
        </w:rPr>
      </w:pPr>
      <w:r>
        <w:rPr>
          <w:rFonts w:ascii="仿宋_GB2312" w:eastAsia="仿宋_GB2312"/>
          <w:sz w:val="24"/>
          <w:szCs w:val="24"/>
        </w:rPr>
        <w:t>2.</w:t>
      </w:r>
      <w:r>
        <w:rPr>
          <w:rFonts w:hint="eastAsia" w:ascii="仿宋_GB2312" w:eastAsia="仿宋_GB2312"/>
          <w:sz w:val="24"/>
          <w:szCs w:val="24"/>
        </w:rPr>
        <w:t>送达方式有直接送达、留置送达、邮寄送达、委托送达、转交送达、公告送达等方式，除公告送达外，其他几种方式都使用送达回证。</w:t>
      </w:r>
    </w:p>
    <w:p>
      <w:pPr>
        <w:pStyle w:val="4"/>
        <w:widowControl w:val="0"/>
        <w:spacing w:line="360" w:lineRule="exact"/>
        <w:ind w:firstLine="1200" w:firstLineChars="500"/>
        <w:rPr>
          <w:rFonts w:hint="eastAsia"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如收件人不在时，将文件交与他的成年亲属或工作机关代收。</w:t>
      </w:r>
    </w:p>
    <w:p>
      <w:pPr>
        <w:pStyle w:val="4"/>
        <w:widowControl w:val="0"/>
        <w:spacing w:line="360" w:lineRule="exact"/>
        <w:ind w:firstLine="1200" w:firstLineChars="500"/>
        <w:rPr>
          <w:rFonts w:hint="eastAsia" w:ascii="仿宋_GB2312" w:eastAsia="仿宋_GB2312"/>
          <w:sz w:val="24"/>
          <w:szCs w:val="24"/>
        </w:rPr>
      </w:pPr>
      <w:r>
        <w:rPr>
          <w:rFonts w:ascii="仿宋_GB2312" w:eastAsia="仿宋_GB2312"/>
          <w:sz w:val="24"/>
          <w:szCs w:val="24"/>
        </w:rPr>
        <w:t>4.</w:t>
      </w:r>
      <w:r>
        <w:rPr>
          <w:rFonts w:hint="eastAsia" w:ascii="仿宋_GB2312" w:eastAsia="仿宋_GB2312"/>
          <w:sz w:val="24"/>
          <w:szCs w:val="24"/>
        </w:rPr>
        <w:t>“备注”栏主要记载送达过程中出现的情况。如当事人拒收的情况、当事人以外的其他人签收的缘由等内容。当事人拒收的，应当有</w:t>
      </w:r>
      <w:r>
        <w:rPr>
          <w:rFonts w:ascii="仿宋_GB2312" w:eastAsia="仿宋_GB2312"/>
          <w:sz w:val="24"/>
          <w:szCs w:val="24"/>
        </w:rPr>
        <w:t>2</w:t>
      </w:r>
      <w:r>
        <w:rPr>
          <w:rFonts w:hint="eastAsia" w:ascii="仿宋_GB2312" w:eastAsia="仿宋_GB2312"/>
          <w:sz w:val="24"/>
          <w:szCs w:val="24"/>
        </w:rPr>
        <w:t>名以上执法人员在送达回证上注明情况并签章。采用邮寄方式送达，备注栏可注明当事人将送达回证邮寄回来的通讯地址和联系人、联系电话。</w:t>
      </w:r>
    </w:p>
    <w:p>
      <w:pPr>
        <w:pStyle w:val="4"/>
        <w:widowControl w:val="0"/>
        <w:spacing w:line="360" w:lineRule="exact"/>
        <w:ind w:firstLine="1200" w:firstLineChars="500"/>
        <w:rPr>
          <w:rFonts w:hint="eastAsia" w:ascii="仿宋_GB2312" w:eastAsia="仿宋_GB2312"/>
          <w:sz w:val="24"/>
          <w:szCs w:val="24"/>
        </w:rPr>
      </w:pPr>
      <w:r>
        <w:rPr>
          <w:rFonts w:ascii="仿宋_GB2312" w:eastAsia="仿宋_GB2312"/>
          <w:sz w:val="24"/>
          <w:szCs w:val="24"/>
        </w:rPr>
        <w:t>5.</w:t>
      </w:r>
      <w:r>
        <w:rPr>
          <w:rFonts w:hint="eastAsia" w:ascii="仿宋_GB2312" w:eastAsia="仿宋_GB2312"/>
          <w:sz w:val="24"/>
          <w:szCs w:val="24"/>
        </w:rPr>
        <w:t>邮寄送达将挂号信回执归档入卷。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Roman PS">
    <w:altName w:val="Times New Roman"/>
    <w:panose1 w:val="00000000000000000000"/>
    <w:charset w:val="00"/>
    <w:family w:val="roman"/>
    <w:pitch w:val="default"/>
    <w:sig w:usb0="00000000" w:usb1="00000000" w:usb2="00000000" w:usb3="00000000" w:csb0="00000001" w:csb1="00000000"/>
  </w:font>
  <w:font w:name="方正黑体简体">
    <w:altName w:val="Arial Unicode MS"/>
    <w:panose1 w:val="03000509000000000000"/>
    <w:charset w:val="86"/>
    <w:family w:val="script"/>
    <w:pitch w:val="default"/>
    <w:sig w:usb0="00000000" w:usb1="00000000" w:usb2="00000010" w:usb3="00000000" w:csb0="00040000" w:csb1="00000000"/>
  </w:font>
  <w:font w:name="华文宋体">
    <w:panose1 w:val="02010600040101010101"/>
    <w:charset w:val="86"/>
    <w:family w:val="roman"/>
    <w:pitch w:val="default"/>
    <w:sig w:usb0="00000287" w:usb1="080F0000" w:usb2="00000000" w:usb3="00000000" w:csb0="0004009F" w:csb1="DFD70000"/>
  </w:font>
  <w:font w:name="ΟGB2312">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5FA0"/>
    <w:rsid w:val="7E6F5F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2016-11-10T01:54:00Z</dcterms:created>
  <dc:creator>banruo</dc:creator>
  <cp:lastModifiedBy>banruo</cp:lastModifiedBy>
  <dcterms:modified xsi:type="dcterms:W3CDTF">2016-11-10T01:54:12Z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