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11" w:rsidRDefault="008E3611">
      <w:pPr>
        <w:pStyle w:val="1"/>
        <w:rPr>
          <w:rFonts w:ascii="黑体"/>
          <w:kern w:val="0"/>
        </w:rPr>
      </w:pPr>
      <w:bookmarkStart w:id="0" w:name="_Toc432688928"/>
      <w:bookmarkStart w:id="1" w:name="_Toc432710269"/>
      <w:bookmarkStart w:id="2" w:name="_Toc432750717"/>
      <w:r>
        <w:rPr>
          <w:rFonts w:ascii="黑体" w:cs="黑体" w:hint="eastAsia"/>
          <w:kern w:val="0"/>
        </w:rPr>
        <w:t>北京市安全生产行政处罚自由裁量基准</w:t>
      </w:r>
      <w:bookmarkEnd w:id="0"/>
      <w:bookmarkEnd w:id="1"/>
      <w:bookmarkEnd w:id="2"/>
      <w:r>
        <w:rPr>
          <w:rFonts w:ascii="黑体" w:cs="黑体" w:hint="eastAsia"/>
          <w:kern w:val="0"/>
        </w:rPr>
        <w:t>（一）</w:t>
      </w:r>
    </w:p>
    <w:p w:rsidR="008E3611" w:rsidRDefault="008E3611">
      <w:pPr>
        <w:pStyle w:val="1"/>
        <w:rPr>
          <w:rFonts w:ascii="楷体_GB2312" w:eastAsia="楷体_GB2312"/>
          <w:kern w:val="0"/>
        </w:rPr>
      </w:pPr>
      <w:bookmarkStart w:id="3" w:name="_Toc432750718"/>
      <w:bookmarkStart w:id="4" w:name="_Toc432688929"/>
      <w:bookmarkStart w:id="5" w:name="_Toc432710270"/>
      <w:r>
        <w:rPr>
          <w:rFonts w:ascii="楷体_GB2312" w:eastAsia="楷体_GB2312" w:cs="楷体_GB2312" w:hint="eastAsia"/>
          <w:kern w:val="0"/>
        </w:rPr>
        <w:t>第一章</w:t>
      </w:r>
      <w:r>
        <w:rPr>
          <w:rFonts w:ascii="楷体_GB2312" w:eastAsia="楷体_GB2312" w:cs="楷体_GB2312"/>
          <w:kern w:val="0"/>
        </w:rPr>
        <w:t xml:space="preserve"> </w:t>
      </w:r>
      <w:r>
        <w:rPr>
          <w:rFonts w:ascii="楷体_GB2312" w:eastAsia="楷体_GB2312" w:cs="楷体_GB2312" w:hint="eastAsia"/>
          <w:kern w:val="0"/>
        </w:rPr>
        <w:t>总则</w:t>
      </w:r>
      <w:bookmarkEnd w:id="3"/>
      <w:bookmarkEnd w:id="4"/>
      <w:bookmarkEnd w:id="5"/>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一、为规范实施北京市安全生产违法行为的行政处罚自由裁量权，根据国家和本市相关安全生产法律、法规和规章，以及《安全生产行政处罚自由裁量适用规则（试行）》（</w:t>
      </w:r>
      <w:r>
        <w:rPr>
          <w:rFonts w:ascii="Times New Roman" w:hAnsi="Times New Roman" w:cs="Times New Roman"/>
          <w:sz w:val="24"/>
          <w:szCs w:val="24"/>
        </w:rPr>
        <w:t>2010</w:t>
      </w:r>
      <w:r>
        <w:rPr>
          <w:rFonts w:ascii="Times New Roman" w:hAnsi="Times New Roman" w:cs="宋体" w:hint="eastAsia"/>
          <w:sz w:val="24"/>
          <w:szCs w:val="24"/>
        </w:rPr>
        <w:t>年国家安全生产监督管理总局令第</w:t>
      </w:r>
      <w:r>
        <w:rPr>
          <w:rFonts w:ascii="Times New Roman" w:hAnsi="Times New Roman" w:cs="Times New Roman"/>
          <w:sz w:val="24"/>
          <w:szCs w:val="24"/>
        </w:rPr>
        <w:t>31</w:t>
      </w:r>
      <w:r>
        <w:rPr>
          <w:rFonts w:ascii="Times New Roman" w:hAnsi="Times New Roman" w:cs="宋体" w:hint="eastAsia"/>
          <w:sz w:val="24"/>
          <w:szCs w:val="24"/>
        </w:rPr>
        <w:t>号）、《关于规范实施行政处罚裁量基准制度的若干指导意见》（京政法制发〔</w:t>
      </w:r>
      <w:r>
        <w:rPr>
          <w:rFonts w:ascii="Times New Roman" w:hAnsi="Times New Roman" w:cs="Times New Roman"/>
          <w:sz w:val="24"/>
          <w:szCs w:val="24"/>
        </w:rPr>
        <w:t>2015</w:t>
      </w:r>
      <w:r>
        <w:rPr>
          <w:rFonts w:ascii="Times New Roman" w:hAnsi="Times New Roman" w:cs="宋体" w:hint="eastAsia"/>
          <w:sz w:val="24"/>
          <w:szCs w:val="24"/>
        </w:rPr>
        <w:t>〕</w:t>
      </w:r>
      <w:r>
        <w:rPr>
          <w:rFonts w:ascii="Times New Roman" w:hAnsi="Times New Roman" w:cs="Times New Roman"/>
          <w:sz w:val="24"/>
          <w:szCs w:val="24"/>
        </w:rPr>
        <w:t>16</w:t>
      </w:r>
      <w:r>
        <w:rPr>
          <w:rFonts w:ascii="Times New Roman" w:hAnsi="Times New Roman" w:cs="宋体" w:hint="eastAsia"/>
          <w:sz w:val="24"/>
          <w:szCs w:val="24"/>
        </w:rPr>
        <w:t>号）有关要求，制定《北京市安全生产行政处罚裁量基准》（以下简称《基准》）。</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二、本《基准》适用于对本市安全生产违法行为的处罚裁量。</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三、本《基准》综合考虑了违法的事实、性质、手段、后果、情节等因素，对具体条文采取分级原则进行裁量。各类安全生产违法行为依据社会危害性、情节严重性等划定为</w:t>
      </w:r>
      <w:r>
        <w:rPr>
          <w:rFonts w:ascii="Times New Roman" w:hAnsi="Times New Roman" w:cs="Times New Roman"/>
          <w:sz w:val="24"/>
          <w:szCs w:val="24"/>
        </w:rPr>
        <w:t>A</w:t>
      </w:r>
      <w:r>
        <w:rPr>
          <w:rFonts w:ascii="Times New Roman" w:hAnsi="Times New Roman" w:cs="宋体" w:hint="eastAsia"/>
          <w:sz w:val="24"/>
          <w:szCs w:val="24"/>
        </w:rPr>
        <w:t>、</w:t>
      </w:r>
      <w:r>
        <w:rPr>
          <w:rFonts w:ascii="Times New Roman" w:hAnsi="Times New Roman" w:cs="Times New Roman"/>
          <w:sz w:val="24"/>
          <w:szCs w:val="24"/>
        </w:rPr>
        <w:t>B</w:t>
      </w:r>
      <w:r>
        <w:rPr>
          <w:rFonts w:ascii="Times New Roman" w:hAnsi="Times New Roman" w:cs="宋体" w:hint="eastAsia"/>
          <w:sz w:val="24"/>
          <w:szCs w:val="24"/>
        </w:rPr>
        <w:t>、</w:t>
      </w:r>
      <w:r>
        <w:rPr>
          <w:rFonts w:ascii="Times New Roman" w:hAnsi="Times New Roman" w:cs="Times New Roman"/>
          <w:sz w:val="24"/>
          <w:szCs w:val="24"/>
        </w:rPr>
        <w:t>C</w:t>
      </w:r>
      <w:r>
        <w:rPr>
          <w:rFonts w:ascii="Times New Roman" w:hAnsi="Times New Roman" w:cs="宋体" w:hint="eastAsia"/>
          <w:sz w:val="24"/>
          <w:szCs w:val="24"/>
        </w:rPr>
        <w:t>三个基础裁量档次。其中“违法行为本身社会危害性、情节严重的”对应</w:t>
      </w:r>
      <w:r>
        <w:rPr>
          <w:rFonts w:ascii="Times New Roman" w:hAnsi="Times New Roman" w:cs="Times New Roman"/>
          <w:sz w:val="24"/>
          <w:szCs w:val="24"/>
        </w:rPr>
        <w:t>A</w:t>
      </w:r>
      <w:r>
        <w:rPr>
          <w:rFonts w:ascii="Times New Roman" w:hAnsi="Times New Roman" w:cs="宋体" w:hint="eastAsia"/>
          <w:sz w:val="24"/>
          <w:szCs w:val="24"/>
        </w:rPr>
        <w:t>档；“违法行为本身社会危害性、情节较一般的”对应</w:t>
      </w:r>
      <w:r>
        <w:rPr>
          <w:rFonts w:ascii="Times New Roman" w:hAnsi="Times New Roman" w:cs="Times New Roman"/>
          <w:sz w:val="24"/>
          <w:szCs w:val="24"/>
        </w:rPr>
        <w:t>B</w:t>
      </w:r>
      <w:r>
        <w:rPr>
          <w:rFonts w:ascii="Times New Roman" w:hAnsi="Times New Roman" w:cs="宋体" w:hint="eastAsia"/>
          <w:sz w:val="24"/>
          <w:szCs w:val="24"/>
        </w:rPr>
        <w:t>档；“违法行为本身社会危害性、情节轻微的”对应</w:t>
      </w:r>
      <w:r>
        <w:rPr>
          <w:rFonts w:ascii="Times New Roman" w:hAnsi="Times New Roman" w:cs="Times New Roman"/>
          <w:sz w:val="24"/>
          <w:szCs w:val="24"/>
        </w:rPr>
        <w:t>C</w:t>
      </w:r>
      <w:r>
        <w:rPr>
          <w:rFonts w:ascii="Times New Roman" w:hAnsi="Times New Roman" w:cs="宋体" w:hint="eastAsia"/>
          <w:sz w:val="24"/>
          <w:szCs w:val="24"/>
        </w:rPr>
        <w:t>档。</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四、本《基准》中，法律、法规、规章对行政处罚的规定存在裁量空间的，应当细化、量化自由裁量标准：依据违法行为情节严重性、社会危害程度等划分为轻微、一般、严重；依据接害人数不同进行划分；罚款为一定幅度数额的，按照最高额与最低额比值进行划分。</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五、针对各类安全生产违法行为设定的基础裁量档，其对应的裁量幅度为依法“从轻”处罚的下限至“从重”处罚的上限。属于行政处罚法应当或可以减轻、加重处罚等情节的，适用《安全生产行政处罚自由裁量适用规则（试行）》相关规定：“生产经营单位及其有关人员有下列情形之一的，不予处罚：（一）证据不足，安全生产违法事实不能成立的；（二）安全生产违法行为轻微并及时纠正，没有造成危害后果的；（三）不满</w:t>
      </w:r>
      <w:r>
        <w:rPr>
          <w:rFonts w:ascii="Times New Roman" w:hAnsi="Times New Roman" w:cs="Times New Roman"/>
          <w:sz w:val="24"/>
          <w:szCs w:val="24"/>
        </w:rPr>
        <w:t>14</w:t>
      </w:r>
      <w:r>
        <w:rPr>
          <w:rFonts w:ascii="Times New Roman" w:hAnsi="Times New Roman" w:cs="宋体" w:hint="eastAsia"/>
          <w:sz w:val="24"/>
          <w:szCs w:val="24"/>
        </w:rPr>
        <w:t>周岁的公民实施安全生产违法行为的；（四）精神病人在不能辨认或者不能控制自己行为时实施安全生产违法行为的；（五）安全生产违法行为在两年内未被发现的，法律另有规定的除外；（六）具有法律、行政法规、部门规章规定的其他情形的。前款第五项规定的期限，从违法行为发生之日起计算，违法行为有连续或者继续状态的，从行为终了之日起计算。”“生</w:t>
      </w:r>
      <w:r>
        <w:rPr>
          <w:rFonts w:ascii="Times New Roman" w:hAnsi="Times New Roman" w:cs="宋体" w:hint="eastAsia"/>
          <w:sz w:val="24"/>
          <w:szCs w:val="24"/>
        </w:rPr>
        <w:lastRenderedPageBreak/>
        <w:t>产经营单位及其有关人员有下列情形之一的，应当依法从轻或者减轻行政处罚：（一）已满</w:t>
      </w:r>
      <w:r>
        <w:rPr>
          <w:rFonts w:ascii="Times New Roman" w:hAnsi="Times New Roman" w:cs="Times New Roman"/>
          <w:sz w:val="24"/>
          <w:szCs w:val="24"/>
        </w:rPr>
        <w:t>14</w:t>
      </w:r>
      <w:r>
        <w:rPr>
          <w:rFonts w:ascii="Times New Roman" w:hAnsi="Times New Roman" w:cs="宋体" w:hint="eastAsia"/>
          <w:sz w:val="24"/>
          <w:szCs w:val="24"/>
        </w:rPr>
        <w:t>周岁不满</w:t>
      </w:r>
      <w:r>
        <w:rPr>
          <w:rFonts w:ascii="Times New Roman" w:hAnsi="Times New Roman" w:cs="Times New Roman"/>
          <w:sz w:val="24"/>
          <w:szCs w:val="24"/>
        </w:rPr>
        <w:t>18</w:t>
      </w:r>
      <w:r>
        <w:rPr>
          <w:rFonts w:ascii="Times New Roman" w:hAnsi="Times New Roman" w:cs="宋体" w:hint="eastAsia"/>
          <w:sz w:val="24"/>
          <w:szCs w:val="24"/>
        </w:rPr>
        <w:t>周岁的公民实施安全生产违法行为的；（二）主动消除或者减轻安全生产违法行为危害后果的；（三）受他人胁迫实施安全生产违法行为的；（四）配合安全监管执法机关查处安全生产违法行为，有立功表现的；（五）主动投案，向安全监管执法机关如实交待自己的违法行为的；（六）具有法律、行政法规规定的其他从轻处罚情形的。有从轻处罚情节的，应当在法定处罚幅度的中档以下确定行政处罚标准，但不得低于法定处罚幅度的下限。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生产经营单位及其有关人员有下列情形之一的，应当依法从重处罚：（一）危及公共安全或者其他生产经营单位及其人员安全，经责令限期改正，逾期未改正的；（二）一年内因同一种安全生产违法行为受到两次以上行政处罚的；（三）拒不整改或者整改不力，其违法行为处于持续状态的；（四）拒绝、阻碍或者以暴力威胁行政执法人员的；（五）在处置突发事件期间实施安全生产违法行为的；（六）隐匿、销毁违法行为证据的；（七）违法行为情节恶劣，造成人身死亡（重伤、急性工业中毒）或者严重社会影响的；（八）故意实施违法行为的；（九）对举报人、证人打击报复的；（十）未依法排查治理事故隐患的；（十一）发生生产安全事故后逃匿或者瞒报、谎报的；（十二）具有法律、行政法规规定的其他从重处罚情形的。”</w:t>
      </w:r>
    </w:p>
    <w:p w:rsidR="008E3611" w:rsidRDefault="008E3611" w:rsidP="002F6A23">
      <w:pPr>
        <w:spacing w:line="360" w:lineRule="auto"/>
        <w:ind w:firstLineChars="200" w:firstLine="480"/>
        <w:rPr>
          <w:rFonts w:eastAsia="仿宋_GB2312" w:cs="Times New Roman"/>
          <w:sz w:val="28"/>
          <w:szCs w:val="28"/>
        </w:rPr>
      </w:pPr>
      <w:r>
        <w:rPr>
          <w:rFonts w:ascii="Times New Roman" w:hAnsi="Times New Roman" w:cs="宋体" w:hint="eastAsia"/>
          <w:sz w:val="24"/>
          <w:szCs w:val="24"/>
        </w:rPr>
        <w:t>有从重处罚情节的，应当在法定处罚幅度内选择较高或者最高幅度确定处罚标准，但不得高于法定处罚幅度上限。</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六、本《基准》中，对同一类违法主体实施的性质相同、情节相近或者相似、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七、本《基准》中，处罚依据规定“警告”</w:t>
      </w:r>
      <w:r>
        <w:rPr>
          <w:rFonts w:ascii="Times New Roman" w:hAnsi="Times New Roman" w:cs="Times New Roman"/>
          <w:sz w:val="24"/>
          <w:szCs w:val="24"/>
        </w:rPr>
        <w:t xml:space="preserve"> </w:t>
      </w:r>
      <w:r>
        <w:rPr>
          <w:rFonts w:ascii="Times New Roman" w:hAnsi="Times New Roman" w:cs="宋体" w:hint="eastAsia"/>
          <w:sz w:val="24"/>
          <w:szCs w:val="24"/>
        </w:rPr>
        <w:t>、“责令停产停业”等行政处罚的，以处罚依据做作出行政处罚；本《基准》只针对“罚款”划分的裁量阶。</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八、本《基准》中，难以划分裁量阶的违法行为，只列出裁量项目，不予设定裁量基准，由执法单位在执法过程中根据具体情况研究确定。</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九、本《基准》确定的裁量基准，所称“以上”包含本数、“以下”不包含本数。</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十、本《基准》执行过程中，相关法律、法规、规章发生变化的，从其规定。</w:t>
      </w:r>
    </w:p>
    <w:p w:rsidR="008E3611" w:rsidRDefault="008E3611" w:rsidP="002F6A23">
      <w:pPr>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十一、本《基准》中引用法律、法规、规章的条款原文照录。</w:t>
      </w:r>
      <w:bookmarkStart w:id="6" w:name="_GoBack"/>
      <w:bookmarkEnd w:id="6"/>
    </w:p>
    <w:p w:rsidR="008E3611" w:rsidRDefault="008E3611" w:rsidP="002F6A23">
      <w:pPr>
        <w:spacing w:line="360" w:lineRule="auto"/>
        <w:ind w:firstLineChars="200" w:firstLine="480"/>
        <w:rPr>
          <w:rFonts w:ascii="Times New Roman" w:hAnsi="Times New Roman" w:cs="Times New Roman"/>
          <w:sz w:val="24"/>
          <w:szCs w:val="24"/>
        </w:rPr>
      </w:pPr>
    </w:p>
    <w:p w:rsidR="008E3611" w:rsidRDefault="008E3611">
      <w:pPr>
        <w:rPr>
          <w:rFonts w:cs="Times New Roman"/>
        </w:rPr>
      </w:pPr>
    </w:p>
    <w:p w:rsidR="008E3611" w:rsidRDefault="008E3611">
      <w:pPr>
        <w:rPr>
          <w:rFonts w:cs="Times New Roman"/>
          <w:color w:val="FF0000"/>
          <w:sz w:val="24"/>
          <w:szCs w:val="24"/>
        </w:rPr>
        <w:sectPr w:rsidR="008E3611" w:rsidSect="00A2127F">
          <w:pgSz w:w="11906" w:h="16838"/>
          <w:pgMar w:top="1440" w:right="1800" w:bottom="1440" w:left="1800" w:header="851" w:footer="992" w:gutter="0"/>
          <w:cols w:space="425"/>
          <w:docGrid w:type="lines" w:linePitch="312"/>
        </w:sectPr>
      </w:pPr>
    </w:p>
    <w:p w:rsidR="008E3611" w:rsidRDefault="008E3611" w:rsidP="00B96B96">
      <w:pPr>
        <w:keepNext/>
        <w:keepLines/>
        <w:spacing w:line="360" w:lineRule="auto"/>
        <w:jc w:val="center"/>
        <w:outlineLvl w:val="0"/>
        <w:rPr>
          <w:rFonts w:ascii="楷体_GB2312" w:eastAsia="楷体_GB2312" w:cs="Times New Roman"/>
          <w:b/>
          <w:bCs/>
          <w:kern w:val="0"/>
          <w:sz w:val="32"/>
          <w:szCs w:val="32"/>
        </w:rPr>
      </w:pPr>
      <w:bookmarkStart w:id="7" w:name="_Toc432750719"/>
      <w:bookmarkStart w:id="8" w:name="_Toc432688930"/>
      <w:bookmarkStart w:id="9" w:name="_Toc432710271"/>
      <w:r>
        <w:rPr>
          <w:rFonts w:ascii="楷体_GB2312" w:eastAsia="楷体_GB2312" w:cs="楷体_GB2312" w:hint="eastAsia"/>
          <w:b/>
          <w:bCs/>
          <w:kern w:val="0"/>
          <w:sz w:val="32"/>
          <w:szCs w:val="32"/>
        </w:rPr>
        <w:t>第二章</w:t>
      </w:r>
      <w:r>
        <w:rPr>
          <w:rFonts w:ascii="楷体_GB2312" w:eastAsia="楷体_GB2312" w:cs="楷体_GB2312"/>
          <w:b/>
          <w:bCs/>
          <w:kern w:val="0"/>
          <w:sz w:val="32"/>
          <w:szCs w:val="32"/>
        </w:rPr>
        <w:t xml:space="preserve"> </w:t>
      </w:r>
      <w:r>
        <w:rPr>
          <w:rFonts w:ascii="楷体_GB2312" w:eastAsia="楷体_GB2312" w:cs="楷体_GB2312" w:hint="eastAsia"/>
          <w:b/>
          <w:bCs/>
          <w:kern w:val="0"/>
          <w:sz w:val="32"/>
          <w:szCs w:val="32"/>
        </w:rPr>
        <w:t>违法行为裁量标准</w:t>
      </w:r>
      <w:bookmarkEnd w:id="7"/>
      <w:bookmarkEnd w:id="8"/>
      <w:bookmarkEnd w:id="9"/>
    </w:p>
    <w:p w:rsidR="008E3611" w:rsidRPr="00B96B96" w:rsidRDefault="008E3611" w:rsidP="00B96B96">
      <w:pPr>
        <w:pStyle w:val="2"/>
        <w:spacing w:before="0" w:after="0" w:line="360" w:lineRule="auto"/>
        <w:jc w:val="center"/>
        <w:rPr>
          <w:rFonts w:ascii="黑体" w:eastAsia="黑体" w:cs="Times New Roman"/>
        </w:rPr>
      </w:pPr>
      <w:bookmarkStart w:id="10" w:name="_Toc432710272"/>
      <w:bookmarkStart w:id="11" w:name="_Toc432688931"/>
      <w:bookmarkStart w:id="12" w:name="_Toc432750720"/>
      <w:r w:rsidRPr="00B96B96">
        <w:rPr>
          <w:rFonts w:ascii="黑体" w:eastAsia="黑体" w:cs="黑体" w:hint="eastAsia"/>
        </w:rPr>
        <w:t>第一节</w:t>
      </w:r>
      <w:r w:rsidRPr="00B96B96">
        <w:rPr>
          <w:rFonts w:ascii="黑体" w:eastAsia="黑体" w:cs="黑体"/>
        </w:rPr>
        <w:t xml:space="preserve"> </w:t>
      </w:r>
      <w:r w:rsidRPr="00B96B96">
        <w:rPr>
          <w:rFonts w:ascii="黑体" w:eastAsia="黑体" w:cs="黑体" w:hint="eastAsia"/>
        </w:rPr>
        <w:t>综合类</w:t>
      </w:r>
      <w:bookmarkEnd w:id="10"/>
      <w:bookmarkEnd w:id="11"/>
      <w:bookmarkEnd w:id="12"/>
    </w:p>
    <w:p w:rsidR="008E3611" w:rsidRPr="00B96B96" w:rsidRDefault="008E3611" w:rsidP="002F6A23">
      <w:pPr>
        <w:pStyle w:val="3"/>
        <w:ind w:firstLine="560"/>
        <w:rPr>
          <w:rFonts w:cs="Times New Roman"/>
        </w:rPr>
      </w:pPr>
      <w:bookmarkStart w:id="13" w:name="_Toc432688932"/>
      <w:bookmarkStart w:id="14" w:name="_Toc432710273"/>
      <w:bookmarkStart w:id="15" w:name="_Toc432750721"/>
      <w:r w:rsidRPr="00B96B96">
        <w:rPr>
          <w:rFonts w:cs="黑体" w:hint="eastAsia"/>
        </w:rPr>
        <w:t>一、《</w:t>
      </w:r>
      <w:r w:rsidRPr="00113CCD">
        <w:rPr>
          <w:rFonts w:cs="黑体" w:hint="eastAsia"/>
        </w:rPr>
        <w:t>中华人民共和国</w:t>
      </w:r>
      <w:r w:rsidRPr="00B96B96">
        <w:rPr>
          <w:rFonts w:cs="黑体" w:hint="eastAsia"/>
        </w:rPr>
        <w:t>安全生产</w:t>
      </w:r>
      <w:r w:rsidRPr="00B96B96">
        <w:rPr>
          <w:rFonts w:cs="黑体" w:hint="eastAsia"/>
          <w:color w:val="000000"/>
        </w:rPr>
        <w:t>法》</w:t>
      </w:r>
      <w:r w:rsidRPr="00B96B96">
        <w:rPr>
          <w:rFonts w:cs="黑体" w:hint="eastAsia"/>
        </w:rPr>
        <w:t>相关规定裁量基准</w:t>
      </w:r>
      <w:bookmarkEnd w:id="13"/>
      <w:bookmarkEnd w:id="14"/>
      <w:bookmarkEnd w:id="15"/>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（一）违法行为：承担安全评价、认证、检测、检验工作的机构，出具虚假证明的。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【法律规定】</w:t>
      </w:r>
      <w:r w:rsidRPr="008E2C64">
        <w:rPr>
          <w:rFonts w:ascii="宋体" w:hAnsi="宋体" w:cs="宋体" w:hint="eastAsia"/>
          <w:sz w:val="24"/>
          <w:szCs w:val="24"/>
        </w:rPr>
        <w:t>《中华人民共和国安全生产法》</w:t>
      </w:r>
      <w:r>
        <w:rPr>
          <w:rFonts w:ascii="宋体" w:hAnsi="宋体" w:cs="宋体" w:hint="eastAsia"/>
          <w:sz w:val="24"/>
          <w:szCs w:val="24"/>
        </w:rPr>
        <w:t>第六十九条规定：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承担安全评价、认证、检测、检验的机构应当具备国家规定的资质条件，并对其</w:t>
      </w:r>
      <w:r w:rsidRPr="008E2C64">
        <w:rPr>
          <w:rFonts w:ascii="华文楷体" w:eastAsia="华文楷体" w:hAnsi="华文楷体" w:cs="华文楷体" w:hint="eastAsia"/>
          <w:sz w:val="24"/>
          <w:szCs w:val="24"/>
        </w:rPr>
        <w:t>作出的</w:t>
      </w:r>
      <w:r>
        <w:rPr>
          <w:rFonts w:ascii="华文楷体" w:eastAsia="华文楷体" w:hAnsi="华文楷体" w:cs="华文楷体" w:hint="eastAsia"/>
          <w:sz w:val="24"/>
          <w:szCs w:val="24"/>
        </w:rPr>
        <w:t>安全评价、认证、检测、检验的结果负责。</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sidRPr="008E2C64">
        <w:rPr>
          <w:rFonts w:ascii="宋体" w:hAnsi="宋体" w:cs="宋体" w:hint="eastAsia"/>
          <w:sz w:val="24"/>
          <w:szCs w:val="24"/>
        </w:rPr>
        <w:t>《中华人民共和国安全生产法》</w:t>
      </w:r>
      <w:r>
        <w:rPr>
          <w:rFonts w:ascii="宋体" w:hAnsi="宋体" w:cs="宋体" w:hint="eastAsia"/>
          <w:sz w:val="24"/>
          <w:szCs w:val="24"/>
        </w:rPr>
        <w:t>第八十九条规定：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对有前款违法行为的机构，吊销其相应资质。</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．没有违法所得的，对机构处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万元以下的罚款；对其直接负责的主管人员和其他直接责任人员各处</w:t>
      </w:r>
      <w:r>
        <w:rPr>
          <w:rFonts w:ascii="宋体" w:hAnsi="宋体" w:cs="宋体"/>
          <w:sz w:val="24"/>
          <w:szCs w:val="24"/>
        </w:rPr>
        <w:t>2</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．违法所得不足</w:t>
      </w:r>
      <w:r>
        <w:rPr>
          <w:rFonts w:ascii="宋体" w:hAnsi="宋体" w:cs="宋体"/>
          <w:sz w:val="24"/>
          <w:szCs w:val="24"/>
        </w:rPr>
        <w:t>10</w:t>
      </w:r>
      <w:r>
        <w:rPr>
          <w:rFonts w:ascii="宋体" w:hAnsi="宋体" w:cs="宋体" w:hint="eastAsia"/>
          <w:sz w:val="24"/>
          <w:szCs w:val="24"/>
        </w:rPr>
        <w:t>万元的，没收违法所得，对机构单处或者并处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万元以下的，没收违法所得，对机构并处违法所得</w:t>
      </w:r>
      <w:r>
        <w:rPr>
          <w:rFonts w:ascii="宋体" w:hAnsi="宋体" w:cs="宋体"/>
          <w:sz w:val="24"/>
          <w:szCs w:val="24"/>
        </w:rPr>
        <w:t>2</w:t>
      </w:r>
      <w:r>
        <w:rPr>
          <w:rFonts w:ascii="宋体" w:hAnsi="宋体" w:cs="宋体" w:hint="eastAsia"/>
          <w:sz w:val="24"/>
          <w:szCs w:val="24"/>
        </w:rPr>
        <w:t>倍的罚款；对其直接负责的主管人员和其他直接责任人员各处</w:t>
      </w:r>
      <w:r>
        <w:rPr>
          <w:rFonts w:ascii="宋体" w:hAnsi="宋体" w:cs="宋体"/>
          <w:sz w:val="24"/>
          <w:szCs w:val="24"/>
        </w:rPr>
        <w:t>3</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．违法所得</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万元以下的，没收违法所得，对机构并处违法所得</w:t>
      </w:r>
      <w:r>
        <w:rPr>
          <w:rFonts w:ascii="宋体" w:hAnsi="宋体" w:cs="宋体"/>
          <w:sz w:val="24"/>
          <w:szCs w:val="24"/>
        </w:rPr>
        <w:t>3</w:t>
      </w:r>
      <w:r>
        <w:rPr>
          <w:rFonts w:ascii="宋体" w:hAnsi="宋体" w:cs="宋体" w:hint="eastAsia"/>
          <w:sz w:val="24"/>
          <w:szCs w:val="24"/>
        </w:rPr>
        <w:t>倍的罚款；对其直接负责的主管人员和其他直接责任人员各处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．违法所得</w:t>
      </w:r>
      <w:r>
        <w:rPr>
          <w:rFonts w:ascii="宋体" w:hAnsi="宋体" w:cs="宋体"/>
          <w:sz w:val="24"/>
          <w:szCs w:val="24"/>
        </w:rPr>
        <w:t>20</w:t>
      </w:r>
      <w:r>
        <w:rPr>
          <w:rFonts w:ascii="宋体" w:hAnsi="宋体" w:cs="宋体" w:hint="eastAsia"/>
          <w:sz w:val="24"/>
          <w:szCs w:val="24"/>
        </w:rPr>
        <w:t>万元以上</w:t>
      </w:r>
      <w:r>
        <w:rPr>
          <w:rFonts w:ascii="宋体" w:hAnsi="宋体" w:cs="宋体"/>
          <w:color w:val="000000"/>
          <w:sz w:val="24"/>
          <w:szCs w:val="24"/>
        </w:rPr>
        <w:t>25</w:t>
      </w:r>
      <w:r>
        <w:rPr>
          <w:rFonts w:ascii="宋体" w:hAnsi="宋体" w:cs="宋体" w:hint="eastAsia"/>
          <w:sz w:val="24"/>
          <w:szCs w:val="24"/>
        </w:rPr>
        <w:t>万元以下的，没收违法所得，对机构并处违法所得</w:t>
      </w:r>
      <w:r>
        <w:rPr>
          <w:rFonts w:ascii="宋体" w:hAnsi="宋体" w:cs="宋体"/>
          <w:sz w:val="24"/>
          <w:szCs w:val="24"/>
        </w:rPr>
        <w:t>4</w:t>
      </w:r>
      <w:r>
        <w:rPr>
          <w:rFonts w:ascii="宋体" w:hAnsi="宋体" w:cs="宋体" w:hint="eastAsia"/>
          <w:sz w:val="24"/>
          <w:szCs w:val="24"/>
        </w:rPr>
        <w:t>倍的罚款；对其直接负责的主管人员和其他直接责任人员各处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6</w:t>
      </w:r>
      <w:r>
        <w:rPr>
          <w:rFonts w:ascii="宋体" w:hAnsi="宋体" w:cs="宋体" w:hint="eastAsia"/>
          <w:sz w:val="24"/>
          <w:szCs w:val="24"/>
        </w:rPr>
        <w:t>．违法所得</w:t>
      </w:r>
      <w:r>
        <w:rPr>
          <w:rFonts w:ascii="宋体" w:hAnsi="宋体" w:cs="宋体"/>
          <w:color w:val="000000"/>
          <w:sz w:val="24"/>
          <w:szCs w:val="24"/>
        </w:rPr>
        <w:t>25</w:t>
      </w:r>
      <w:r>
        <w:rPr>
          <w:rFonts w:ascii="宋体" w:hAnsi="宋体" w:cs="宋体" w:hint="eastAsia"/>
          <w:sz w:val="24"/>
          <w:szCs w:val="24"/>
        </w:rPr>
        <w:t>万元以上的，没收违法所得，对机构并处违法所得</w:t>
      </w:r>
      <w:r>
        <w:rPr>
          <w:rFonts w:ascii="宋体" w:hAnsi="宋体" w:cs="宋体"/>
          <w:sz w:val="24"/>
          <w:szCs w:val="24"/>
        </w:rPr>
        <w:t>5</w:t>
      </w:r>
      <w:r>
        <w:rPr>
          <w:rFonts w:ascii="宋体" w:hAnsi="宋体" w:cs="宋体" w:hint="eastAsia"/>
          <w:sz w:val="24"/>
          <w:szCs w:val="24"/>
        </w:rPr>
        <w:t>倍的罚款；对其直接负责的主管人员和其他直接责任人员各处</w:t>
      </w:r>
      <w:r>
        <w:rPr>
          <w:rFonts w:ascii="宋体" w:hAnsi="宋体" w:cs="宋体"/>
          <w:sz w:val="24"/>
          <w:szCs w:val="24"/>
        </w:rPr>
        <w:t>5</w:t>
      </w:r>
      <w:r>
        <w:rPr>
          <w:rFonts w:ascii="宋体" w:hAnsi="宋体" w:cs="宋体" w:hint="eastAsia"/>
          <w:sz w:val="24"/>
          <w:szCs w:val="24"/>
        </w:rPr>
        <w:t>万元的罚款。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（二）违法行为：生产经营单位的决策机构、主要负责人、个人经营的投资人不依法保证安全生产所必需的资金投入，致使不具备安全生产条件，发生生产安全事故的。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C9399A">
        <w:rPr>
          <w:rFonts w:ascii="宋体" w:hAnsi="宋体" w:cs="宋体" w:hint="eastAsia"/>
          <w:sz w:val="24"/>
          <w:szCs w:val="24"/>
        </w:rPr>
        <w:t>《中华人民共和国安全生产法》）</w:t>
      </w:r>
      <w:r>
        <w:rPr>
          <w:rFonts w:ascii="宋体" w:hAnsi="宋体" w:cs="宋体" w:hint="eastAsia"/>
          <w:sz w:val="24"/>
          <w:szCs w:val="24"/>
        </w:rPr>
        <w:t>第二十条第一款规定：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生产经营单位应当具备安全生产条件所必需的资金投入，由生产经营单位的决策机构、主要负责人或者个人经营的投资人予以保证，并对由于安全生产所必需的资金投入不足导致的后果承担责任。</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9399A">
        <w:rPr>
          <w:rFonts w:ascii="宋体" w:hAnsi="宋体" w:cs="宋体" w:hint="eastAsia"/>
          <w:sz w:val="24"/>
          <w:szCs w:val="24"/>
        </w:rPr>
        <w:t>《中华人民共和国安全生产法》</w:t>
      </w:r>
      <w:r>
        <w:rPr>
          <w:rFonts w:ascii="宋体" w:hAnsi="宋体" w:cs="宋体" w:hint="eastAsia"/>
          <w:sz w:val="24"/>
          <w:szCs w:val="24"/>
        </w:rPr>
        <w:t>第九十条规定：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【裁量基准】违反前款规定导致发生生产安全事故的，属于基础裁量</w:t>
      </w:r>
      <w:r>
        <w:rPr>
          <w:rFonts w:ascii="宋体" w:hAnsi="宋体" w:cs="宋体"/>
          <w:b/>
          <w:bCs/>
          <w:sz w:val="24"/>
          <w:szCs w:val="24"/>
        </w:rPr>
        <w:t>A</w:t>
      </w:r>
      <w:r>
        <w:rPr>
          <w:rFonts w:ascii="宋体" w:hAnsi="宋体" w:cs="宋体" w:hint="eastAsia"/>
          <w:b/>
          <w:bCs/>
          <w:sz w:val="24"/>
          <w:szCs w:val="24"/>
        </w:rPr>
        <w:t>档，对个人经营的投资人按以下裁量阶次处以罚款：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（三）违法行为：生产经营单位的主要负责人未履行本法规定的安全生产管理职责的。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D221CA">
        <w:rPr>
          <w:rFonts w:ascii="宋体" w:hAnsi="宋体" w:cs="宋体" w:hint="eastAsia"/>
          <w:sz w:val="24"/>
          <w:szCs w:val="24"/>
        </w:rPr>
        <w:t>《中华人民共和国安全生产法》</w:t>
      </w:r>
      <w:r>
        <w:rPr>
          <w:rFonts w:ascii="宋体" w:hAnsi="宋体" w:cs="宋体" w:hint="eastAsia"/>
          <w:sz w:val="24"/>
          <w:szCs w:val="24"/>
        </w:rPr>
        <w:t>第十八条规定：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生产经营单位的主要负责人对本单位安全生产工作负有下列职责：</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（一）建立、健全本单位安全生产责任制；</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（二）组织制定本单位安全生产规章制度和操作规程；</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（三）组织制定并实施本单位安全生产教育和培训计划；</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（四）保证本单位安全生产投入的有效实施；</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（五）督促、检查本单位的安全生产工作，及时消除生产安全事故隐患；</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（六）组织制定并实施本单位的生产安全事故应急救援预案；</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（七）及时、如实报告生产安全事故。</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84AC1">
        <w:rPr>
          <w:rFonts w:ascii="宋体" w:hAnsi="宋体" w:cs="宋体" w:hint="eastAsia"/>
          <w:sz w:val="24"/>
          <w:szCs w:val="24"/>
        </w:rPr>
        <w:t>《中华人民共和国安全生产法》</w:t>
      </w:r>
      <w:r>
        <w:rPr>
          <w:rFonts w:ascii="宋体" w:hAnsi="宋体" w:cs="宋体" w:hint="eastAsia"/>
          <w:sz w:val="24"/>
          <w:szCs w:val="24"/>
        </w:rPr>
        <w:t>第九十一条第一款、第二款规定：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生产经营单位的主要负责人未履行本法规定的安全生产管理职责的，责令限期改正；逾期未改正的，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二万元以上五万元以下的罚款，责令生产经营单位停产停业整顿。</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生产经营单位的主要负责人有前款违法行为，导致发生生产安全事故的，给予撤职处分；构成犯罪的，依照刑法有关规定追究刑事责任。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．违反一项职责的，处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．违反两项职责的，处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．违反三项及以上职责的，处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（四）违法行为：生产经营单位的主要负责人未履行本法规定的安全生产管理职责，导致发生生产安全事故的。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C84AC1">
        <w:rPr>
          <w:rFonts w:ascii="宋体" w:hAnsi="宋体" w:cs="宋体" w:hint="eastAsia"/>
          <w:sz w:val="24"/>
          <w:szCs w:val="24"/>
        </w:rPr>
        <w:t>《中华人民共和国安全生产法》</w:t>
      </w:r>
      <w:r>
        <w:rPr>
          <w:rFonts w:ascii="宋体" w:hAnsi="宋体" w:cs="宋体" w:hint="eastAsia"/>
          <w:sz w:val="24"/>
          <w:szCs w:val="24"/>
        </w:rPr>
        <w:t>第十八条规定：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生产经营单位的主要负责人对本单位安全生产工作负有下列职责：</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（一）建立、健全本单位安全生产责任制；</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（二）组织制定本单位安全生产规章制度和操作规程；</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（三）组织制定并实施本单位安全生产教育和培训计划；</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（四）保证本单位安全生产投入的有效实施；</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（五）督促、检查本单位的安全生产工作，及时消除生产安全事故隐患；</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（六）组织制定并实施本单位的生产安全事故应急救援预案；</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（七）及时、如实报告生产安全事故。</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84AC1">
        <w:rPr>
          <w:rFonts w:ascii="宋体" w:hAnsi="宋体" w:cs="宋体" w:hint="eastAsia"/>
          <w:sz w:val="24"/>
          <w:szCs w:val="24"/>
        </w:rPr>
        <w:t>《中华人民共和国安全生产法》</w:t>
      </w:r>
      <w:r>
        <w:rPr>
          <w:rFonts w:ascii="宋体" w:hAnsi="宋体" w:cs="宋体" w:hint="eastAsia"/>
          <w:sz w:val="24"/>
          <w:szCs w:val="24"/>
        </w:rPr>
        <w:t>第九十二条规定：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生产经营单位的主要负责人未履行本法规定的安全生产管理职责，导致发生生产安全事故的，由安全生产监督管理部门依照下列规定处以罚款：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（一）发生一般事故的，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上一年年收入百分之三十的罚款；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（二）发生较大事故的，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上一年年收入百分之四十的罚款；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（三）发生重大事故的，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上一年年收入百分之六十的罚款；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（四）发生特别重大事故的，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上一年年收入百分之八十的罚款。</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发生一般事故的，</w:t>
      </w:r>
      <w:r>
        <w:rPr>
          <w:rFonts w:ascii="宋体" w:hAnsi="宋体" w:cs="宋体" w:hint="eastAsia"/>
          <w:color w:val="000000"/>
          <w:sz w:val="24"/>
          <w:szCs w:val="24"/>
        </w:rPr>
        <w:t>处</w:t>
      </w:r>
      <w:r>
        <w:rPr>
          <w:rFonts w:ascii="宋体" w:hAnsi="宋体" w:cs="宋体" w:hint="eastAsia"/>
          <w:sz w:val="24"/>
          <w:szCs w:val="24"/>
        </w:rPr>
        <w:t>上一年年收入</w:t>
      </w:r>
      <w:r>
        <w:rPr>
          <w:rFonts w:ascii="宋体" w:hAnsi="宋体" w:cs="宋体"/>
          <w:sz w:val="24"/>
          <w:szCs w:val="24"/>
        </w:rPr>
        <w:t>30%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发生较大事故的，</w:t>
      </w:r>
      <w:r>
        <w:rPr>
          <w:rFonts w:ascii="宋体" w:hAnsi="宋体" w:cs="宋体" w:hint="eastAsia"/>
          <w:color w:val="000000"/>
          <w:sz w:val="24"/>
          <w:szCs w:val="24"/>
        </w:rPr>
        <w:t>处</w:t>
      </w:r>
      <w:r>
        <w:rPr>
          <w:rFonts w:ascii="宋体" w:hAnsi="宋体" w:cs="宋体" w:hint="eastAsia"/>
          <w:sz w:val="24"/>
          <w:szCs w:val="24"/>
        </w:rPr>
        <w:t>上一年年收入</w:t>
      </w:r>
      <w:r>
        <w:rPr>
          <w:rFonts w:ascii="宋体" w:hAnsi="宋体" w:cs="宋体"/>
          <w:sz w:val="24"/>
          <w:szCs w:val="24"/>
        </w:rPr>
        <w:t>40%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发生重大事故的，</w:t>
      </w:r>
      <w:r>
        <w:rPr>
          <w:rFonts w:ascii="宋体" w:hAnsi="宋体" w:cs="宋体" w:hint="eastAsia"/>
          <w:color w:val="000000"/>
          <w:sz w:val="24"/>
          <w:szCs w:val="24"/>
        </w:rPr>
        <w:t>处</w:t>
      </w:r>
      <w:r>
        <w:rPr>
          <w:rFonts w:ascii="宋体" w:hAnsi="宋体" w:cs="宋体" w:hint="eastAsia"/>
          <w:sz w:val="24"/>
          <w:szCs w:val="24"/>
        </w:rPr>
        <w:t>上一年年收入</w:t>
      </w:r>
      <w:r>
        <w:rPr>
          <w:rFonts w:ascii="宋体" w:hAnsi="宋体" w:cs="宋体"/>
          <w:sz w:val="24"/>
          <w:szCs w:val="24"/>
        </w:rPr>
        <w:t>60%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发生特别重大事故的，</w:t>
      </w:r>
      <w:r>
        <w:rPr>
          <w:rFonts w:ascii="宋体" w:hAnsi="宋体" w:cs="宋体" w:hint="eastAsia"/>
          <w:color w:val="000000"/>
          <w:sz w:val="24"/>
          <w:szCs w:val="24"/>
        </w:rPr>
        <w:t>处</w:t>
      </w:r>
      <w:r>
        <w:rPr>
          <w:rFonts w:ascii="宋体" w:hAnsi="宋体" w:cs="宋体" w:hint="eastAsia"/>
          <w:sz w:val="24"/>
          <w:szCs w:val="24"/>
        </w:rPr>
        <w:t>上一年年收入</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（五）违法行为：生产经营单位未按照规定设置安全生产管理机构或者配备安全生产管理人员的。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AA1C7D">
        <w:rPr>
          <w:rFonts w:ascii="宋体" w:hAnsi="宋体" w:cs="宋体" w:hint="eastAsia"/>
          <w:sz w:val="24"/>
          <w:szCs w:val="24"/>
        </w:rPr>
        <w:t>《中华人民共和国安全生产法》</w:t>
      </w:r>
      <w:r>
        <w:rPr>
          <w:rFonts w:ascii="宋体" w:hAnsi="宋体" w:cs="宋体" w:hint="eastAsia"/>
          <w:sz w:val="24"/>
          <w:szCs w:val="24"/>
        </w:rPr>
        <w:t>第二十一条规定：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矿山、金属冶炼、建筑施工、道路运输单位和危险物品的生产、经营、储存单位，应当设置安全生产管理机构或者配备专职安全生产管理人员。</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8E3611" w:rsidRDefault="008E3611" w:rsidP="00B96B96">
      <w:pPr>
        <w:spacing w:line="360" w:lineRule="auto"/>
        <w:ind w:firstLine="435"/>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AA1C7D">
        <w:rPr>
          <w:rFonts w:ascii="宋体" w:hAnsi="宋体" w:cs="宋体" w:hint="eastAsia"/>
          <w:sz w:val="24"/>
          <w:szCs w:val="24"/>
        </w:rPr>
        <w:t>《中华人民共和国安全生产法》</w:t>
      </w:r>
      <w:r>
        <w:rPr>
          <w:rFonts w:ascii="宋体" w:hAnsi="宋体" w:cs="宋体" w:hint="eastAsia"/>
          <w:sz w:val="24"/>
          <w:szCs w:val="24"/>
        </w:rPr>
        <w:t>第九十四条</w:t>
      </w:r>
      <w:r w:rsidRPr="00AA1C7D">
        <w:rPr>
          <w:rFonts w:ascii="宋体" w:hAnsi="宋体" w:cs="宋体" w:hint="eastAsia"/>
          <w:sz w:val="24"/>
          <w:szCs w:val="24"/>
        </w:rPr>
        <w:t>第一项</w:t>
      </w:r>
      <w:r>
        <w:rPr>
          <w:rFonts w:ascii="宋体" w:hAnsi="宋体" w:cs="宋体" w:hint="eastAsia"/>
          <w:sz w:val="24"/>
          <w:szCs w:val="24"/>
        </w:rPr>
        <w:t>规定：</w:t>
      </w:r>
    </w:p>
    <w:p w:rsidR="008E3611" w:rsidRDefault="008E3611" w:rsidP="00B96B96">
      <w:pPr>
        <w:spacing w:line="360" w:lineRule="auto"/>
        <w:ind w:firstLine="435"/>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1.</w:t>
      </w:r>
      <w:r>
        <w:rPr>
          <w:rFonts w:ascii="宋体" w:hAnsi="宋体" w:cs="宋体" w:hint="eastAsia"/>
          <w:sz w:val="24"/>
          <w:szCs w:val="24"/>
        </w:rPr>
        <w:t>除矿山、金属冶炼、建筑施工、道路运输单位和危险物品的生产、经营、储存以外的生产经营单位，其从业人员在</w:t>
      </w:r>
      <w:r w:rsidRPr="009E538E">
        <w:rPr>
          <w:rFonts w:ascii="宋体" w:hAnsi="宋体" w:cs="宋体"/>
          <w:sz w:val="24"/>
          <w:szCs w:val="24"/>
        </w:rPr>
        <w:t>100</w:t>
      </w:r>
      <w:r>
        <w:rPr>
          <w:rFonts w:ascii="宋体" w:hAnsi="宋体" w:cs="宋体" w:hint="eastAsia"/>
          <w:sz w:val="24"/>
          <w:szCs w:val="24"/>
        </w:rPr>
        <w:t>人以下的，未配备专职或者兼职安全生产管理人员，可处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2.</w:t>
      </w:r>
      <w:r>
        <w:rPr>
          <w:rFonts w:ascii="宋体" w:hAnsi="宋体" w:cs="宋体" w:hint="eastAsia"/>
          <w:sz w:val="24"/>
          <w:szCs w:val="24"/>
        </w:rPr>
        <w:t>除矿山、金属冶炼、建筑施工、道路运输单位和危险物品的生产、经营、储存以外的生产经营单位，其从业人员在</w:t>
      </w:r>
      <w:r w:rsidRPr="009E538E">
        <w:rPr>
          <w:rFonts w:ascii="宋体" w:hAnsi="宋体" w:cs="宋体"/>
          <w:sz w:val="24"/>
          <w:szCs w:val="24"/>
        </w:rPr>
        <w:t>100</w:t>
      </w:r>
      <w:r>
        <w:rPr>
          <w:rFonts w:ascii="宋体" w:hAnsi="宋体" w:cs="宋体" w:hint="eastAsia"/>
          <w:sz w:val="24"/>
          <w:szCs w:val="24"/>
        </w:rPr>
        <w:t>人以上的，未设置安全生产管理机构或者配备专职安全生产管理人员，可处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万元以下的罚款；逾期未改正的，处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3.</w:t>
      </w:r>
      <w:r>
        <w:rPr>
          <w:rFonts w:ascii="宋体" w:hAnsi="宋体" w:cs="宋体" w:hint="eastAsia"/>
          <w:sz w:val="24"/>
          <w:szCs w:val="24"/>
        </w:rPr>
        <w:t>矿山、金属冶炼、建筑施工、道路运输单位和危险物品的生产、经营、储存单位，其从业人员在</w:t>
      </w:r>
      <w:r w:rsidRPr="009E538E">
        <w:rPr>
          <w:rFonts w:ascii="宋体" w:hAnsi="宋体" w:cs="宋体"/>
          <w:sz w:val="24"/>
          <w:szCs w:val="24"/>
        </w:rPr>
        <w:t>100</w:t>
      </w:r>
      <w:r>
        <w:rPr>
          <w:rFonts w:ascii="宋体" w:hAnsi="宋体" w:cs="宋体" w:hint="eastAsia"/>
          <w:sz w:val="24"/>
          <w:szCs w:val="24"/>
        </w:rPr>
        <w:t>人以下的，未按规定设置安全生产管理机构或者配备专职安全生产管理人员，可处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4.</w:t>
      </w:r>
      <w:r>
        <w:rPr>
          <w:rFonts w:ascii="宋体" w:hAnsi="宋体" w:cs="宋体" w:hint="eastAsia"/>
          <w:sz w:val="24"/>
          <w:szCs w:val="24"/>
        </w:rPr>
        <w:t>矿山、金属冶炼、建筑施工、道路运输单位和危险物品的生产、经营、储存单位，其从业人员在</w:t>
      </w:r>
      <w:r>
        <w:rPr>
          <w:rFonts w:ascii="宋体" w:hAnsi="宋体" w:cs="宋体"/>
          <w:sz w:val="24"/>
          <w:szCs w:val="24"/>
        </w:rPr>
        <w:t>100</w:t>
      </w:r>
      <w:r>
        <w:rPr>
          <w:rFonts w:ascii="宋体" w:hAnsi="宋体" w:cs="宋体" w:hint="eastAsia"/>
          <w:sz w:val="24"/>
          <w:szCs w:val="24"/>
        </w:rPr>
        <w:t>人以上的，未按规定设置安全生产管理机构或者配备专职安全生产管理人员，可处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（六）违法行为：危险物品的生产、经营、储存单位以及矿山、金属冶炼、建筑施工、道路运输单位的主要负责人和安全生产管理人员未按照规定经考核合格的。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E538E">
        <w:rPr>
          <w:rFonts w:ascii="宋体" w:hAnsi="宋体" w:cs="宋体" w:hint="eastAsia"/>
          <w:sz w:val="24"/>
          <w:szCs w:val="24"/>
        </w:rPr>
        <w:t>《中华人民共和国安全生产法》</w:t>
      </w:r>
      <w:r>
        <w:rPr>
          <w:rFonts w:ascii="宋体" w:hAnsi="宋体" w:cs="宋体" w:hint="eastAsia"/>
          <w:sz w:val="24"/>
          <w:szCs w:val="24"/>
        </w:rPr>
        <w:t>第二十四条第二款规定：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危险物品的生产、经营、储存单位以及矿山、金属冶炼、建筑施工、道路运输单位的主要负责人和安全生产管理人员，应当由主管的负有安全生产监督管理职责的部门对其安全生产知识和管理能力考核合格后方可任职。考核不得收费。</w:t>
      </w:r>
    </w:p>
    <w:p w:rsidR="008E3611" w:rsidRDefault="008E3611" w:rsidP="00B96B96">
      <w:pPr>
        <w:spacing w:line="360" w:lineRule="auto"/>
        <w:ind w:firstLine="435"/>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8B29B9">
        <w:rPr>
          <w:rFonts w:ascii="宋体" w:hAnsi="宋体" w:cs="宋体" w:hint="eastAsia"/>
          <w:sz w:val="24"/>
          <w:szCs w:val="24"/>
        </w:rPr>
        <w:t>《中华人民共和国安全生产法》</w:t>
      </w:r>
      <w:r>
        <w:rPr>
          <w:rFonts w:ascii="宋体" w:hAnsi="宋体" w:cs="宋体" w:hint="eastAsia"/>
          <w:sz w:val="24"/>
          <w:szCs w:val="24"/>
        </w:rPr>
        <w:t>第九十四条第二项规定：</w:t>
      </w:r>
    </w:p>
    <w:p w:rsidR="008E3611" w:rsidRDefault="008E3611" w:rsidP="00B96B96">
      <w:pPr>
        <w:spacing w:line="360" w:lineRule="auto"/>
        <w:ind w:firstLine="435"/>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8B29B9">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（二）危险物品的生产、经营、储存单位以及矿山、金属冶炼、建筑施工、道路运输单位的主要负责人和安全生产管理人员未按照规定经考核合格的。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1</w:t>
      </w:r>
      <w:r>
        <w:rPr>
          <w:rFonts w:ascii="宋体" w:hAnsi="宋体" w:cs="宋体" w:hint="eastAsia"/>
          <w:sz w:val="24"/>
          <w:szCs w:val="24"/>
        </w:rPr>
        <w:t>．危险物品的生产、经营、储存单位以及矿山、金属冶炼、建筑施工、道路运输单位的主要负责人或安全生产管理人员未按照规定经考核合格的，可以处</w:t>
      </w:r>
      <w:r>
        <w:rPr>
          <w:rFonts w:ascii="宋体" w:hAnsi="宋体" w:cs="宋体"/>
          <w:sz w:val="24"/>
          <w:szCs w:val="24"/>
        </w:rPr>
        <w:t>3</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color w:val="000000"/>
          <w:sz w:val="24"/>
          <w:szCs w:val="24"/>
        </w:rPr>
        <w:t>万元</w:t>
      </w:r>
      <w:r>
        <w:rPr>
          <w:rFonts w:ascii="宋体" w:hAnsi="宋体" w:cs="宋体" w:hint="eastAsia"/>
          <w:sz w:val="24"/>
          <w:szCs w:val="24"/>
        </w:rPr>
        <w:t>以上</w:t>
      </w:r>
      <w:r>
        <w:rPr>
          <w:rFonts w:ascii="宋体" w:hAnsi="宋体" w:cs="宋体"/>
          <w:sz w:val="24"/>
          <w:szCs w:val="24"/>
        </w:rPr>
        <w:t>7</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2</w:t>
      </w:r>
      <w:r>
        <w:rPr>
          <w:rFonts w:ascii="宋体" w:hAnsi="宋体" w:cs="宋体" w:hint="eastAsia"/>
          <w:sz w:val="24"/>
          <w:szCs w:val="24"/>
        </w:rPr>
        <w:t>．危险物品的生产、经营、储存单位以及矿山、金属冶炼、建筑施工、道路运输单位的主要负责人和安全生产管理人员未按照规定经考核合格的，可以处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color w:val="000000"/>
          <w:sz w:val="24"/>
          <w:szCs w:val="24"/>
        </w:rPr>
        <w:t>万元</w:t>
      </w:r>
      <w:r>
        <w:rPr>
          <w:rFonts w:ascii="宋体" w:hAnsi="宋体" w:cs="宋体" w:hint="eastAsia"/>
          <w:sz w:val="24"/>
          <w:szCs w:val="24"/>
        </w:rPr>
        <w:t>以下的罚款；逾期未改正的，处</w:t>
      </w:r>
      <w:r>
        <w:rPr>
          <w:rFonts w:ascii="宋体" w:hAnsi="宋体" w:cs="宋体"/>
          <w:sz w:val="24"/>
          <w:szCs w:val="24"/>
        </w:rPr>
        <w:t>7</w:t>
      </w:r>
      <w:r>
        <w:rPr>
          <w:rFonts w:ascii="宋体" w:hAnsi="宋体" w:cs="宋体" w:hint="eastAsia"/>
          <w:color w:val="000000"/>
          <w:sz w:val="24"/>
          <w:szCs w:val="24"/>
        </w:rPr>
        <w:t>万元</w:t>
      </w:r>
      <w:r>
        <w:rPr>
          <w:rFonts w:ascii="宋体" w:hAnsi="宋体" w:cs="宋体" w:hint="eastAsia"/>
          <w:sz w:val="24"/>
          <w:szCs w:val="24"/>
        </w:rPr>
        <w:t>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（七）违法行为：未按照规定对从业人员、被派遣劳动者、实习学生进行安全生产教育和培训的。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84AF9">
        <w:rPr>
          <w:rFonts w:ascii="宋体" w:hAnsi="宋体" w:cs="宋体" w:hint="eastAsia"/>
          <w:sz w:val="24"/>
          <w:szCs w:val="24"/>
        </w:rPr>
        <w:t>《中华人民共和国安全生产法》</w:t>
      </w:r>
      <w:r>
        <w:rPr>
          <w:rFonts w:ascii="宋体" w:hAnsi="宋体" w:cs="宋体" w:hint="eastAsia"/>
          <w:sz w:val="24"/>
          <w:szCs w:val="24"/>
        </w:rPr>
        <w:t>第二十五条第一、</w:t>
      </w:r>
      <w:r>
        <w:rPr>
          <w:rFonts w:ascii="宋体" w:hAnsi="宋体" w:cs="宋体" w:hint="eastAsia"/>
          <w:color w:val="000000"/>
          <w:sz w:val="24"/>
          <w:szCs w:val="24"/>
        </w:rPr>
        <w:t>二、三</w:t>
      </w:r>
      <w:r>
        <w:rPr>
          <w:rFonts w:ascii="宋体" w:hAnsi="宋体" w:cs="宋体" w:hint="eastAsia"/>
          <w:sz w:val="24"/>
          <w:szCs w:val="24"/>
        </w:rPr>
        <w:t>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生产经营单位应当对从业人员进行安全生产教育和培训，保证从业人员具备必要的安全生产知识，熟悉有关的安全生产规章制度和安全操作规程，掌握</w:t>
      </w:r>
      <w:r>
        <w:rPr>
          <w:rFonts w:ascii="华文楷体" w:eastAsia="华文楷体" w:hAnsi="华文楷体" w:cs="华文楷体" w:hint="eastAsia"/>
          <w:color w:val="000000"/>
          <w:sz w:val="24"/>
          <w:szCs w:val="24"/>
        </w:rPr>
        <w:t>本</w:t>
      </w:r>
      <w:r>
        <w:rPr>
          <w:rFonts w:ascii="华文楷体" w:eastAsia="华文楷体" w:hAnsi="华文楷体" w:cs="华文楷体" w:hint="eastAsia"/>
          <w:sz w:val="24"/>
          <w:szCs w:val="24"/>
        </w:rPr>
        <w:t>岗位的安全操作技能，了解事故应急处理措施，知悉自身在安全生产方面的权利和义务。未经安全生产教育和培训合格的从业人员，不得上岗作业。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生产经营单位接受中等职业学校、高等学校学生实习的，应当对实习学生进行相应的安全生产教育和培训，提供必要的劳动防护用品。学校应当协助生产经营单位对实习学生进行安全生产教育和培训。</w:t>
      </w:r>
    </w:p>
    <w:p w:rsidR="008E3611" w:rsidRDefault="008E3611" w:rsidP="002F6A23">
      <w:pPr>
        <w:spacing w:line="360" w:lineRule="auto"/>
        <w:ind w:firstLineChars="200" w:firstLine="480"/>
        <w:rPr>
          <w:rFonts w:ascii="宋体" w:cs="Times New Roman"/>
          <w:sz w:val="24"/>
          <w:szCs w:val="24"/>
        </w:rPr>
      </w:pPr>
      <w:r w:rsidRPr="00E84AF9">
        <w:rPr>
          <w:rFonts w:ascii="宋体" w:hAnsi="宋体" w:cs="宋体" w:hint="eastAsia"/>
          <w:sz w:val="24"/>
          <w:szCs w:val="24"/>
        </w:rPr>
        <w:t>《中华人民共和国安全生产法》</w:t>
      </w:r>
      <w:r>
        <w:rPr>
          <w:rFonts w:ascii="宋体" w:hAnsi="宋体" w:cs="宋体" w:hint="eastAsia"/>
          <w:sz w:val="24"/>
          <w:szCs w:val="24"/>
        </w:rPr>
        <w:t>第二十六条规定：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生产经营单位采用新工艺、新技术、新材料或者使用新设备，必须了解、掌握其安全技术特性，采取有效的安全防护措施，并对从业人员进行专门的安全生产教育和培训。</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84AF9">
        <w:rPr>
          <w:rFonts w:ascii="宋体" w:hAnsi="宋体" w:cs="宋体" w:hint="eastAsia"/>
          <w:sz w:val="24"/>
          <w:szCs w:val="24"/>
        </w:rPr>
        <w:t>《中华人民共和国安全生产法》</w:t>
      </w:r>
      <w:r>
        <w:rPr>
          <w:rFonts w:ascii="宋体" w:hAnsi="宋体" w:cs="宋体" w:hint="eastAsia"/>
          <w:sz w:val="24"/>
          <w:szCs w:val="24"/>
        </w:rPr>
        <w:t>第九十四条</w:t>
      </w:r>
      <w:r w:rsidRPr="00E84AF9">
        <w:rPr>
          <w:rFonts w:ascii="宋体" w:hAnsi="宋体" w:cs="宋体" w:hint="eastAsia"/>
          <w:sz w:val="24"/>
          <w:szCs w:val="24"/>
        </w:rPr>
        <w:t>第三项</w:t>
      </w:r>
      <w:r>
        <w:rPr>
          <w:rFonts w:ascii="宋体" w:hAnsi="宋体" w:cs="宋体" w:hint="eastAsia"/>
          <w:sz w:val="24"/>
          <w:szCs w:val="24"/>
        </w:rPr>
        <w:t>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E84AF9">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（三）未按照规定对从业人员、被派遣劳动者、实习学生进行安全生产教育和培训，或者未按照规定如实告知有关的安全生产事项的。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．未按照规定进行安全生产教育和培训的从业人员占用人单位总人数</w:t>
      </w:r>
      <w:r>
        <w:rPr>
          <w:rFonts w:ascii="宋体" w:hAnsi="宋体" w:cs="宋体" w:hint="eastAsia"/>
          <w:color w:val="000000"/>
          <w:sz w:val="24"/>
          <w:szCs w:val="24"/>
        </w:rPr>
        <w:t>比例在</w:t>
      </w:r>
      <w:r>
        <w:rPr>
          <w:rFonts w:ascii="宋体" w:hAnsi="宋体" w:cs="宋体"/>
          <w:sz w:val="24"/>
          <w:szCs w:val="24"/>
        </w:rPr>
        <w:t>10%</w:t>
      </w:r>
      <w:r>
        <w:rPr>
          <w:rFonts w:ascii="宋体" w:hAnsi="宋体" w:cs="宋体" w:hint="eastAsia"/>
          <w:sz w:val="24"/>
          <w:szCs w:val="24"/>
        </w:rPr>
        <w:t>以下的，可处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2</w:t>
      </w:r>
      <w:r>
        <w:rPr>
          <w:rFonts w:ascii="宋体" w:hAnsi="宋体" w:cs="宋体" w:hint="eastAsia"/>
          <w:sz w:val="24"/>
          <w:szCs w:val="24"/>
        </w:rPr>
        <w:t>．未按照规定进行安全生产教育和培训的从业人员占用人单位总人数比例在</w:t>
      </w:r>
      <w:r>
        <w:rPr>
          <w:rFonts w:ascii="宋体" w:hAnsi="宋体" w:cs="宋体"/>
          <w:sz w:val="24"/>
          <w:szCs w:val="24"/>
        </w:rPr>
        <w:t>10%</w:t>
      </w:r>
      <w:r>
        <w:rPr>
          <w:rFonts w:ascii="宋体" w:hAnsi="宋体" w:cs="宋体" w:hint="eastAsia"/>
          <w:sz w:val="24"/>
          <w:szCs w:val="24"/>
        </w:rPr>
        <w:t>以上</w:t>
      </w:r>
      <w:r>
        <w:rPr>
          <w:rFonts w:ascii="宋体" w:hAnsi="宋体" w:cs="宋体"/>
          <w:sz w:val="24"/>
          <w:szCs w:val="24"/>
        </w:rPr>
        <w:t>30%</w:t>
      </w:r>
      <w:r>
        <w:rPr>
          <w:rFonts w:ascii="宋体" w:hAnsi="宋体" w:cs="宋体" w:hint="eastAsia"/>
          <w:sz w:val="24"/>
          <w:szCs w:val="24"/>
        </w:rPr>
        <w:t>以下的，可处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3</w:t>
      </w:r>
      <w:r>
        <w:rPr>
          <w:rFonts w:ascii="宋体" w:hAnsi="宋体" w:cs="宋体" w:hint="eastAsia"/>
          <w:sz w:val="24"/>
          <w:szCs w:val="24"/>
        </w:rPr>
        <w:t>．未按照规定进行安全生产教育和培训的从业人员占用人单位总人数比例在</w:t>
      </w:r>
      <w:r>
        <w:rPr>
          <w:rFonts w:ascii="宋体" w:hAnsi="宋体" w:cs="宋体"/>
          <w:sz w:val="24"/>
          <w:szCs w:val="24"/>
        </w:rPr>
        <w:t>30%</w:t>
      </w:r>
      <w:r>
        <w:rPr>
          <w:rFonts w:ascii="宋体" w:hAnsi="宋体" w:cs="宋体" w:hint="eastAsia"/>
          <w:sz w:val="24"/>
          <w:szCs w:val="24"/>
        </w:rPr>
        <w:t>以上的，可处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（八）违法行为：未如实记录安全生产教育和培训情况的。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84AF9">
        <w:rPr>
          <w:rFonts w:ascii="宋体" w:hAnsi="宋体" w:cs="宋体" w:hint="eastAsia"/>
          <w:sz w:val="24"/>
          <w:szCs w:val="24"/>
        </w:rPr>
        <w:t>《中华人民共和国安全生产法》</w:t>
      </w:r>
      <w:r>
        <w:rPr>
          <w:rFonts w:ascii="宋体" w:hAnsi="宋体" w:cs="宋体" w:hint="eastAsia"/>
          <w:sz w:val="24"/>
          <w:szCs w:val="24"/>
        </w:rPr>
        <w:t>第二十五条第四款规定：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生产经营单位应当建立安全生产教育和培训档案，如实记录安全生产教育和培训的时间、内容、参加人员以及考核结果等情况。</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84AF9">
        <w:rPr>
          <w:rFonts w:ascii="宋体" w:hAnsi="宋体" w:cs="宋体" w:hint="eastAsia"/>
          <w:sz w:val="24"/>
          <w:szCs w:val="24"/>
        </w:rPr>
        <w:t>《中华人民共和国安全生产法》</w:t>
      </w:r>
      <w:r>
        <w:rPr>
          <w:rFonts w:ascii="宋体" w:hAnsi="宋体" w:cs="宋体" w:hint="eastAsia"/>
          <w:sz w:val="24"/>
          <w:szCs w:val="24"/>
        </w:rPr>
        <w:t>第九十四条第四项规定：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E84AF9">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（四）未如实记录安全生产教育和培训情况的。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hint="eastAsia"/>
          <w:sz w:val="24"/>
          <w:szCs w:val="24"/>
        </w:rPr>
        <w:t>未如实记录安全生产教育和培训情况的，可以处</w:t>
      </w:r>
      <w:r>
        <w:rPr>
          <w:rFonts w:ascii="宋体" w:hAnsi="宋体" w:cs="宋体"/>
          <w:sz w:val="24"/>
          <w:szCs w:val="24"/>
        </w:rPr>
        <w:t>5</w:t>
      </w:r>
      <w:r>
        <w:rPr>
          <w:rFonts w:ascii="宋体" w:hAnsi="宋体" w:cs="宋体" w:hint="eastAsia"/>
          <w:sz w:val="24"/>
          <w:szCs w:val="24"/>
        </w:rPr>
        <w:t>万元以下的罚款；逾期未改正的，并处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b/>
          <w:bCs/>
          <w:sz w:val="24"/>
          <w:szCs w:val="24"/>
        </w:rPr>
      </w:pPr>
      <w:r>
        <w:rPr>
          <w:rFonts w:ascii="宋体" w:hAnsi="宋体" w:cs="宋体" w:hint="eastAsia"/>
          <w:b/>
          <w:bCs/>
          <w:sz w:val="24"/>
          <w:szCs w:val="24"/>
        </w:rPr>
        <w:t>（九）违法行为：生产经营单位未如实告知从业人员有关安全生产事项的。</w:t>
      </w:r>
    </w:p>
    <w:p w:rsidR="008E3611" w:rsidRDefault="008E3611" w:rsidP="00B96B96">
      <w:pPr>
        <w:spacing w:line="360" w:lineRule="auto"/>
        <w:ind w:firstLine="435"/>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84AF9">
        <w:rPr>
          <w:rFonts w:ascii="宋体" w:hAnsi="宋体" w:cs="宋体" w:hint="eastAsia"/>
          <w:sz w:val="24"/>
          <w:szCs w:val="24"/>
        </w:rPr>
        <w:t>《中华人民共和国安全生产法》</w:t>
      </w:r>
      <w:r>
        <w:rPr>
          <w:rFonts w:ascii="宋体" w:hAnsi="宋体" w:cs="宋体" w:hint="eastAsia"/>
          <w:sz w:val="24"/>
          <w:szCs w:val="24"/>
        </w:rPr>
        <w:t>第四十一条规定：</w:t>
      </w:r>
    </w:p>
    <w:p w:rsidR="008E3611" w:rsidRDefault="008E3611" w:rsidP="00B96B96">
      <w:pPr>
        <w:spacing w:line="360" w:lineRule="auto"/>
        <w:ind w:firstLine="435"/>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生产经营单位应当教育和督促从业人员严格执行本单位的安全生产规章制度和安全操作规程；并向从业人员如实告知作业场所和工作岗位存在的危险因素、防范措施以及事故应急措施。</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8F7A03">
        <w:rPr>
          <w:rFonts w:ascii="宋体" w:hAnsi="宋体" w:cs="宋体" w:hint="eastAsia"/>
          <w:sz w:val="24"/>
          <w:szCs w:val="24"/>
        </w:rPr>
        <w:t>《中华人民共和国安全生产法》</w:t>
      </w:r>
      <w:r>
        <w:rPr>
          <w:rFonts w:ascii="宋体" w:hAnsi="宋体" w:cs="宋体" w:hint="eastAsia"/>
          <w:sz w:val="24"/>
          <w:szCs w:val="24"/>
        </w:rPr>
        <w:t>第九十四条第三项规定：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8F7A03">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（三）未按照规定对从业人员、被派遣劳动者、实习学生进行安全生产教育和培训，或者未按照规定如实告知有关的安全生产事项的。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．未按照规定对</w:t>
      </w:r>
      <w:r>
        <w:rPr>
          <w:rFonts w:ascii="宋体" w:hAnsi="宋体" w:cs="宋体"/>
          <w:sz w:val="24"/>
          <w:szCs w:val="24"/>
        </w:rPr>
        <w:t>3</w:t>
      </w:r>
      <w:r>
        <w:rPr>
          <w:rFonts w:ascii="宋体" w:hAnsi="宋体" w:cs="宋体" w:hint="eastAsia"/>
          <w:sz w:val="24"/>
          <w:szCs w:val="24"/>
        </w:rPr>
        <w:t>名以下从业人员如实告知有关安全生产事项的，可处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2</w:t>
      </w:r>
      <w:r>
        <w:rPr>
          <w:rFonts w:ascii="宋体" w:hAnsi="宋体" w:cs="宋体" w:hint="eastAsia"/>
          <w:sz w:val="24"/>
          <w:szCs w:val="24"/>
        </w:rPr>
        <w:t>．未按照规定对</w:t>
      </w:r>
      <w:r>
        <w:rPr>
          <w:rFonts w:ascii="宋体" w:hAnsi="宋体" w:cs="宋体"/>
          <w:sz w:val="24"/>
          <w:szCs w:val="24"/>
        </w:rPr>
        <w:t>3</w:t>
      </w:r>
      <w:r>
        <w:rPr>
          <w:rFonts w:ascii="宋体" w:hAnsi="宋体" w:cs="宋体" w:hint="eastAsia"/>
          <w:sz w:val="24"/>
          <w:szCs w:val="24"/>
        </w:rPr>
        <w:t>名以上</w:t>
      </w:r>
      <w:r>
        <w:rPr>
          <w:rFonts w:ascii="宋体" w:hAnsi="宋体" w:cs="宋体"/>
          <w:sz w:val="24"/>
          <w:szCs w:val="24"/>
        </w:rPr>
        <w:t>5</w:t>
      </w:r>
      <w:r>
        <w:rPr>
          <w:rFonts w:ascii="宋体" w:hAnsi="宋体" w:cs="宋体" w:hint="eastAsia"/>
          <w:sz w:val="24"/>
          <w:szCs w:val="24"/>
        </w:rPr>
        <w:t>名以下从业人员如实告知有关安全生产事项的，可处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3</w:t>
      </w:r>
      <w:r>
        <w:rPr>
          <w:rFonts w:ascii="宋体" w:hAnsi="宋体" w:cs="宋体" w:hint="eastAsia"/>
          <w:sz w:val="24"/>
          <w:szCs w:val="24"/>
        </w:rPr>
        <w:t>．未按照规定对</w:t>
      </w:r>
      <w:r>
        <w:rPr>
          <w:rFonts w:ascii="宋体" w:hAnsi="宋体" w:cs="宋体"/>
          <w:sz w:val="24"/>
          <w:szCs w:val="24"/>
        </w:rPr>
        <w:t>5</w:t>
      </w:r>
      <w:r>
        <w:rPr>
          <w:rFonts w:ascii="宋体" w:hAnsi="宋体" w:cs="宋体" w:hint="eastAsia"/>
          <w:sz w:val="24"/>
          <w:szCs w:val="24"/>
        </w:rPr>
        <w:t>名以上从业人员如实告知有关安全生产事项的，可处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（十）违法行为：生产经营单位未将事故隐患排查治理情况如实记录或者未向从业人员通报的。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8F7A03">
        <w:rPr>
          <w:rFonts w:ascii="宋体" w:hAnsi="宋体" w:cs="宋体" w:hint="eastAsia"/>
          <w:sz w:val="24"/>
          <w:szCs w:val="24"/>
        </w:rPr>
        <w:t>《中华人民共和国安全生产法》</w:t>
      </w:r>
      <w:r>
        <w:rPr>
          <w:rFonts w:ascii="宋体" w:hAnsi="宋体" w:cs="宋体" w:hint="eastAsia"/>
          <w:sz w:val="24"/>
          <w:szCs w:val="24"/>
        </w:rPr>
        <w:t>第三十八条第一款规定：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生产经营单位应当建立健全生产安全事故隐患排查治理制度，采取技术、管理措施，及时发现并消除事故隐患。事故隐患排查治理情况应当如实记录，并向从业人员通报。</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AD525D">
        <w:rPr>
          <w:rFonts w:ascii="宋体" w:hAnsi="宋体" w:cs="宋体" w:hint="eastAsia"/>
          <w:sz w:val="24"/>
          <w:szCs w:val="24"/>
        </w:rPr>
        <w:t>《中华人民共和国安全生产法》</w:t>
      </w:r>
      <w:r>
        <w:rPr>
          <w:rFonts w:ascii="宋体" w:hAnsi="宋体" w:cs="宋体" w:hint="eastAsia"/>
          <w:sz w:val="24"/>
          <w:szCs w:val="24"/>
        </w:rPr>
        <w:t>第九十四条第五项规定：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AD525D">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（五）未将事故隐患排查治理情况如实记录或者未向从业人员通报的。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1.</w:t>
      </w:r>
      <w:r>
        <w:rPr>
          <w:rFonts w:ascii="宋体" w:hAnsi="宋体" w:cs="宋体" w:hint="eastAsia"/>
          <w:sz w:val="24"/>
          <w:szCs w:val="24"/>
        </w:rPr>
        <w:t>存在未将事故隐患排查治理情况如实记录或者未向从业人员通报情况之一的，可处</w:t>
      </w:r>
      <w:r>
        <w:rPr>
          <w:rFonts w:ascii="宋体" w:hAnsi="宋体" w:cs="宋体"/>
          <w:sz w:val="24"/>
          <w:szCs w:val="24"/>
        </w:rPr>
        <w:t>3</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2.</w:t>
      </w:r>
      <w:r>
        <w:rPr>
          <w:rFonts w:ascii="宋体" w:hAnsi="宋体" w:cs="宋体" w:hint="eastAsia"/>
          <w:sz w:val="24"/>
          <w:szCs w:val="24"/>
        </w:rPr>
        <w:t>未将事故隐患排查治理情况如实记录并且未向从业人员通报的，可处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w:t>
      </w:r>
      <w:r>
        <w:rPr>
          <w:rFonts w:ascii="宋体" w:hAnsi="宋体" w:cs="宋体" w:hint="eastAsia"/>
          <w:b/>
          <w:bCs/>
          <w:color w:val="000000"/>
          <w:sz w:val="24"/>
          <w:szCs w:val="24"/>
        </w:rPr>
        <w:t>十一</w:t>
      </w:r>
      <w:r>
        <w:rPr>
          <w:rFonts w:ascii="宋体" w:hAnsi="宋体" w:cs="宋体" w:hint="eastAsia"/>
          <w:b/>
          <w:bCs/>
          <w:sz w:val="24"/>
          <w:szCs w:val="24"/>
        </w:rPr>
        <w:t>）违法行为：生产经营单位未按照规定制定生产安全事故应急救援预案或者未定期组织演练的。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AD525D">
        <w:rPr>
          <w:rFonts w:ascii="宋体" w:hAnsi="宋体" w:cs="宋体" w:hint="eastAsia"/>
          <w:sz w:val="24"/>
          <w:szCs w:val="24"/>
        </w:rPr>
        <w:t>《中华人民共和国安全生产法》</w:t>
      </w:r>
      <w:r>
        <w:rPr>
          <w:rFonts w:ascii="宋体" w:hAnsi="宋体" w:cs="宋体" w:hint="eastAsia"/>
          <w:sz w:val="24"/>
          <w:szCs w:val="24"/>
        </w:rPr>
        <w:t>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生产经营单位应当制定本单位生产安全事故应急救援预案，与所在地县级以上地方人民政府组织制定的生产安全事故应急救援预案相衔接，并定期组织演练。</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2E5D95">
        <w:rPr>
          <w:rFonts w:ascii="宋体" w:hAnsi="宋体" w:cs="宋体" w:hint="eastAsia"/>
          <w:sz w:val="24"/>
          <w:szCs w:val="24"/>
        </w:rPr>
        <w:t>《中华人民共和国安全生产法》</w:t>
      </w:r>
      <w:r>
        <w:rPr>
          <w:rFonts w:ascii="宋体" w:hAnsi="宋体" w:cs="宋体" w:hint="eastAsia"/>
          <w:sz w:val="24"/>
          <w:szCs w:val="24"/>
        </w:rPr>
        <w:t>第九十四条第六项规定：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2E5D95">
        <w:rPr>
          <w:rFonts w:ascii="华文楷体" w:eastAsia="华文楷体" w:hAnsi="华文楷体" w:cs="华文楷体" w:hint="eastAsia"/>
          <w:sz w:val="24"/>
          <w:szCs w:val="24"/>
        </w:rPr>
        <w:t>……</w:t>
      </w:r>
      <w:r>
        <w:rPr>
          <w:rFonts w:ascii="华文楷体" w:eastAsia="华文楷体" w:hAnsi="华文楷体" w:cs="华文楷体" w:hint="eastAsia"/>
          <w:sz w:val="24"/>
          <w:szCs w:val="24"/>
        </w:rPr>
        <w:t>（六）未按照规定制定生产安全事故应急救援预案或者未定期组织演练的。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未按照规定制定生产安全事故应急救援预案的，可处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2.</w:t>
      </w:r>
      <w:r>
        <w:rPr>
          <w:rFonts w:ascii="宋体" w:hAnsi="宋体" w:cs="宋体" w:hint="eastAsia"/>
          <w:sz w:val="24"/>
          <w:szCs w:val="24"/>
        </w:rPr>
        <w:t>未定期组织演练的，可处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3.</w:t>
      </w:r>
      <w:r>
        <w:rPr>
          <w:rFonts w:ascii="宋体" w:hAnsi="宋体" w:cs="宋体" w:hint="eastAsia"/>
          <w:sz w:val="24"/>
          <w:szCs w:val="24"/>
        </w:rPr>
        <w:t>未按照规定制定生产安全事故应急救援预案且未定期组织演练的，可处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（十二）违法行为：特种作业人员未按照规定经专门的安全作业培训并取得相应资格，上岗作业的。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2E5D95">
        <w:rPr>
          <w:rFonts w:ascii="宋体" w:hAnsi="宋体" w:cs="宋体" w:hint="eastAsia"/>
          <w:sz w:val="24"/>
          <w:szCs w:val="24"/>
        </w:rPr>
        <w:t>《中华人民共和国安全生产法》</w:t>
      </w:r>
      <w:r>
        <w:rPr>
          <w:rFonts w:ascii="宋体" w:hAnsi="宋体" w:cs="宋体" w:hint="eastAsia"/>
          <w:sz w:val="24"/>
          <w:szCs w:val="24"/>
        </w:rPr>
        <w:t>第二十七条第一款规定：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生产经营单位的特种作业人员必须按照国家有关规定经专门的安全作业培训，取得相应资格，方可上岗作业。</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2E5D95">
        <w:rPr>
          <w:rFonts w:ascii="宋体" w:hAnsi="宋体" w:cs="宋体" w:hint="eastAsia"/>
          <w:sz w:val="24"/>
          <w:szCs w:val="24"/>
        </w:rPr>
        <w:t>《中华人民共和国安全生产法》</w:t>
      </w:r>
      <w:r>
        <w:rPr>
          <w:rFonts w:ascii="宋体" w:hAnsi="宋体" w:cs="宋体" w:hint="eastAsia"/>
          <w:sz w:val="24"/>
          <w:szCs w:val="24"/>
        </w:rPr>
        <w:t>第九十四条第七项规定：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1C383E">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（七）特种作业人员未按照规定经专门的安全作业培训并取得相应资格，上岗作业的。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1</w:t>
      </w:r>
      <w:r>
        <w:rPr>
          <w:rFonts w:ascii="宋体" w:hAnsi="宋体" w:cs="宋体" w:hint="eastAsia"/>
          <w:sz w:val="24"/>
          <w:szCs w:val="24"/>
        </w:rPr>
        <w:t>．有</w:t>
      </w:r>
      <w:r>
        <w:rPr>
          <w:rFonts w:ascii="宋体" w:hAnsi="宋体" w:cs="宋体"/>
          <w:sz w:val="24"/>
          <w:szCs w:val="24"/>
        </w:rPr>
        <w:t>1</w:t>
      </w:r>
      <w:r>
        <w:rPr>
          <w:rFonts w:ascii="宋体" w:hAnsi="宋体" w:cs="宋体" w:hint="eastAsia"/>
          <w:sz w:val="24"/>
          <w:szCs w:val="24"/>
        </w:rPr>
        <w:t>名特种作业人员未按照规定经专门的安全作业培训取得特种作业操作资格证书的，可处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2</w:t>
      </w:r>
      <w:r>
        <w:rPr>
          <w:rFonts w:ascii="宋体" w:hAnsi="宋体" w:cs="宋体" w:hint="eastAsia"/>
          <w:sz w:val="24"/>
          <w:szCs w:val="24"/>
        </w:rPr>
        <w:t>．有</w:t>
      </w:r>
      <w:r>
        <w:rPr>
          <w:rFonts w:ascii="宋体" w:hAnsi="宋体" w:cs="宋体"/>
          <w:sz w:val="24"/>
          <w:szCs w:val="24"/>
        </w:rPr>
        <w:t>2</w:t>
      </w:r>
      <w:r>
        <w:rPr>
          <w:rFonts w:ascii="宋体" w:hAnsi="宋体" w:cs="宋体" w:hint="eastAsia"/>
          <w:sz w:val="24"/>
          <w:szCs w:val="24"/>
        </w:rPr>
        <w:t>名特种作业人员未按照规定经专门的安全作业培训取得特种作业操作资格证书的，可处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B96B96">
      <w:pPr>
        <w:spacing w:line="360" w:lineRule="auto"/>
        <w:ind w:firstLine="435"/>
        <w:rPr>
          <w:rFonts w:ascii="宋体" w:cs="Times New Roman"/>
          <w:sz w:val="24"/>
          <w:szCs w:val="24"/>
        </w:rPr>
      </w:pPr>
      <w:r>
        <w:rPr>
          <w:rFonts w:ascii="宋体" w:hAnsi="宋体" w:cs="宋体"/>
          <w:sz w:val="24"/>
          <w:szCs w:val="24"/>
        </w:rPr>
        <w:t>3</w:t>
      </w:r>
      <w:r>
        <w:rPr>
          <w:rFonts w:ascii="宋体" w:hAnsi="宋体" w:cs="宋体" w:hint="eastAsia"/>
          <w:sz w:val="24"/>
          <w:szCs w:val="24"/>
        </w:rPr>
        <w:t>．有</w:t>
      </w:r>
      <w:r>
        <w:rPr>
          <w:rFonts w:ascii="宋体" w:hAnsi="宋体" w:cs="宋体"/>
          <w:sz w:val="24"/>
          <w:szCs w:val="24"/>
        </w:rPr>
        <w:t>3</w:t>
      </w:r>
      <w:r>
        <w:rPr>
          <w:rFonts w:ascii="宋体" w:hAnsi="宋体" w:cs="宋体" w:hint="eastAsia"/>
          <w:sz w:val="24"/>
          <w:szCs w:val="24"/>
        </w:rPr>
        <w:t>名及以上特种作业人员未按照规定经专门的安全作业培训取得特种作业操作资格证书的，可处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（十三）违法行为：未按照规定对矿山、金属冶炼建设项目或者用于生产、储存、装卸危险物品的建设项目进行安全评价的。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C383E">
        <w:rPr>
          <w:rFonts w:ascii="宋体" w:hAnsi="宋体" w:cs="宋体" w:hint="eastAsia"/>
          <w:sz w:val="24"/>
          <w:szCs w:val="24"/>
        </w:rPr>
        <w:t>《中华人民共和国安全生产法》</w:t>
      </w:r>
      <w:r>
        <w:rPr>
          <w:rFonts w:ascii="宋体" w:hAnsi="宋体" w:cs="宋体" w:hint="eastAsia"/>
          <w:sz w:val="24"/>
          <w:szCs w:val="24"/>
        </w:rPr>
        <w:t>第二十九条规定：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矿山、金属冶炼建设项目和用于生产、储存、装卸危险物品的建设项目，应当按照国家有关规定进行安全评价。</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1C383E">
        <w:rPr>
          <w:rFonts w:ascii="宋体" w:hAnsi="宋体" w:cs="宋体" w:hint="eastAsia"/>
          <w:sz w:val="24"/>
          <w:szCs w:val="24"/>
        </w:rPr>
        <w:t>《中华人民共和国安全生产法》</w:t>
      </w:r>
      <w:r>
        <w:rPr>
          <w:rFonts w:ascii="宋体" w:hAnsi="宋体" w:cs="宋体" w:hint="eastAsia"/>
          <w:sz w:val="24"/>
          <w:szCs w:val="24"/>
        </w:rPr>
        <w:t>第九十五条第一项规定：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未按照规定对矿山、金属冶炼建设项目或者用于生产、储存、装卸危险物品的建设项目进行安全评价，投资额在</w:t>
      </w:r>
      <w:r>
        <w:rPr>
          <w:rFonts w:ascii="宋体" w:hAnsi="宋体" w:cs="宋体"/>
          <w:sz w:val="24"/>
          <w:szCs w:val="24"/>
        </w:rPr>
        <w:t>1000</w:t>
      </w:r>
      <w:r>
        <w:rPr>
          <w:rFonts w:ascii="宋体" w:hAnsi="宋体" w:cs="宋体" w:hint="eastAsia"/>
          <w:color w:val="000000"/>
          <w:sz w:val="24"/>
          <w:szCs w:val="24"/>
        </w:rPr>
        <w:t>万元</w:t>
      </w:r>
      <w:r>
        <w:rPr>
          <w:rFonts w:ascii="宋体" w:hAnsi="宋体" w:cs="宋体" w:hint="eastAsia"/>
          <w:sz w:val="24"/>
          <w:szCs w:val="24"/>
        </w:rPr>
        <w:t>以下的，处</w:t>
      </w:r>
      <w:r>
        <w:rPr>
          <w:rFonts w:ascii="宋体" w:hAnsi="宋体" w:cs="宋体"/>
          <w:sz w:val="24"/>
          <w:szCs w:val="24"/>
        </w:rPr>
        <w:t>50</w:t>
      </w:r>
      <w:r>
        <w:rPr>
          <w:rFonts w:ascii="宋体" w:hAnsi="宋体" w:cs="宋体" w:hint="eastAsia"/>
          <w:sz w:val="24"/>
          <w:szCs w:val="24"/>
        </w:rPr>
        <w:t>万元以上</w:t>
      </w:r>
      <w:r>
        <w:rPr>
          <w:rFonts w:ascii="宋体" w:hAnsi="宋体" w:cs="宋体"/>
          <w:sz w:val="24"/>
          <w:szCs w:val="24"/>
        </w:rPr>
        <w:t>65</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未按照规定对矿山、金属冶炼建设项目或者用于生产、储存、装卸危险物品的建设项目进行安全评价，投资额在</w:t>
      </w:r>
      <w:r>
        <w:rPr>
          <w:rFonts w:ascii="宋体" w:hAnsi="宋体" w:cs="宋体"/>
          <w:sz w:val="24"/>
          <w:szCs w:val="24"/>
        </w:rPr>
        <w:t>1000</w:t>
      </w:r>
      <w:r>
        <w:rPr>
          <w:rFonts w:ascii="宋体" w:hAnsi="宋体" w:cs="宋体" w:hint="eastAsia"/>
          <w:color w:val="000000"/>
          <w:sz w:val="24"/>
          <w:szCs w:val="24"/>
        </w:rPr>
        <w:t>万元</w:t>
      </w:r>
      <w:r>
        <w:rPr>
          <w:rFonts w:ascii="宋体" w:hAnsi="宋体" w:cs="宋体" w:hint="eastAsia"/>
          <w:sz w:val="24"/>
          <w:szCs w:val="24"/>
        </w:rPr>
        <w:t>以上</w:t>
      </w:r>
      <w:r>
        <w:rPr>
          <w:rFonts w:ascii="宋体" w:hAnsi="宋体" w:cs="宋体"/>
          <w:sz w:val="24"/>
          <w:szCs w:val="24"/>
        </w:rPr>
        <w:t>2000</w:t>
      </w:r>
      <w:r>
        <w:rPr>
          <w:rFonts w:ascii="宋体" w:hAnsi="宋体" w:cs="宋体" w:hint="eastAsia"/>
          <w:sz w:val="24"/>
          <w:szCs w:val="24"/>
        </w:rPr>
        <w:t>万元以下的，处</w:t>
      </w:r>
      <w:r>
        <w:rPr>
          <w:rFonts w:ascii="宋体" w:hAnsi="宋体" w:cs="宋体"/>
          <w:sz w:val="24"/>
          <w:szCs w:val="24"/>
        </w:rPr>
        <w:t>65</w:t>
      </w:r>
      <w:r>
        <w:rPr>
          <w:rFonts w:ascii="宋体" w:hAnsi="宋体" w:cs="宋体" w:hint="eastAsia"/>
          <w:sz w:val="24"/>
          <w:szCs w:val="24"/>
        </w:rPr>
        <w:t>万元以上</w:t>
      </w:r>
      <w:r>
        <w:rPr>
          <w:rFonts w:ascii="宋体" w:hAnsi="宋体" w:cs="宋体"/>
          <w:sz w:val="24"/>
          <w:szCs w:val="24"/>
        </w:rPr>
        <w:t>80</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未按照规定对矿山、金属冶炼建设项目或者用于生产、储存、装卸危险物品的建设项目进行安全评价，投资额在</w:t>
      </w:r>
      <w:r>
        <w:rPr>
          <w:rFonts w:ascii="宋体" w:hAnsi="宋体" w:cs="宋体"/>
          <w:sz w:val="24"/>
          <w:szCs w:val="24"/>
        </w:rPr>
        <w:t>2000</w:t>
      </w:r>
      <w:r>
        <w:rPr>
          <w:rFonts w:ascii="宋体" w:hAnsi="宋体" w:cs="宋体" w:hint="eastAsia"/>
          <w:sz w:val="24"/>
          <w:szCs w:val="24"/>
        </w:rPr>
        <w:t>万元以上</w:t>
      </w:r>
      <w:r>
        <w:rPr>
          <w:rFonts w:ascii="宋体" w:hAnsi="宋体" w:cs="宋体"/>
          <w:sz w:val="24"/>
          <w:szCs w:val="24"/>
        </w:rPr>
        <w:t>3000</w:t>
      </w:r>
      <w:r>
        <w:rPr>
          <w:rFonts w:ascii="宋体" w:hAnsi="宋体" w:cs="宋体" w:hint="eastAsia"/>
          <w:sz w:val="24"/>
          <w:szCs w:val="24"/>
        </w:rPr>
        <w:t>万元以下的，处</w:t>
      </w:r>
      <w:r>
        <w:rPr>
          <w:rFonts w:ascii="宋体" w:hAnsi="宋体" w:cs="宋体"/>
          <w:sz w:val="24"/>
          <w:szCs w:val="24"/>
        </w:rPr>
        <w:t>80</w:t>
      </w:r>
      <w:r>
        <w:rPr>
          <w:rFonts w:ascii="宋体" w:hAnsi="宋体" w:cs="宋体" w:hint="eastAsia"/>
          <w:sz w:val="24"/>
          <w:szCs w:val="24"/>
        </w:rPr>
        <w:t>万元以上</w:t>
      </w:r>
      <w:r>
        <w:rPr>
          <w:rFonts w:ascii="宋体" w:hAnsi="宋体" w:cs="宋体"/>
          <w:sz w:val="24"/>
          <w:szCs w:val="24"/>
        </w:rPr>
        <w:t>90</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未按照规定对矿山、金属冶炼建设项目或者用于生产、储存、装卸危险物品的建设项目进行安全评价，投资额在</w:t>
      </w:r>
      <w:r>
        <w:rPr>
          <w:rFonts w:ascii="宋体" w:hAnsi="宋体" w:cs="宋体"/>
          <w:sz w:val="24"/>
          <w:szCs w:val="24"/>
        </w:rPr>
        <w:t>3000</w:t>
      </w:r>
      <w:r>
        <w:rPr>
          <w:rFonts w:ascii="宋体" w:hAnsi="宋体" w:cs="宋体" w:hint="eastAsia"/>
          <w:sz w:val="24"/>
          <w:szCs w:val="24"/>
        </w:rPr>
        <w:t>万元以上的，处</w:t>
      </w:r>
      <w:r>
        <w:rPr>
          <w:rFonts w:ascii="宋体" w:hAnsi="宋体" w:cs="宋体"/>
          <w:sz w:val="24"/>
          <w:szCs w:val="24"/>
        </w:rPr>
        <w:t>90</w:t>
      </w:r>
      <w:r>
        <w:rPr>
          <w:rFonts w:ascii="宋体" w:hAnsi="宋体" w:cs="宋体" w:hint="eastAsia"/>
          <w:sz w:val="24"/>
          <w:szCs w:val="24"/>
        </w:rPr>
        <w:t>万元以上</w:t>
      </w:r>
      <w:r>
        <w:rPr>
          <w:rFonts w:ascii="宋体" w:hAnsi="宋体" w:cs="宋体"/>
          <w:sz w:val="24"/>
          <w:szCs w:val="24"/>
        </w:rPr>
        <w:t>100</w:t>
      </w:r>
      <w:r>
        <w:rPr>
          <w:rFonts w:ascii="宋体" w:hAnsi="宋体" w:cs="宋体" w:hint="eastAsia"/>
          <w:sz w:val="24"/>
          <w:szCs w:val="24"/>
        </w:rPr>
        <w:t>万元以下的罚款，对其直接负责的主管人员和其他直接责任人员处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（十四）违法行为：矿山、金属冶炼建设项目和用于生产、储存、装卸危险物品的建设项目安全设施设计未按照规定报经有关部门审查同意的。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C69B2">
        <w:rPr>
          <w:rFonts w:ascii="宋体" w:hAnsi="宋体" w:cs="宋体" w:hint="eastAsia"/>
          <w:sz w:val="24"/>
          <w:szCs w:val="24"/>
        </w:rPr>
        <w:t>《中华人民共和国安全生产法》</w:t>
      </w:r>
      <w:r>
        <w:rPr>
          <w:rFonts w:ascii="宋体" w:hAnsi="宋体" w:cs="宋体" w:hint="eastAsia"/>
          <w:sz w:val="24"/>
          <w:szCs w:val="24"/>
        </w:rPr>
        <w:t>第三十条第二款规定：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矿山、金属冶炼建设项目和用于生产、储存、装卸危险物品的建设项目的安全设施设计应当按照国家有关规定报经有关部门审查，审查部门及其负责审查的人员对审查结果负责。</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5C69B2">
        <w:rPr>
          <w:rFonts w:ascii="宋体" w:hAnsi="宋体" w:cs="宋体" w:hint="eastAsia"/>
          <w:sz w:val="24"/>
          <w:szCs w:val="24"/>
        </w:rPr>
        <w:t>《中华人民共和国安全生产法》</w:t>
      </w:r>
      <w:r>
        <w:rPr>
          <w:rFonts w:ascii="宋体" w:hAnsi="宋体" w:cs="宋体" w:hint="eastAsia"/>
          <w:sz w:val="24"/>
          <w:szCs w:val="24"/>
        </w:rPr>
        <w:t>第九十五条第二项规定：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r w:rsidRPr="005C69B2">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（二）矿山、金属冶炼建设项目或者用于生产、储存、装卸危险物品的建设项目没有安全设施设计或者安全设施设计未按照规定报经有关部门审查同意的。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．矿山、金属冶炼建设项目或者用于生产、储存、装卸危险物品的建设项目安全设施设计未按照规定报有关部门审查同意，建设项目投资额</w:t>
      </w:r>
      <w:r>
        <w:rPr>
          <w:rFonts w:ascii="宋体" w:hAnsi="宋体" w:cs="宋体"/>
          <w:sz w:val="24"/>
          <w:szCs w:val="24"/>
        </w:rPr>
        <w:t>1000</w:t>
      </w:r>
      <w:r>
        <w:rPr>
          <w:rFonts w:ascii="宋体" w:hAnsi="宋体" w:cs="宋体" w:hint="eastAsia"/>
          <w:sz w:val="24"/>
          <w:szCs w:val="24"/>
        </w:rPr>
        <w:t>万元以下的，处</w:t>
      </w:r>
      <w:r>
        <w:rPr>
          <w:rFonts w:ascii="宋体" w:hAnsi="宋体" w:cs="宋体"/>
          <w:sz w:val="24"/>
          <w:szCs w:val="24"/>
        </w:rPr>
        <w:t>50</w:t>
      </w:r>
      <w:r>
        <w:rPr>
          <w:rFonts w:ascii="宋体" w:hAnsi="宋体" w:cs="宋体" w:hint="eastAsia"/>
          <w:sz w:val="24"/>
          <w:szCs w:val="24"/>
        </w:rPr>
        <w:t>万元以上</w:t>
      </w:r>
      <w:r>
        <w:rPr>
          <w:rFonts w:ascii="宋体" w:hAnsi="宋体" w:cs="宋体"/>
          <w:sz w:val="24"/>
          <w:szCs w:val="24"/>
        </w:rPr>
        <w:t>65</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．矿山、金属冶炼建设项目或者用于生产、储存、装卸危险物品的建设项目安全设施设计未按照规定报有关部门审查同意，建设项目投资额</w:t>
      </w:r>
      <w:r>
        <w:rPr>
          <w:rFonts w:ascii="宋体" w:hAnsi="宋体" w:cs="宋体"/>
          <w:sz w:val="24"/>
          <w:szCs w:val="24"/>
        </w:rPr>
        <w:t>1000</w:t>
      </w:r>
      <w:r>
        <w:rPr>
          <w:rFonts w:ascii="宋体" w:hAnsi="宋体" w:cs="宋体" w:hint="eastAsia"/>
          <w:sz w:val="24"/>
          <w:szCs w:val="24"/>
        </w:rPr>
        <w:t>万元以上的，处</w:t>
      </w:r>
      <w:r>
        <w:rPr>
          <w:rFonts w:ascii="宋体" w:hAnsi="宋体" w:cs="宋体"/>
          <w:sz w:val="24"/>
          <w:szCs w:val="24"/>
        </w:rPr>
        <w:t>65</w:t>
      </w:r>
      <w:r>
        <w:rPr>
          <w:rFonts w:ascii="宋体" w:hAnsi="宋体" w:cs="宋体" w:hint="eastAsia"/>
          <w:sz w:val="24"/>
          <w:szCs w:val="24"/>
        </w:rPr>
        <w:t>万元以上</w:t>
      </w:r>
      <w:r>
        <w:rPr>
          <w:rFonts w:ascii="宋体" w:hAnsi="宋体" w:cs="宋体"/>
          <w:sz w:val="24"/>
          <w:szCs w:val="24"/>
        </w:rPr>
        <w:t>80</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．矿山、金属冶炼建设项目或者用于生产、储存、装卸危险物品的建设项目没有安全设施设计，建设项目投资额</w:t>
      </w:r>
      <w:r>
        <w:rPr>
          <w:rFonts w:ascii="宋体" w:hAnsi="宋体" w:cs="宋体"/>
          <w:sz w:val="24"/>
          <w:szCs w:val="24"/>
        </w:rPr>
        <w:t>1000</w:t>
      </w:r>
      <w:r>
        <w:rPr>
          <w:rFonts w:ascii="宋体" w:hAnsi="宋体" w:cs="宋体" w:hint="eastAsia"/>
          <w:sz w:val="24"/>
          <w:szCs w:val="24"/>
        </w:rPr>
        <w:t>万元以下的，处</w:t>
      </w:r>
      <w:r>
        <w:rPr>
          <w:rFonts w:ascii="宋体" w:hAnsi="宋体" w:cs="宋体"/>
          <w:sz w:val="24"/>
          <w:szCs w:val="24"/>
        </w:rPr>
        <w:t>80</w:t>
      </w:r>
      <w:r>
        <w:rPr>
          <w:rFonts w:ascii="宋体" w:hAnsi="宋体" w:cs="宋体" w:hint="eastAsia"/>
          <w:sz w:val="24"/>
          <w:szCs w:val="24"/>
        </w:rPr>
        <w:t>万元以上</w:t>
      </w:r>
      <w:r>
        <w:rPr>
          <w:rFonts w:ascii="宋体" w:hAnsi="宋体" w:cs="宋体"/>
          <w:sz w:val="24"/>
          <w:szCs w:val="24"/>
        </w:rPr>
        <w:t>90</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 xml:space="preserve">4. </w:t>
      </w:r>
      <w:r>
        <w:rPr>
          <w:rFonts w:ascii="宋体" w:hAnsi="宋体" w:cs="宋体" w:hint="eastAsia"/>
          <w:sz w:val="24"/>
          <w:szCs w:val="24"/>
        </w:rPr>
        <w:t>矿山、金属冶炼建设项目或者用于生产、储存、装卸危险物品的建设项目没有安全设施设计，建设项目投资额</w:t>
      </w:r>
      <w:r>
        <w:rPr>
          <w:rFonts w:ascii="宋体" w:hAnsi="宋体" w:cs="宋体"/>
          <w:sz w:val="24"/>
          <w:szCs w:val="24"/>
        </w:rPr>
        <w:t>1000</w:t>
      </w:r>
      <w:r>
        <w:rPr>
          <w:rFonts w:ascii="宋体" w:hAnsi="宋体" w:cs="宋体" w:hint="eastAsia"/>
          <w:sz w:val="24"/>
          <w:szCs w:val="24"/>
        </w:rPr>
        <w:t>万元以上的，处</w:t>
      </w:r>
      <w:r>
        <w:rPr>
          <w:rFonts w:ascii="宋体" w:hAnsi="宋体" w:cs="宋体"/>
          <w:sz w:val="24"/>
          <w:szCs w:val="24"/>
        </w:rPr>
        <w:t>90</w:t>
      </w:r>
      <w:r>
        <w:rPr>
          <w:rFonts w:ascii="宋体" w:hAnsi="宋体" w:cs="宋体" w:hint="eastAsia"/>
          <w:sz w:val="24"/>
          <w:szCs w:val="24"/>
        </w:rPr>
        <w:t>万元以上</w:t>
      </w:r>
      <w:r>
        <w:rPr>
          <w:rFonts w:ascii="宋体" w:hAnsi="宋体" w:cs="宋体"/>
          <w:sz w:val="24"/>
          <w:szCs w:val="24"/>
        </w:rPr>
        <w:t>100</w:t>
      </w:r>
      <w:r>
        <w:rPr>
          <w:rFonts w:ascii="宋体" w:hAnsi="宋体" w:cs="宋体" w:hint="eastAsia"/>
          <w:sz w:val="24"/>
          <w:szCs w:val="24"/>
        </w:rPr>
        <w:t>万元以下的罚款，对其直接负责的主管人员和其他直接责任人员处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（十五）违法行为：矿山、金属冶炼建设项目或者用于生产、储存、装卸危险物品的建设项目的施工单位未按照批准的安全设施设计施工的。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C69B2">
        <w:rPr>
          <w:rFonts w:ascii="宋体" w:hAnsi="宋体" w:cs="宋体" w:hint="eastAsia"/>
          <w:sz w:val="24"/>
          <w:szCs w:val="24"/>
        </w:rPr>
        <w:t>《中华人民共和国安全生产法》</w:t>
      </w:r>
      <w:r>
        <w:rPr>
          <w:rFonts w:ascii="宋体" w:hAnsi="宋体" w:cs="宋体" w:hint="eastAsia"/>
          <w:sz w:val="24"/>
          <w:szCs w:val="24"/>
        </w:rPr>
        <w:t>第三十一条第一款规定：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矿山、金属冶炼建设项目和用于生产、储存、装卸危险物品的建设项目的施工单位必须按照批准的安全设施设计施工，并对安全设施的工程质量负责。</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78342F">
        <w:rPr>
          <w:rFonts w:ascii="宋体" w:hAnsi="宋体" w:cs="宋体" w:hint="eastAsia"/>
          <w:sz w:val="24"/>
          <w:szCs w:val="24"/>
        </w:rPr>
        <w:t>《中华人民共和国安全生产法》</w:t>
      </w:r>
      <w:r>
        <w:rPr>
          <w:rFonts w:ascii="宋体" w:hAnsi="宋体" w:cs="宋体" w:hint="eastAsia"/>
          <w:sz w:val="24"/>
          <w:szCs w:val="24"/>
        </w:rPr>
        <w:t>第九十五条第三项规定：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r w:rsidRPr="0078342F">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（三）矿山、金属冶炼建设项目或者用于生产、储存、装卸危险物品的建设项目的施工单位未按照批准的安全设施设计施工的。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矿山、金属冶炼建设项目或者用于生产、储存、装卸危险物品的建设项目的施工单位未按照批准的安全设施设计施工，投资额在</w:t>
      </w:r>
      <w:r>
        <w:rPr>
          <w:rFonts w:ascii="宋体" w:hAnsi="宋体" w:cs="宋体"/>
          <w:sz w:val="24"/>
          <w:szCs w:val="24"/>
        </w:rPr>
        <w:t>1000</w:t>
      </w:r>
      <w:r>
        <w:rPr>
          <w:rFonts w:ascii="宋体" w:hAnsi="宋体" w:cs="宋体" w:hint="eastAsia"/>
          <w:color w:val="000000"/>
          <w:sz w:val="24"/>
          <w:szCs w:val="24"/>
        </w:rPr>
        <w:t>万元</w:t>
      </w:r>
      <w:r>
        <w:rPr>
          <w:rFonts w:ascii="宋体" w:hAnsi="宋体" w:cs="宋体" w:hint="eastAsia"/>
          <w:sz w:val="24"/>
          <w:szCs w:val="24"/>
        </w:rPr>
        <w:t>以下的，处</w:t>
      </w:r>
      <w:r>
        <w:rPr>
          <w:rFonts w:ascii="宋体" w:hAnsi="宋体" w:cs="宋体"/>
          <w:sz w:val="24"/>
          <w:szCs w:val="24"/>
        </w:rPr>
        <w:t>50</w:t>
      </w:r>
      <w:r>
        <w:rPr>
          <w:rFonts w:ascii="宋体" w:hAnsi="宋体" w:cs="宋体" w:hint="eastAsia"/>
          <w:sz w:val="24"/>
          <w:szCs w:val="24"/>
        </w:rPr>
        <w:t>万元以上</w:t>
      </w:r>
      <w:r>
        <w:rPr>
          <w:rFonts w:ascii="宋体" w:hAnsi="宋体" w:cs="宋体"/>
          <w:sz w:val="24"/>
          <w:szCs w:val="24"/>
        </w:rPr>
        <w:t>65</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矿山、金属冶炼建设项目或者用于生产、储存、装卸危险物品的建设项目的施工单位未按照批准的安全设施设计施工，投资额在</w:t>
      </w:r>
      <w:r>
        <w:rPr>
          <w:rFonts w:ascii="宋体" w:hAnsi="宋体" w:cs="宋体"/>
          <w:sz w:val="24"/>
          <w:szCs w:val="24"/>
        </w:rPr>
        <w:t>1000</w:t>
      </w:r>
      <w:r>
        <w:rPr>
          <w:rFonts w:ascii="宋体" w:hAnsi="宋体" w:cs="宋体" w:hint="eastAsia"/>
          <w:color w:val="000000"/>
          <w:sz w:val="24"/>
          <w:szCs w:val="24"/>
        </w:rPr>
        <w:t>万元</w:t>
      </w:r>
      <w:r>
        <w:rPr>
          <w:rFonts w:ascii="宋体" w:hAnsi="宋体" w:cs="宋体" w:hint="eastAsia"/>
          <w:sz w:val="24"/>
          <w:szCs w:val="24"/>
        </w:rPr>
        <w:t>以上</w:t>
      </w:r>
      <w:r>
        <w:rPr>
          <w:rFonts w:ascii="宋体" w:hAnsi="宋体" w:cs="宋体"/>
          <w:sz w:val="24"/>
          <w:szCs w:val="24"/>
        </w:rPr>
        <w:t>2000</w:t>
      </w:r>
      <w:r>
        <w:rPr>
          <w:rFonts w:ascii="宋体" w:hAnsi="宋体" w:cs="宋体" w:hint="eastAsia"/>
          <w:sz w:val="24"/>
          <w:szCs w:val="24"/>
        </w:rPr>
        <w:t>万元以下的，处</w:t>
      </w:r>
      <w:r>
        <w:rPr>
          <w:rFonts w:ascii="宋体" w:hAnsi="宋体" w:cs="宋体"/>
          <w:sz w:val="24"/>
          <w:szCs w:val="24"/>
        </w:rPr>
        <w:t>65</w:t>
      </w:r>
      <w:r>
        <w:rPr>
          <w:rFonts w:ascii="宋体" w:hAnsi="宋体" w:cs="宋体" w:hint="eastAsia"/>
          <w:sz w:val="24"/>
          <w:szCs w:val="24"/>
        </w:rPr>
        <w:t>万元以上</w:t>
      </w:r>
      <w:r>
        <w:rPr>
          <w:rFonts w:ascii="宋体" w:hAnsi="宋体" w:cs="宋体"/>
          <w:sz w:val="24"/>
          <w:szCs w:val="24"/>
        </w:rPr>
        <w:t>80</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矿山、金属冶炼建设项目或者用于生产、储存、装卸危险物品的建设项目的施工单位未按照批准的安全设施设计施工，投资额在</w:t>
      </w:r>
      <w:r>
        <w:rPr>
          <w:rFonts w:ascii="宋体" w:hAnsi="宋体" w:cs="宋体"/>
          <w:sz w:val="24"/>
          <w:szCs w:val="24"/>
        </w:rPr>
        <w:t>2000</w:t>
      </w:r>
      <w:r>
        <w:rPr>
          <w:rFonts w:ascii="宋体" w:hAnsi="宋体" w:cs="宋体" w:hint="eastAsia"/>
          <w:sz w:val="24"/>
          <w:szCs w:val="24"/>
        </w:rPr>
        <w:t>万元以上</w:t>
      </w:r>
      <w:r>
        <w:rPr>
          <w:rFonts w:ascii="宋体" w:hAnsi="宋体" w:cs="宋体"/>
          <w:sz w:val="24"/>
          <w:szCs w:val="24"/>
        </w:rPr>
        <w:t>3000</w:t>
      </w:r>
      <w:r>
        <w:rPr>
          <w:rFonts w:ascii="宋体" w:hAnsi="宋体" w:cs="宋体" w:hint="eastAsia"/>
          <w:sz w:val="24"/>
          <w:szCs w:val="24"/>
        </w:rPr>
        <w:t>万元以下的，处</w:t>
      </w:r>
      <w:r>
        <w:rPr>
          <w:rFonts w:ascii="宋体" w:hAnsi="宋体" w:cs="宋体"/>
          <w:sz w:val="24"/>
          <w:szCs w:val="24"/>
        </w:rPr>
        <w:t>80</w:t>
      </w:r>
      <w:r>
        <w:rPr>
          <w:rFonts w:ascii="宋体" w:hAnsi="宋体" w:cs="宋体" w:hint="eastAsia"/>
          <w:sz w:val="24"/>
          <w:szCs w:val="24"/>
        </w:rPr>
        <w:t>万元以上</w:t>
      </w:r>
      <w:r>
        <w:rPr>
          <w:rFonts w:ascii="宋体" w:hAnsi="宋体" w:cs="宋体"/>
          <w:sz w:val="24"/>
          <w:szCs w:val="24"/>
        </w:rPr>
        <w:t>90</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矿山、金属冶炼建设项目或者用于生产、储存、装卸危险物品的建设项目的施工单位未按照批准的安全设施设计施工，投资额在</w:t>
      </w:r>
      <w:r>
        <w:rPr>
          <w:rFonts w:ascii="宋体" w:hAnsi="宋体" w:cs="宋体"/>
          <w:sz w:val="24"/>
          <w:szCs w:val="24"/>
        </w:rPr>
        <w:t>3000</w:t>
      </w:r>
      <w:r>
        <w:rPr>
          <w:rFonts w:ascii="宋体" w:hAnsi="宋体" w:cs="宋体" w:hint="eastAsia"/>
          <w:sz w:val="24"/>
          <w:szCs w:val="24"/>
        </w:rPr>
        <w:t>万元以上的，处</w:t>
      </w:r>
      <w:r>
        <w:rPr>
          <w:rFonts w:ascii="宋体" w:hAnsi="宋体" w:cs="宋体"/>
          <w:sz w:val="24"/>
          <w:szCs w:val="24"/>
        </w:rPr>
        <w:t>90</w:t>
      </w:r>
      <w:r>
        <w:rPr>
          <w:rFonts w:ascii="宋体" w:hAnsi="宋体" w:cs="宋体" w:hint="eastAsia"/>
          <w:sz w:val="24"/>
          <w:szCs w:val="24"/>
        </w:rPr>
        <w:t>万元以上</w:t>
      </w:r>
      <w:r>
        <w:rPr>
          <w:rFonts w:ascii="宋体" w:hAnsi="宋体" w:cs="宋体"/>
          <w:sz w:val="24"/>
          <w:szCs w:val="24"/>
        </w:rPr>
        <w:t>100</w:t>
      </w:r>
      <w:r>
        <w:rPr>
          <w:rFonts w:ascii="宋体" w:hAnsi="宋体" w:cs="宋体" w:hint="eastAsia"/>
          <w:sz w:val="24"/>
          <w:szCs w:val="24"/>
        </w:rPr>
        <w:t>万元以下的罚款，对其直接负责的主管人员和其他直接责任人员处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（十六）违法行为：生产经营单位安全设施未经验收合格而投入生产或使用的。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2341F5">
        <w:rPr>
          <w:rFonts w:ascii="宋体" w:hAnsi="宋体" w:cs="宋体" w:hint="eastAsia"/>
          <w:sz w:val="24"/>
          <w:szCs w:val="24"/>
        </w:rPr>
        <w:t>《中华人民共和国安全生产法》</w:t>
      </w:r>
      <w:r>
        <w:rPr>
          <w:rFonts w:ascii="宋体" w:hAnsi="宋体" w:cs="宋体" w:hint="eastAsia"/>
          <w:sz w:val="24"/>
          <w:szCs w:val="24"/>
        </w:rPr>
        <w:t>第三十一条第二款规定：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8E3611" w:rsidRDefault="008E3611" w:rsidP="002F6A23">
      <w:pPr>
        <w:spacing w:line="360" w:lineRule="auto"/>
        <w:ind w:firstLineChars="200" w:firstLine="480"/>
        <w:rPr>
          <w:rFonts w:ascii="宋体" w:cs="Times New Roman"/>
          <w:sz w:val="24"/>
          <w:szCs w:val="24"/>
        </w:rPr>
      </w:pPr>
      <w:r w:rsidRPr="00CF6A54">
        <w:rPr>
          <w:rFonts w:ascii="宋体" w:hAnsi="宋体" w:cs="宋体" w:hint="eastAsia"/>
          <w:sz w:val="24"/>
          <w:szCs w:val="24"/>
        </w:rPr>
        <w:t>《中华人民共和国安全生产法》</w:t>
      </w:r>
      <w:r>
        <w:rPr>
          <w:rFonts w:ascii="宋体" w:hAnsi="宋体" w:cs="宋体" w:hint="eastAsia"/>
          <w:sz w:val="24"/>
          <w:szCs w:val="24"/>
        </w:rPr>
        <w:t>第二十五条第一款规定：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建设项目的安全设施和安全条件应当经安全生产监督管理部门验收。未经验收合格的，不得投入生产和使用。</w:t>
      </w:r>
    </w:p>
    <w:p w:rsidR="008E3611" w:rsidRDefault="008E3611" w:rsidP="002F6A23">
      <w:pPr>
        <w:spacing w:line="360" w:lineRule="auto"/>
        <w:ind w:firstLineChars="200" w:firstLine="480"/>
        <w:rPr>
          <w:rFonts w:ascii="宋体" w:cs="Times New Roman"/>
          <w:color w:val="000000"/>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F6A54">
        <w:rPr>
          <w:rFonts w:ascii="宋体" w:hAnsi="宋体" w:cs="宋体" w:hint="eastAsia"/>
          <w:sz w:val="24"/>
          <w:szCs w:val="24"/>
        </w:rPr>
        <w:t>《中华人民共和国安全生产法》</w:t>
      </w:r>
      <w:r>
        <w:rPr>
          <w:rFonts w:ascii="宋体" w:hAnsi="宋体" w:cs="宋体" w:hint="eastAsia"/>
          <w:sz w:val="24"/>
          <w:szCs w:val="24"/>
        </w:rPr>
        <w:t>第九十五条第四项规</w:t>
      </w:r>
      <w:r>
        <w:rPr>
          <w:rFonts w:ascii="宋体" w:hAnsi="宋体" w:cs="宋体" w:hint="eastAsia"/>
          <w:color w:val="000000"/>
          <w:sz w:val="24"/>
          <w:szCs w:val="24"/>
        </w:rPr>
        <w:t>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color w:val="000000"/>
          <w:sz w:val="24"/>
          <w:szCs w:val="24"/>
        </w:rPr>
        <w:t>生</w:t>
      </w:r>
      <w:r>
        <w:rPr>
          <w:rFonts w:ascii="华文楷体" w:eastAsia="华文楷体" w:hAnsi="华文楷体" w:cs="华文楷体" w:hint="eastAsia"/>
          <w:sz w:val="24"/>
          <w:szCs w:val="24"/>
        </w:rPr>
        <w:t>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r w:rsidRPr="00CF6A54">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（四）矿山、金属冶炼建设项目或者用于生产、储存危险物品的建设项目竣工投入生产或者使用前，安全设施未经验收合格的。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矿山、金属冶炼建设项目或者用于生产、储存危险物品的建设项目未经验收合格而投入生产或使用，投资额在</w:t>
      </w:r>
      <w:r>
        <w:rPr>
          <w:rFonts w:ascii="宋体" w:hAnsi="宋体" w:cs="宋体"/>
          <w:sz w:val="24"/>
          <w:szCs w:val="24"/>
        </w:rPr>
        <w:t>1000</w:t>
      </w:r>
      <w:r>
        <w:rPr>
          <w:rFonts w:ascii="宋体" w:hAnsi="宋体" w:cs="宋体" w:hint="eastAsia"/>
          <w:color w:val="000000"/>
          <w:sz w:val="24"/>
          <w:szCs w:val="24"/>
        </w:rPr>
        <w:t>万元</w:t>
      </w:r>
      <w:r>
        <w:rPr>
          <w:rFonts w:ascii="宋体" w:hAnsi="宋体" w:cs="宋体" w:hint="eastAsia"/>
          <w:sz w:val="24"/>
          <w:szCs w:val="24"/>
        </w:rPr>
        <w:t>以下的，处</w:t>
      </w:r>
      <w:r>
        <w:rPr>
          <w:rFonts w:ascii="宋体" w:hAnsi="宋体" w:cs="宋体"/>
          <w:sz w:val="24"/>
          <w:szCs w:val="24"/>
        </w:rPr>
        <w:t>50</w:t>
      </w:r>
      <w:r>
        <w:rPr>
          <w:rFonts w:ascii="宋体" w:hAnsi="宋体" w:cs="宋体" w:hint="eastAsia"/>
          <w:sz w:val="24"/>
          <w:szCs w:val="24"/>
        </w:rPr>
        <w:t>万元以上</w:t>
      </w:r>
      <w:r>
        <w:rPr>
          <w:rFonts w:ascii="宋体" w:hAnsi="宋体" w:cs="宋体"/>
          <w:sz w:val="24"/>
          <w:szCs w:val="24"/>
        </w:rPr>
        <w:t>65</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矿山、金属冶炼建设项目或者用于生产、储存危险物品的建设项目未经验收合格而投入生产或使用，投资额在</w:t>
      </w:r>
      <w:r>
        <w:rPr>
          <w:rFonts w:ascii="宋体" w:hAnsi="宋体" w:cs="宋体"/>
          <w:sz w:val="24"/>
          <w:szCs w:val="24"/>
        </w:rPr>
        <w:t>1000</w:t>
      </w:r>
      <w:r>
        <w:rPr>
          <w:rFonts w:ascii="宋体" w:hAnsi="宋体" w:cs="宋体" w:hint="eastAsia"/>
          <w:color w:val="000000"/>
          <w:sz w:val="24"/>
          <w:szCs w:val="24"/>
        </w:rPr>
        <w:t>万元</w:t>
      </w:r>
      <w:r>
        <w:rPr>
          <w:rFonts w:ascii="宋体" w:hAnsi="宋体" w:cs="宋体" w:hint="eastAsia"/>
          <w:sz w:val="24"/>
          <w:szCs w:val="24"/>
        </w:rPr>
        <w:t>以上</w:t>
      </w:r>
      <w:r>
        <w:rPr>
          <w:rFonts w:ascii="宋体" w:hAnsi="宋体" w:cs="宋体"/>
          <w:sz w:val="24"/>
          <w:szCs w:val="24"/>
        </w:rPr>
        <w:t>2000</w:t>
      </w:r>
      <w:r>
        <w:rPr>
          <w:rFonts w:ascii="宋体" w:hAnsi="宋体" w:cs="宋体" w:hint="eastAsia"/>
          <w:sz w:val="24"/>
          <w:szCs w:val="24"/>
        </w:rPr>
        <w:t>万元以下的，处</w:t>
      </w:r>
      <w:r>
        <w:rPr>
          <w:rFonts w:ascii="宋体" w:hAnsi="宋体" w:cs="宋体"/>
          <w:sz w:val="24"/>
          <w:szCs w:val="24"/>
        </w:rPr>
        <w:t>65</w:t>
      </w:r>
      <w:r>
        <w:rPr>
          <w:rFonts w:ascii="宋体" w:hAnsi="宋体" w:cs="宋体" w:hint="eastAsia"/>
          <w:sz w:val="24"/>
          <w:szCs w:val="24"/>
        </w:rPr>
        <w:t>万元以上</w:t>
      </w:r>
      <w:r>
        <w:rPr>
          <w:rFonts w:ascii="宋体" w:hAnsi="宋体" w:cs="宋体"/>
          <w:sz w:val="24"/>
          <w:szCs w:val="24"/>
        </w:rPr>
        <w:t>80</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矿山、金属冶炼建设项目或者用于生产、储存危险物品的建设项目未经验收合格而投入生产或使用，投资额在</w:t>
      </w:r>
      <w:r>
        <w:rPr>
          <w:rFonts w:ascii="宋体" w:hAnsi="宋体" w:cs="宋体"/>
          <w:sz w:val="24"/>
          <w:szCs w:val="24"/>
        </w:rPr>
        <w:t>2000</w:t>
      </w:r>
      <w:r>
        <w:rPr>
          <w:rFonts w:ascii="宋体" w:hAnsi="宋体" w:cs="宋体" w:hint="eastAsia"/>
          <w:sz w:val="24"/>
          <w:szCs w:val="24"/>
        </w:rPr>
        <w:t>万元以上</w:t>
      </w:r>
      <w:r>
        <w:rPr>
          <w:rFonts w:ascii="宋体" w:hAnsi="宋体" w:cs="宋体"/>
          <w:sz w:val="24"/>
          <w:szCs w:val="24"/>
        </w:rPr>
        <w:t>3000</w:t>
      </w:r>
      <w:r>
        <w:rPr>
          <w:rFonts w:ascii="宋体" w:hAnsi="宋体" w:cs="宋体" w:hint="eastAsia"/>
          <w:sz w:val="24"/>
          <w:szCs w:val="24"/>
        </w:rPr>
        <w:t>万元以下的，处</w:t>
      </w:r>
      <w:r>
        <w:rPr>
          <w:rFonts w:ascii="宋体" w:hAnsi="宋体" w:cs="宋体"/>
          <w:sz w:val="24"/>
          <w:szCs w:val="24"/>
        </w:rPr>
        <w:t>80</w:t>
      </w:r>
      <w:r>
        <w:rPr>
          <w:rFonts w:ascii="宋体" w:hAnsi="宋体" w:cs="宋体" w:hint="eastAsia"/>
          <w:sz w:val="24"/>
          <w:szCs w:val="24"/>
        </w:rPr>
        <w:t>万元以上</w:t>
      </w:r>
      <w:r>
        <w:rPr>
          <w:rFonts w:ascii="宋体" w:hAnsi="宋体" w:cs="宋体"/>
          <w:sz w:val="24"/>
          <w:szCs w:val="24"/>
        </w:rPr>
        <w:t>90</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矿山、金属冶炼建设项目或者用于生产、储存危险物品的建设项目未经验收合格而投入生产或使用，投资额在</w:t>
      </w:r>
      <w:r>
        <w:rPr>
          <w:rFonts w:ascii="宋体" w:hAnsi="宋体" w:cs="宋体"/>
          <w:sz w:val="24"/>
          <w:szCs w:val="24"/>
        </w:rPr>
        <w:t>3000</w:t>
      </w:r>
      <w:r>
        <w:rPr>
          <w:rFonts w:ascii="宋体" w:hAnsi="宋体" w:cs="宋体" w:hint="eastAsia"/>
          <w:sz w:val="24"/>
          <w:szCs w:val="24"/>
        </w:rPr>
        <w:t>万元以上的，处</w:t>
      </w:r>
      <w:r>
        <w:rPr>
          <w:rFonts w:ascii="宋体" w:hAnsi="宋体" w:cs="宋体"/>
          <w:sz w:val="24"/>
          <w:szCs w:val="24"/>
        </w:rPr>
        <w:t>90</w:t>
      </w:r>
      <w:r>
        <w:rPr>
          <w:rFonts w:ascii="宋体" w:hAnsi="宋体" w:cs="宋体" w:hint="eastAsia"/>
          <w:sz w:val="24"/>
          <w:szCs w:val="24"/>
        </w:rPr>
        <w:t>万元以上</w:t>
      </w:r>
      <w:r>
        <w:rPr>
          <w:rFonts w:ascii="宋体" w:hAnsi="宋体" w:cs="宋体"/>
          <w:sz w:val="24"/>
          <w:szCs w:val="24"/>
        </w:rPr>
        <w:t>100</w:t>
      </w:r>
      <w:r>
        <w:rPr>
          <w:rFonts w:ascii="宋体" w:hAnsi="宋体" w:cs="宋体" w:hint="eastAsia"/>
          <w:sz w:val="24"/>
          <w:szCs w:val="24"/>
        </w:rPr>
        <w:t>万元以下的罚款，对其直接负责的主管人员和其他直接责任人员处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（十七）违法行为：未在有较大危险因素的生产经营场所和有关设施、设备上设置明显的安全警示标志的。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CF6A54">
        <w:rPr>
          <w:rFonts w:ascii="宋体" w:hAnsi="宋体" w:cs="宋体" w:hint="eastAsia"/>
          <w:sz w:val="24"/>
          <w:szCs w:val="24"/>
        </w:rPr>
        <w:t>《中华人民共和国安全生产法》</w:t>
      </w:r>
      <w:r>
        <w:rPr>
          <w:rFonts w:ascii="宋体" w:hAnsi="宋体" w:cs="宋体" w:hint="eastAsia"/>
          <w:sz w:val="24"/>
          <w:szCs w:val="24"/>
        </w:rPr>
        <w:t>第三十二条规定：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生产经营单位应当在有较大危险因素的生产经营场所和有关设施、设备上，设置明显的安全警示标志。</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F6A54">
        <w:rPr>
          <w:rFonts w:ascii="宋体" w:hAnsi="宋体" w:cs="宋体" w:hint="eastAsia"/>
          <w:sz w:val="24"/>
          <w:szCs w:val="24"/>
        </w:rPr>
        <w:t>《中华人民共和国安全生产法》</w:t>
      </w:r>
      <w:r>
        <w:rPr>
          <w:rFonts w:ascii="宋体" w:hAnsi="宋体" w:cs="宋体" w:hint="eastAsia"/>
          <w:sz w:val="24"/>
          <w:szCs w:val="24"/>
        </w:rPr>
        <w:t>第九十六条第一项规定：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未在有较大危险因素的生产经营场所和有关设施、设备上设置明显的安全警示标志的，可以处</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（十八）违法行为：安全设备的安装、使用、检测、改造和报废不符合国家标准或者行业标准的。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B6619D">
        <w:rPr>
          <w:rFonts w:ascii="宋体" w:hAnsi="宋体" w:cs="宋体" w:hint="eastAsia"/>
          <w:sz w:val="24"/>
          <w:szCs w:val="24"/>
        </w:rPr>
        <w:t>《中华人民共和国安全生产法》</w:t>
      </w:r>
      <w:r>
        <w:rPr>
          <w:rFonts w:ascii="宋体" w:hAnsi="宋体" w:cs="宋体" w:hint="eastAsia"/>
          <w:sz w:val="24"/>
          <w:szCs w:val="24"/>
        </w:rPr>
        <w:t>第三十三条第一款规定：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安全设备的设计、制造、安装、使用、检测、维修、改造和报废，应当符合国家标准或者行业标准。</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B6619D">
        <w:rPr>
          <w:rFonts w:ascii="宋体" w:hAnsi="宋体" w:cs="宋体" w:hint="eastAsia"/>
          <w:sz w:val="24"/>
          <w:szCs w:val="24"/>
        </w:rPr>
        <w:t>《中华人民共和国安全生产法》</w:t>
      </w:r>
      <w:r>
        <w:rPr>
          <w:rFonts w:ascii="宋体" w:hAnsi="宋体" w:cs="宋体" w:hint="eastAsia"/>
          <w:sz w:val="24"/>
          <w:szCs w:val="24"/>
        </w:rPr>
        <w:t>第九十六条第二项规定：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6D17D8">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（二）安全设备的安装、使用、检测、改造和报废不符合国家标准或者行业标准的。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w:t>
      </w:r>
      <w:r>
        <w:rPr>
          <w:rFonts w:ascii="宋体" w:hAnsi="宋体" w:cs="宋体"/>
          <w:sz w:val="24"/>
          <w:szCs w:val="24"/>
        </w:rPr>
        <w:t>1</w:t>
      </w:r>
      <w:r>
        <w:rPr>
          <w:rFonts w:ascii="宋体" w:hAnsi="宋体" w:cs="宋体" w:hint="eastAsia"/>
          <w:color w:val="000000"/>
          <w:sz w:val="24"/>
          <w:szCs w:val="24"/>
        </w:rPr>
        <w:t>台</w:t>
      </w:r>
      <w:r>
        <w:rPr>
          <w:rFonts w:ascii="宋体" w:hAnsi="宋体" w:cs="宋体" w:hint="eastAsia"/>
          <w:sz w:val="24"/>
          <w:szCs w:val="24"/>
        </w:rPr>
        <w:t>（套）安全设备安装、使用、检测、改造和报废不符合国家标准或者行业标准的，处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．有</w:t>
      </w:r>
      <w:r>
        <w:rPr>
          <w:rFonts w:ascii="宋体" w:hAnsi="宋体" w:cs="宋体"/>
          <w:sz w:val="24"/>
          <w:szCs w:val="24"/>
        </w:rPr>
        <w:t>2</w:t>
      </w:r>
      <w:r>
        <w:rPr>
          <w:rFonts w:ascii="宋体" w:hAnsi="宋体" w:cs="宋体" w:hint="eastAsia"/>
          <w:color w:val="000000"/>
          <w:sz w:val="24"/>
          <w:szCs w:val="24"/>
        </w:rPr>
        <w:t>台</w:t>
      </w:r>
      <w:r>
        <w:rPr>
          <w:rFonts w:ascii="宋体" w:hAnsi="宋体" w:cs="宋体" w:hint="eastAsia"/>
          <w:sz w:val="24"/>
          <w:szCs w:val="24"/>
        </w:rPr>
        <w:t>（套）安全设备安装、使用、检测、改造和报废不符合国家标准或者行业标准的，处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．有</w:t>
      </w:r>
      <w:r>
        <w:rPr>
          <w:rFonts w:ascii="宋体" w:hAnsi="宋体" w:cs="宋体"/>
          <w:sz w:val="24"/>
          <w:szCs w:val="24"/>
        </w:rPr>
        <w:t>3</w:t>
      </w:r>
      <w:r>
        <w:rPr>
          <w:rFonts w:ascii="宋体" w:hAnsi="宋体" w:cs="宋体" w:hint="eastAsia"/>
          <w:color w:val="000000"/>
          <w:sz w:val="24"/>
          <w:szCs w:val="24"/>
        </w:rPr>
        <w:t>台</w:t>
      </w:r>
      <w:r>
        <w:rPr>
          <w:rFonts w:ascii="宋体" w:hAnsi="宋体" w:cs="宋体" w:hint="eastAsia"/>
          <w:sz w:val="24"/>
          <w:szCs w:val="24"/>
        </w:rPr>
        <w:t>（套）以上安全设备安装、使用、检测、改造和报废不符合国家标准或者行业标准的，处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（十九）违法行为：未对安全设备进行经常性维护、保养和定期检测的。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6D17D8">
        <w:rPr>
          <w:rFonts w:ascii="宋体" w:hAnsi="宋体" w:cs="宋体" w:hint="eastAsia"/>
          <w:sz w:val="24"/>
          <w:szCs w:val="24"/>
        </w:rPr>
        <w:t>《中华人民共和国安全生产法》</w:t>
      </w:r>
      <w:r>
        <w:rPr>
          <w:rFonts w:ascii="宋体" w:hAnsi="宋体" w:cs="宋体" w:hint="eastAsia"/>
          <w:sz w:val="24"/>
          <w:szCs w:val="24"/>
        </w:rPr>
        <w:t>第三十三条第二款规定：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生产经营单位必须对安全设备进行经常性维护、保养，并定期检测，保证正常运转。维护、保养、检测应当</w:t>
      </w:r>
      <w:r>
        <w:rPr>
          <w:rFonts w:ascii="华文楷体" w:eastAsia="华文楷体" w:hAnsi="华文楷体" w:cs="华文楷体" w:hint="eastAsia"/>
          <w:color w:val="000000"/>
          <w:sz w:val="24"/>
          <w:szCs w:val="24"/>
        </w:rPr>
        <w:t>作好记录</w:t>
      </w:r>
      <w:r>
        <w:rPr>
          <w:rFonts w:ascii="华文楷体" w:eastAsia="华文楷体" w:hAnsi="华文楷体" w:cs="华文楷体" w:hint="eastAsia"/>
          <w:sz w:val="24"/>
          <w:szCs w:val="24"/>
        </w:rPr>
        <w:t>，并由有关人员签字。</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6D17D8">
        <w:rPr>
          <w:rFonts w:ascii="宋体" w:hAnsi="宋体" w:cs="宋体" w:hint="eastAsia"/>
          <w:sz w:val="24"/>
          <w:szCs w:val="24"/>
        </w:rPr>
        <w:t>《中华人民共和国安全生产法》</w:t>
      </w:r>
      <w:r>
        <w:rPr>
          <w:rFonts w:ascii="宋体" w:hAnsi="宋体" w:cs="宋体" w:hint="eastAsia"/>
          <w:sz w:val="24"/>
          <w:szCs w:val="24"/>
        </w:rPr>
        <w:t>第九十六条第三项规定：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9E4A22">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（三）未对安全设备进行经常性维护、保养和定期检测的。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．未对安全设备经常性维护、保养的，处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．未对安全设备定期检测的，处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．既未对安全设备经常性维护、保养，又未对安全设备定期检测的，处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（二十）违法行为：未为从业人员提供符合国家标准或者行业标准的劳动防护用品的。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E4A22">
        <w:rPr>
          <w:rFonts w:ascii="宋体" w:hAnsi="宋体" w:cs="宋体" w:hint="eastAsia"/>
          <w:sz w:val="24"/>
          <w:szCs w:val="24"/>
        </w:rPr>
        <w:t>《中华人民共和国安全生产法》</w:t>
      </w:r>
      <w:r>
        <w:rPr>
          <w:rFonts w:ascii="宋体" w:hAnsi="宋体" w:cs="宋体" w:hint="eastAsia"/>
          <w:sz w:val="24"/>
          <w:szCs w:val="24"/>
        </w:rPr>
        <w:t>第四十二条规定：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生产经营单位必须为从业人员提供符合国家标准或者行业标准的劳动防护用品，并监督、教育从业人员按照使用规则佩戴、使用。</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E4A22">
        <w:rPr>
          <w:rFonts w:ascii="宋体" w:hAnsi="宋体" w:cs="宋体" w:hint="eastAsia"/>
          <w:sz w:val="24"/>
          <w:szCs w:val="24"/>
        </w:rPr>
        <w:t>《中华人民共和国安全生产法》</w:t>
      </w:r>
      <w:r>
        <w:rPr>
          <w:rFonts w:ascii="宋体" w:hAnsi="宋体" w:cs="宋体" w:hint="eastAsia"/>
          <w:sz w:val="24"/>
          <w:szCs w:val="24"/>
        </w:rPr>
        <w:t>第九十六条第四项规定：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9E4A22">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（四）未为从业人员提供符合国家标准或者行业标准的劳动防护用品的。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．未为</w:t>
      </w:r>
      <w:r>
        <w:rPr>
          <w:rFonts w:ascii="宋体" w:hAnsi="宋体" w:cs="宋体"/>
          <w:sz w:val="24"/>
          <w:szCs w:val="24"/>
        </w:rPr>
        <w:t>5</w:t>
      </w:r>
      <w:r>
        <w:rPr>
          <w:rFonts w:ascii="宋体" w:hAnsi="宋体" w:cs="宋体" w:hint="eastAsia"/>
          <w:sz w:val="24"/>
          <w:szCs w:val="24"/>
        </w:rPr>
        <w:t>名以下从业人员提供符合国家标准或者行业标准的劳动防护用品的，处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未为</w:t>
      </w:r>
      <w:r>
        <w:rPr>
          <w:rFonts w:ascii="宋体" w:hAnsi="宋体" w:cs="宋体"/>
          <w:sz w:val="24"/>
          <w:szCs w:val="24"/>
        </w:rPr>
        <w:t>5</w:t>
      </w:r>
      <w:r>
        <w:rPr>
          <w:rFonts w:ascii="宋体" w:hAnsi="宋体" w:cs="宋体" w:hint="eastAsia"/>
          <w:sz w:val="24"/>
          <w:szCs w:val="24"/>
        </w:rPr>
        <w:t>名以上</w:t>
      </w:r>
      <w:r>
        <w:rPr>
          <w:rFonts w:ascii="宋体" w:hAnsi="宋体" w:cs="宋体"/>
          <w:sz w:val="24"/>
          <w:szCs w:val="24"/>
        </w:rPr>
        <w:t>10</w:t>
      </w:r>
      <w:r>
        <w:rPr>
          <w:rFonts w:ascii="宋体" w:hAnsi="宋体" w:cs="宋体" w:hint="eastAsia"/>
          <w:sz w:val="24"/>
          <w:szCs w:val="24"/>
        </w:rPr>
        <w:t>名以下从业人员提供符合国家标准或者行业标准的劳动防护用品的，处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未为</w:t>
      </w:r>
      <w:r>
        <w:rPr>
          <w:rFonts w:ascii="宋体" w:hAnsi="宋体" w:cs="宋体"/>
          <w:sz w:val="24"/>
          <w:szCs w:val="24"/>
        </w:rPr>
        <w:t>10</w:t>
      </w:r>
      <w:r>
        <w:rPr>
          <w:rFonts w:ascii="宋体" w:hAnsi="宋体" w:cs="宋体" w:hint="eastAsia"/>
          <w:sz w:val="24"/>
          <w:szCs w:val="24"/>
        </w:rPr>
        <w:t>名以上从业人员提供符合国家标准或者行业标准的劳动防护用品的，处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一）违法行为：危险物品的容器、运输工具，以及涉及人身安全、危险性较大的海洋石油开采特种设备和矿山井下特种设备未经具有专业资质的机构检测、检验合格，取得安全使用证或者安全标志，投入使用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711984">
        <w:rPr>
          <w:rFonts w:ascii="宋体" w:hAnsi="宋体" w:cs="宋体" w:hint="eastAsia"/>
          <w:sz w:val="24"/>
          <w:szCs w:val="24"/>
        </w:rPr>
        <w:t>《中华人民共和国安全生产法》</w:t>
      </w:r>
      <w:r>
        <w:rPr>
          <w:rFonts w:ascii="宋体" w:hAnsi="宋体" w:cs="宋体" w:hint="eastAsia"/>
          <w:sz w:val="24"/>
          <w:szCs w:val="24"/>
        </w:rPr>
        <w:t>第三十四条规定：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sidRPr="00711984">
        <w:rPr>
          <w:rFonts w:ascii="宋体" w:hAnsi="宋体" w:cs="宋体" w:hint="eastAsia"/>
          <w:sz w:val="24"/>
          <w:szCs w:val="24"/>
        </w:rPr>
        <w:t>《中华人民共和国安全生产法》</w:t>
      </w:r>
      <w:r>
        <w:rPr>
          <w:rFonts w:ascii="宋体" w:hAnsi="宋体" w:cs="宋体" w:hint="eastAsia"/>
          <w:sz w:val="24"/>
          <w:szCs w:val="24"/>
        </w:rPr>
        <w:t>第九十六条第五项规定：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711984">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（五）危险物品的容器、运输工具，以及涉及人身安全、危险性较大的海洋石油开采特种设备和矿山井下特种设备未经具有专业资质的机构检测、检验合格，取得安全使用证或者安全标志，投入使用的。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w:t>
      </w:r>
      <w:r>
        <w:rPr>
          <w:rFonts w:ascii="宋体" w:hAnsi="宋体" w:cs="宋体"/>
          <w:sz w:val="24"/>
          <w:szCs w:val="24"/>
        </w:rPr>
        <w:t>1</w:t>
      </w:r>
      <w:r>
        <w:rPr>
          <w:rFonts w:ascii="宋体" w:hAnsi="宋体" w:cs="宋体" w:hint="eastAsia"/>
          <w:color w:val="000000"/>
          <w:sz w:val="24"/>
          <w:szCs w:val="24"/>
        </w:rPr>
        <w:t>台</w:t>
      </w:r>
      <w:r>
        <w:rPr>
          <w:rFonts w:ascii="宋体" w:hAnsi="宋体" w:cs="宋体" w:hint="eastAsia"/>
          <w:sz w:val="24"/>
          <w:szCs w:val="24"/>
        </w:rPr>
        <w:t>（套）危险物品的容器、运输工具，以及涉及人身安全、危险性较大的海洋石油开采特种设备和矿山井下特种设备未经具有专业资质的机构检测、检验合格，取得安全使用证或者安全标志，投入使用的，处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有</w:t>
      </w:r>
      <w:r>
        <w:rPr>
          <w:rFonts w:ascii="宋体" w:hAnsi="宋体" w:cs="宋体"/>
          <w:sz w:val="24"/>
          <w:szCs w:val="24"/>
        </w:rPr>
        <w:t>2</w:t>
      </w:r>
      <w:r>
        <w:rPr>
          <w:rFonts w:ascii="宋体" w:hAnsi="宋体" w:cs="宋体" w:hint="eastAsia"/>
          <w:color w:val="000000"/>
          <w:sz w:val="24"/>
          <w:szCs w:val="24"/>
        </w:rPr>
        <w:t>台</w:t>
      </w:r>
      <w:r>
        <w:rPr>
          <w:rFonts w:ascii="宋体" w:hAnsi="宋体" w:cs="宋体" w:hint="eastAsia"/>
          <w:sz w:val="24"/>
          <w:szCs w:val="24"/>
        </w:rPr>
        <w:t>（套）危险物品的容器、运输工具，以及涉及人身安全、危险性较大的海洋石油开采特种设备和矿山井下特种设备未经具有专业资质的机构检测、检验合格，取得安全使用证或者安全标志，投入使用的，处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有</w:t>
      </w:r>
      <w:r>
        <w:rPr>
          <w:rFonts w:ascii="宋体" w:hAnsi="宋体" w:cs="宋体"/>
          <w:sz w:val="24"/>
          <w:szCs w:val="24"/>
        </w:rPr>
        <w:t>3</w:t>
      </w:r>
      <w:r>
        <w:rPr>
          <w:rFonts w:ascii="宋体" w:hAnsi="宋体" w:cs="宋体" w:hint="eastAsia"/>
          <w:color w:val="000000"/>
          <w:sz w:val="24"/>
          <w:szCs w:val="24"/>
        </w:rPr>
        <w:t>台</w:t>
      </w:r>
      <w:r>
        <w:rPr>
          <w:rFonts w:ascii="宋体" w:hAnsi="宋体" w:cs="宋体" w:hint="eastAsia"/>
          <w:sz w:val="24"/>
          <w:szCs w:val="24"/>
        </w:rPr>
        <w:t>（套）及以上危险物品的容器、运输工具，以及涉及人身安全、危险性较大的海洋石油开采特种设备和矿山井下特种设备未经具有专业资质的机构检测、检验合格，取得安全使用证或者安全标志，投入使用的，处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（二十二）违法行为：使用应当淘汰的危及生产安全的工艺、设备的。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【法律规定】</w:t>
      </w:r>
      <w:r w:rsidRPr="00711984">
        <w:rPr>
          <w:rFonts w:ascii="宋体" w:hAnsi="宋体" w:cs="宋体" w:hint="eastAsia"/>
          <w:sz w:val="24"/>
          <w:szCs w:val="24"/>
        </w:rPr>
        <w:t>《中华人民共和国安全生产法》</w:t>
      </w:r>
      <w:r>
        <w:rPr>
          <w:rFonts w:ascii="宋体" w:hAnsi="宋体" w:cs="宋体" w:hint="eastAsia"/>
          <w:sz w:val="24"/>
          <w:szCs w:val="24"/>
        </w:rPr>
        <w:t>第三十五条第三款规定：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生产经营单位不得使用应当淘汰的危及生产安全的工艺、设备。</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711984">
        <w:rPr>
          <w:rFonts w:ascii="宋体" w:hAnsi="宋体" w:cs="宋体" w:hint="eastAsia"/>
          <w:sz w:val="24"/>
          <w:szCs w:val="24"/>
        </w:rPr>
        <w:t>《中华人民共和国安全生产法》</w:t>
      </w:r>
      <w:r>
        <w:rPr>
          <w:rFonts w:ascii="宋体" w:hAnsi="宋体" w:cs="宋体" w:hint="eastAsia"/>
          <w:sz w:val="24"/>
          <w:szCs w:val="24"/>
        </w:rPr>
        <w:t>第九十六条第六项规定：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711984">
        <w:rPr>
          <w:rFonts w:ascii="华文楷体" w:eastAsia="华文楷体" w:hAnsi="华文楷体" w:cs="华文楷体" w:hint="eastAsia"/>
          <w:sz w:val="24"/>
          <w:szCs w:val="24"/>
        </w:rPr>
        <w:t>……</w:t>
      </w:r>
      <w:r>
        <w:rPr>
          <w:rFonts w:ascii="华文楷体" w:eastAsia="华文楷体" w:hAnsi="华文楷体" w:cs="华文楷体" w:hint="eastAsia"/>
          <w:sz w:val="24"/>
          <w:szCs w:val="24"/>
        </w:rPr>
        <w:t>（六）使用应当淘汰的危及生产安全的工艺、设备的。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使用</w:t>
      </w:r>
      <w:r>
        <w:rPr>
          <w:rFonts w:ascii="宋体" w:hAnsi="宋体" w:cs="宋体"/>
          <w:sz w:val="24"/>
          <w:szCs w:val="24"/>
        </w:rPr>
        <w:t>1</w:t>
      </w:r>
      <w:r>
        <w:rPr>
          <w:rFonts w:ascii="宋体" w:hAnsi="宋体" w:cs="宋体" w:hint="eastAsia"/>
          <w:color w:val="000000"/>
          <w:sz w:val="24"/>
          <w:szCs w:val="24"/>
        </w:rPr>
        <w:t>台</w:t>
      </w:r>
      <w:r>
        <w:rPr>
          <w:rFonts w:ascii="宋体" w:hAnsi="宋体" w:cs="宋体" w:hint="eastAsia"/>
          <w:sz w:val="24"/>
          <w:szCs w:val="24"/>
        </w:rPr>
        <w:t>（套）应当淘汰的危及生产安全的设备或者</w:t>
      </w:r>
      <w:r>
        <w:rPr>
          <w:rFonts w:ascii="宋体" w:hAnsi="宋体" w:cs="宋体"/>
          <w:sz w:val="24"/>
          <w:szCs w:val="24"/>
        </w:rPr>
        <w:t>1</w:t>
      </w:r>
      <w:r>
        <w:rPr>
          <w:rFonts w:ascii="宋体" w:hAnsi="宋体" w:cs="宋体" w:hint="eastAsia"/>
          <w:sz w:val="24"/>
          <w:szCs w:val="24"/>
        </w:rPr>
        <w:t>种工艺的，处</w:t>
      </w:r>
      <w:r>
        <w:rPr>
          <w:rFonts w:ascii="宋体" w:hAnsi="宋体" w:cs="宋体"/>
          <w:sz w:val="24"/>
          <w:szCs w:val="24"/>
        </w:rPr>
        <w:t>2</w:t>
      </w:r>
      <w:r>
        <w:rPr>
          <w:rFonts w:ascii="宋体" w:hAnsi="宋体" w:cs="宋体" w:hint="eastAsia"/>
          <w:sz w:val="24"/>
          <w:szCs w:val="24"/>
        </w:rPr>
        <w:t>万元以下的罚款；逾期未改正的，处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使用</w:t>
      </w:r>
      <w:r>
        <w:rPr>
          <w:rFonts w:ascii="宋体" w:hAnsi="宋体" w:cs="宋体"/>
          <w:sz w:val="24"/>
          <w:szCs w:val="24"/>
        </w:rPr>
        <w:t>2</w:t>
      </w:r>
      <w:r>
        <w:rPr>
          <w:rFonts w:ascii="宋体" w:hAnsi="宋体" w:cs="宋体" w:hint="eastAsia"/>
          <w:color w:val="000000"/>
          <w:sz w:val="24"/>
          <w:szCs w:val="24"/>
        </w:rPr>
        <w:t>台</w:t>
      </w:r>
      <w:r>
        <w:rPr>
          <w:rFonts w:ascii="宋体" w:hAnsi="宋体" w:cs="宋体" w:hint="eastAsia"/>
          <w:sz w:val="24"/>
          <w:szCs w:val="24"/>
        </w:rPr>
        <w:t>（套）应当淘汰的危及生产安全的设备或者</w:t>
      </w:r>
      <w:r>
        <w:rPr>
          <w:rFonts w:ascii="宋体" w:hAnsi="宋体" w:cs="宋体"/>
          <w:sz w:val="24"/>
          <w:szCs w:val="24"/>
        </w:rPr>
        <w:t>2</w:t>
      </w:r>
      <w:r>
        <w:rPr>
          <w:rFonts w:ascii="宋体" w:hAnsi="宋体" w:cs="宋体" w:hint="eastAsia"/>
          <w:sz w:val="24"/>
          <w:szCs w:val="24"/>
        </w:rPr>
        <w:t>种工艺的，处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使用</w:t>
      </w:r>
      <w:r>
        <w:rPr>
          <w:rFonts w:ascii="宋体" w:hAnsi="宋体" w:cs="宋体"/>
          <w:sz w:val="24"/>
          <w:szCs w:val="24"/>
        </w:rPr>
        <w:t>3</w:t>
      </w:r>
      <w:r>
        <w:rPr>
          <w:rFonts w:ascii="宋体" w:hAnsi="宋体" w:cs="宋体" w:hint="eastAsia"/>
          <w:color w:val="000000"/>
          <w:sz w:val="24"/>
          <w:szCs w:val="24"/>
        </w:rPr>
        <w:t>台</w:t>
      </w:r>
      <w:r>
        <w:rPr>
          <w:rFonts w:ascii="宋体" w:hAnsi="宋体" w:cs="宋体" w:hint="eastAsia"/>
          <w:sz w:val="24"/>
          <w:szCs w:val="24"/>
        </w:rPr>
        <w:t>（套）及以上应当淘汰的危及生产安全的设备或者</w:t>
      </w:r>
      <w:r>
        <w:rPr>
          <w:rFonts w:ascii="宋体" w:hAnsi="宋体" w:cs="宋体"/>
          <w:sz w:val="24"/>
          <w:szCs w:val="24"/>
        </w:rPr>
        <w:t>3</w:t>
      </w:r>
      <w:r>
        <w:rPr>
          <w:rFonts w:ascii="宋体" w:hAnsi="宋体" w:cs="宋体" w:hint="eastAsia"/>
          <w:sz w:val="24"/>
          <w:szCs w:val="24"/>
        </w:rPr>
        <w:t>种及以上工艺的，处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万元以下的罚款；逾期未改正的，处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（二十三）违法行为：生产、经营、运输、储存、使用危险物品或者处置废弃危险物品，未建立专门安全管理制度、未采取可靠的安全措施或者不接受有关主管部门依法实施的监督管理的。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FA1CEA">
        <w:rPr>
          <w:rFonts w:ascii="宋体" w:hAnsi="宋体" w:cs="宋体" w:hint="eastAsia"/>
          <w:sz w:val="24"/>
          <w:szCs w:val="24"/>
        </w:rPr>
        <w:t>《中华人民共和国安全生产法》</w:t>
      </w:r>
      <w:r>
        <w:rPr>
          <w:rFonts w:ascii="宋体" w:hAnsi="宋体" w:cs="宋体" w:hint="eastAsia"/>
          <w:sz w:val="24"/>
          <w:szCs w:val="24"/>
        </w:rPr>
        <w:t>第三十六条第二款规定：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sidRPr="00FA1CEA">
        <w:rPr>
          <w:rFonts w:ascii="宋体" w:hAnsi="宋体" w:cs="宋体" w:hint="eastAsia"/>
          <w:sz w:val="24"/>
          <w:szCs w:val="24"/>
        </w:rPr>
        <w:t>《中华人民共和国安全生产法》</w:t>
      </w:r>
      <w:r>
        <w:rPr>
          <w:rFonts w:ascii="宋体" w:hAnsi="宋体" w:cs="宋体" w:hint="eastAsia"/>
          <w:sz w:val="24"/>
          <w:szCs w:val="24"/>
        </w:rPr>
        <w:t>第九十八条第一项规定：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有未建立专门安全管理制度、未采取可靠的安全措施或者不接受有关主管部门依法实施的监督管理</w:t>
      </w:r>
      <w:r w:rsidRPr="005A102B">
        <w:rPr>
          <w:rFonts w:ascii="宋体" w:hAnsi="宋体" w:cs="宋体" w:hint="eastAsia"/>
          <w:sz w:val="24"/>
          <w:szCs w:val="24"/>
        </w:rPr>
        <w:t>三</w:t>
      </w:r>
      <w:r>
        <w:rPr>
          <w:rFonts w:ascii="宋体" w:hAnsi="宋体" w:cs="宋体" w:hint="eastAsia"/>
          <w:sz w:val="24"/>
          <w:szCs w:val="24"/>
        </w:rPr>
        <w:t>种情形中一种的，处</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14</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有未建立专门安全管理制度、未采取可靠的安全措施或者不接受有关主管部门依法实施的监督管理</w:t>
      </w:r>
      <w:r w:rsidRPr="005A102B">
        <w:rPr>
          <w:rFonts w:ascii="宋体" w:hAnsi="宋体" w:cs="宋体" w:hint="eastAsia"/>
          <w:sz w:val="24"/>
          <w:szCs w:val="24"/>
        </w:rPr>
        <w:t>三种情形中两种</w:t>
      </w:r>
      <w:r>
        <w:rPr>
          <w:rFonts w:ascii="宋体" w:hAnsi="宋体" w:cs="宋体" w:hint="eastAsia"/>
          <w:sz w:val="24"/>
          <w:szCs w:val="24"/>
        </w:rPr>
        <w:t>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万元以下的罚款；逾期未改正的，处</w:t>
      </w:r>
      <w:r>
        <w:rPr>
          <w:rFonts w:ascii="宋体" w:hAnsi="宋体" w:cs="宋体"/>
          <w:sz w:val="24"/>
          <w:szCs w:val="24"/>
        </w:rPr>
        <w:t>14</w:t>
      </w:r>
      <w:r>
        <w:rPr>
          <w:rFonts w:ascii="宋体" w:hAnsi="宋体" w:cs="宋体" w:hint="eastAsia"/>
          <w:sz w:val="24"/>
          <w:szCs w:val="24"/>
        </w:rPr>
        <w:t>万元以上</w:t>
      </w:r>
      <w:r>
        <w:rPr>
          <w:rFonts w:ascii="宋体" w:hAnsi="宋体" w:cs="宋体"/>
          <w:sz w:val="24"/>
          <w:szCs w:val="24"/>
        </w:rPr>
        <w:t>18</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highlight w:val="cyan"/>
        </w:rPr>
      </w:pPr>
      <w:r w:rsidRPr="005A102B">
        <w:rPr>
          <w:rFonts w:ascii="宋体" w:hAnsi="宋体" w:cs="宋体"/>
          <w:sz w:val="24"/>
          <w:szCs w:val="24"/>
        </w:rPr>
        <w:t>3.</w:t>
      </w:r>
      <w:r>
        <w:rPr>
          <w:rFonts w:ascii="宋体" w:hAnsi="宋体" w:cs="宋体" w:hint="eastAsia"/>
          <w:sz w:val="24"/>
          <w:szCs w:val="24"/>
        </w:rPr>
        <w:t>同时存在未建立专门安全管理制度、未采取可靠的安全措施或者不接受有关主管部门依法实施的监督管理</w:t>
      </w:r>
      <w:r w:rsidRPr="005A102B">
        <w:rPr>
          <w:rFonts w:ascii="宋体" w:hAnsi="宋体" w:cs="宋体" w:hint="eastAsia"/>
          <w:sz w:val="24"/>
          <w:szCs w:val="24"/>
        </w:rPr>
        <w:t>三种情形的，处</w:t>
      </w:r>
      <w:r w:rsidRPr="005A102B">
        <w:rPr>
          <w:rFonts w:ascii="宋体" w:hAnsi="宋体" w:cs="宋体"/>
          <w:sz w:val="24"/>
          <w:szCs w:val="24"/>
        </w:rPr>
        <w:t>8</w:t>
      </w:r>
      <w:r w:rsidRPr="005A102B">
        <w:rPr>
          <w:rFonts w:ascii="宋体" w:hAnsi="宋体" w:cs="宋体" w:hint="eastAsia"/>
          <w:sz w:val="24"/>
          <w:szCs w:val="24"/>
        </w:rPr>
        <w:t>万元以上</w:t>
      </w:r>
      <w:r w:rsidRPr="005A102B">
        <w:rPr>
          <w:rFonts w:ascii="宋体" w:hAnsi="宋体" w:cs="宋体"/>
          <w:sz w:val="24"/>
          <w:szCs w:val="24"/>
        </w:rPr>
        <w:t>10</w:t>
      </w:r>
      <w:r w:rsidRPr="005A102B">
        <w:rPr>
          <w:rFonts w:ascii="宋体" w:hAnsi="宋体" w:cs="宋体" w:hint="eastAsia"/>
          <w:sz w:val="24"/>
          <w:szCs w:val="24"/>
        </w:rPr>
        <w:t>万元以下的罚款；逾期未改正的，处</w:t>
      </w:r>
      <w:r w:rsidRPr="005A102B">
        <w:rPr>
          <w:rFonts w:ascii="宋体" w:hAnsi="宋体" w:cs="宋体"/>
          <w:sz w:val="24"/>
          <w:szCs w:val="24"/>
        </w:rPr>
        <w:t>18</w:t>
      </w:r>
      <w:r w:rsidRPr="005A102B">
        <w:rPr>
          <w:rFonts w:ascii="宋体" w:hAnsi="宋体" w:cs="宋体" w:hint="eastAsia"/>
          <w:sz w:val="24"/>
          <w:szCs w:val="24"/>
        </w:rPr>
        <w:t>万元以上</w:t>
      </w:r>
      <w:r w:rsidRPr="005A102B">
        <w:rPr>
          <w:rFonts w:ascii="宋体" w:hAnsi="宋体" w:cs="宋体"/>
          <w:sz w:val="24"/>
          <w:szCs w:val="24"/>
        </w:rPr>
        <w:t>20</w:t>
      </w:r>
      <w:r w:rsidRPr="005A102B">
        <w:rPr>
          <w:rFonts w:ascii="宋体" w:hAnsi="宋体" w:cs="宋体" w:hint="eastAsia"/>
          <w:sz w:val="24"/>
          <w:szCs w:val="24"/>
        </w:rPr>
        <w:t>万元以下的罚款，对其直接负责的主管人员和其他直接责任人员处</w:t>
      </w:r>
      <w:r w:rsidRPr="005A102B">
        <w:rPr>
          <w:rFonts w:ascii="宋体" w:hAnsi="宋体" w:cs="宋体"/>
          <w:sz w:val="24"/>
          <w:szCs w:val="24"/>
        </w:rPr>
        <w:t>4</w:t>
      </w:r>
      <w:r w:rsidRPr="005A102B">
        <w:rPr>
          <w:rFonts w:ascii="宋体" w:hAnsi="宋体" w:cs="宋体" w:hint="eastAsia"/>
          <w:sz w:val="24"/>
          <w:szCs w:val="24"/>
        </w:rPr>
        <w:t>万元以上</w:t>
      </w:r>
      <w:r w:rsidRPr="005A102B">
        <w:rPr>
          <w:rFonts w:ascii="宋体" w:hAnsi="宋体" w:cs="宋体"/>
          <w:sz w:val="24"/>
          <w:szCs w:val="24"/>
        </w:rPr>
        <w:t>5</w:t>
      </w:r>
      <w:r w:rsidRPr="005A102B">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（二十四）违法行为：重大危险源未登记建档，或者未进行评估、监控，或者未制定应急预案的。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0750E">
        <w:rPr>
          <w:rFonts w:ascii="宋体" w:hAnsi="宋体" w:cs="宋体" w:hint="eastAsia"/>
          <w:sz w:val="24"/>
          <w:szCs w:val="24"/>
        </w:rPr>
        <w:t>《中华人民共和国安全生产法》</w:t>
      </w:r>
      <w:r>
        <w:rPr>
          <w:rFonts w:ascii="宋体" w:hAnsi="宋体" w:cs="宋体" w:hint="eastAsia"/>
          <w:sz w:val="24"/>
          <w:szCs w:val="24"/>
        </w:rPr>
        <w:t>第三十七条第一款规定：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生产经营单位对重大危险源应当登记建档，进行定期检测、评估、监控，并制定应急预案，告知从业人员和相关人员在紧急情况下应当采取的应急措施。</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50750E">
        <w:rPr>
          <w:rFonts w:ascii="宋体" w:hAnsi="宋体" w:cs="宋体" w:hint="eastAsia"/>
          <w:sz w:val="24"/>
          <w:szCs w:val="24"/>
        </w:rPr>
        <w:t>《中华人民共和国安全生产法》</w:t>
      </w:r>
      <w:r>
        <w:rPr>
          <w:rFonts w:ascii="宋体" w:hAnsi="宋体" w:cs="宋体" w:hint="eastAsia"/>
          <w:sz w:val="24"/>
          <w:szCs w:val="24"/>
        </w:rPr>
        <w:t>第九十八条第二项规定：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50750E">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（二）对重大危险源未登记建档，或者未进行评估、监控，或者未制定应急预案的。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．有未登记建档，或者未进行评估、监控，或者未制定应急预案</w:t>
      </w:r>
      <w:r w:rsidRPr="0050750E">
        <w:rPr>
          <w:rFonts w:ascii="宋体" w:hAnsi="宋体" w:cs="宋体" w:hint="eastAsia"/>
          <w:sz w:val="24"/>
          <w:szCs w:val="24"/>
        </w:rPr>
        <w:t>三</w:t>
      </w:r>
      <w:r>
        <w:rPr>
          <w:rFonts w:ascii="宋体" w:hAnsi="宋体" w:cs="宋体" w:hint="eastAsia"/>
          <w:sz w:val="24"/>
          <w:szCs w:val="24"/>
        </w:rPr>
        <w:t>种情形中一种的，处</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14</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．有未登记建档，或者未进行评估、监控，或者未制定应急预案</w:t>
      </w:r>
      <w:r w:rsidRPr="0050750E">
        <w:rPr>
          <w:rFonts w:ascii="宋体" w:hAnsi="宋体" w:cs="宋体" w:hint="eastAsia"/>
          <w:sz w:val="24"/>
          <w:szCs w:val="24"/>
        </w:rPr>
        <w:t>三种情形</w:t>
      </w:r>
      <w:r>
        <w:rPr>
          <w:rFonts w:ascii="宋体" w:hAnsi="宋体" w:cs="宋体" w:hint="eastAsia"/>
          <w:sz w:val="24"/>
          <w:szCs w:val="24"/>
        </w:rPr>
        <w:t>中两种的，处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万元以下的罚款；逾期未改正的，处</w:t>
      </w:r>
      <w:r>
        <w:rPr>
          <w:rFonts w:ascii="宋体" w:hAnsi="宋体" w:cs="宋体"/>
          <w:sz w:val="24"/>
          <w:szCs w:val="24"/>
        </w:rPr>
        <w:t>14</w:t>
      </w:r>
      <w:r>
        <w:rPr>
          <w:rFonts w:ascii="宋体" w:hAnsi="宋体" w:cs="宋体" w:hint="eastAsia"/>
          <w:sz w:val="24"/>
          <w:szCs w:val="24"/>
        </w:rPr>
        <w:t>万元以上</w:t>
      </w:r>
      <w:r>
        <w:rPr>
          <w:rFonts w:ascii="宋体" w:hAnsi="宋体" w:cs="宋体"/>
          <w:sz w:val="24"/>
          <w:szCs w:val="24"/>
        </w:rPr>
        <w:t>18</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Pr="0050750E" w:rsidRDefault="008E3611" w:rsidP="002F6A23">
      <w:pPr>
        <w:spacing w:line="360" w:lineRule="auto"/>
        <w:ind w:firstLineChars="200" w:firstLine="480"/>
        <w:rPr>
          <w:rFonts w:ascii="宋体" w:cs="Times New Roman"/>
          <w:sz w:val="24"/>
          <w:szCs w:val="24"/>
        </w:rPr>
      </w:pPr>
      <w:r w:rsidRPr="0050750E">
        <w:rPr>
          <w:rFonts w:ascii="宋体" w:hAnsi="宋体" w:cs="宋体"/>
          <w:sz w:val="24"/>
          <w:szCs w:val="24"/>
        </w:rPr>
        <w:t>3</w:t>
      </w:r>
      <w:r w:rsidRPr="0050750E">
        <w:rPr>
          <w:rFonts w:ascii="宋体" w:hAnsi="宋体" w:cs="宋体" w:hint="eastAsia"/>
          <w:sz w:val="24"/>
          <w:szCs w:val="24"/>
        </w:rPr>
        <w:t>．</w:t>
      </w:r>
      <w:r>
        <w:rPr>
          <w:rFonts w:ascii="宋体" w:hAnsi="宋体" w:cs="宋体" w:hint="eastAsia"/>
          <w:sz w:val="24"/>
          <w:szCs w:val="24"/>
        </w:rPr>
        <w:t>同时存在</w:t>
      </w:r>
      <w:r w:rsidRPr="0050750E">
        <w:rPr>
          <w:rFonts w:ascii="宋体" w:hAnsi="宋体" w:cs="宋体" w:hint="eastAsia"/>
          <w:sz w:val="24"/>
          <w:szCs w:val="24"/>
        </w:rPr>
        <w:t>未登记建档，未进行评估、监控，未制定应急预案</w:t>
      </w:r>
      <w:r>
        <w:rPr>
          <w:rFonts w:ascii="宋体" w:hAnsi="宋体" w:cs="宋体" w:hint="eastAsia"/>
          <w:sz w:val="24"/>
          <w:szCs w:val="24"/>
        </w:rPr>
        <w:t>三种情形的</w:t>
      </w:r>
      <w:r w:rsidRPr="0050750E">
        <w:rPr>
          <w:rFonts w:ascii="宋体" w:hAnsi="宋体" w:cs="宋体" w:hint="eastAsia"/>
          <w:sz w:val="24"/>
          <w:szCs w:val="24"/>
        </w:rPr>
        <w:t>，处</w:t>
      </w:r>
      <w:r w:rsidRPr="0050750E">
        <w:rPr>
          <w:rFonts w:ascii="宋体" w:hAnsi="宋体" w:cs="宋体"/>
          <w:sz w:val="24"/>
          <w:szCs w:val="24"/>
        </w:rPr>
        <w:t>8</w:t>
      </w:r>
      <w:r w:rsidRPr="0050750E">
        <w:rPr>
          <w:rFonts w:ascii="宋体" w:hAnsi="宋体" w:cs="宋体" w:hint="eastAsia"/>
          <w:sz w:val="24"/>
          <w:szCs w:val="24"/>
        </w:rPr>
        <w:t>万元以上</w:t>
      </w:r>
      <w:r w:rsidRPr="0050750E">
        <w:rPr>
          <w:rFonts w:ascii="宋体" w:hAnsi="宋体" w:cs="宋体"/>
          <w:sz w:val="24"/>
          <w:szCs w:val="24"/>
        </w:rPr>
        <w:t>10</w:t>
      </w:r>
      <w:r w:rsidRPr="0050750E">
        <w:rPr>
          <w:rFonts w:ascii="宋体" w:hAnsi="宋体" w:cs="宋体" w:hint="eastAsia"/>
          <w:sz w:val="24"/>
          <w:szCs w:val="24"/>
        </w:rPr>
        <w:t>万元以下的罚款；逾期未改正的，处</w:t>
      </w:r>
      <w:r w:rsidRPr="0050750E">
        <w:rPr>
          <w:rFonts w:ascii="宋体" w:hAnsi="宋体" w:cs="宋体"/>
          <w:sz w:val="24"/>
          <w:szCs w:val="24"/>
        </w:rPr>
        <w:t>18</w:t>
      </w:r>
      <w:r w:rsidRPr="0050750E">
        <w:rPr>
          <w:rFonts w:ascii="宋体" w:hAnsi="宋体" w:cs="宋体" w:hint="eastAsia"/>
          <w:sz w:val="24"/>
          <w:szCs w:val="24"/>
        </w:rPr>
        <w:t>万元以上</w:t>
      </w:r>
      <w:r w:rsidRPr="0050750E">
        <w:rPr>
          <w:rFonts w:ascii="宋体" w:hAnsi="宋体" w:cs="宋体"/>
          <w:sz w:val="24"/>
          <w:szCs w:val="24"/>
        </w:rPr>
        <w:t>20</w:t>
      </w:r>
      <w:r w:rsidRPr="0050750E">
        <w:rPr>
          <w:rFonts w:ascii="宋体" w:hAnsi="宋体" w:cs="宋体" w:hint="eastAsia"/>
          <w:sz w:val="24"/>
          <w:szCs w:val="24"/>
        </w:rPr>
        <w:t>万元以下的罚款，对其直接负责的主管人员和其他直接责任人员处</w:t>
      </w:r>
      <w:r w:rsidRPr="0050750E">
        <w:rPr>
          <w:rFonts w:ascii="宋体" w:hAnsi="宋体" w:cs="宋体"/>
          <w:sz w:val="24"/>
          <w:szCs w:val="24"/>
        </w:rPr>
        <w:t>4</w:t>
      </w:r>
      <w:r w:rsidRPr="0050750E">
        <w:rPr>
          <w:rFonts w:ascii="宋体" w:hAnsi="宋体" w:cs="宋体" w:hint="eastAsia"/>
          <w:sz w:val="24"/>
          <w:szCs w:val="24"/>
        </w:rPr>
        <w:t>万元以上</w:t>
      </w:r>
      <w:r w:rsidRPr="0050750E">
        <w:rPr>
          <w:rFonts w:ascii="宋体" w:hAnsi="宋体" w:cs="宋体"/>
          <w:sz w:val="24"/>
          <w:szCs w:val="24"/>
        </w:rPr>
        <w:t>5</w:t>
      </w:r>
      <w:r w:rsidRPr="0050750E">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（二十五）违法行为：进行爆破、吊装以及国务院安全生产监督管理部门会同国务院有关部门规定的其他危险作业，未安排专门人员进行现场安全管理的。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A68F2">
        <w:rPr>
          <w:rFonts w:ascii="宋体" w:hAnsi="宋体" w:cs="宋体" w:hint="eastAsia"/>
          <w:sz w:val="24"/>
          <w:szCs w:val="24"/>
        </w:rPr>
        <w:t>《中华人民共和国安全生产法》</w:t>
      </w:r>
      <w:r>
        <w:rPr>
          <w:rFonts w:ascii="宋体" w:hAnsi="宋体" w:cs="宋体" w:hint="eastAsia"/>
          <w:sz w:val="24"/>
          <w:szCs w:val="24"/>
        </w:rPr>
        <w:t>第四十条规定：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生产经营单位进行爆破、吊装以及国务院安全生产监督管理部门会同国务院有关部门规定的其他危险作业，应当安排专门人员进行现场安全管理，确保操作规程的遵守和安全措施的落实。</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4E4007">
        <w:rPr>
          <w:rFonts w:ascii="宋体" w:hAnsi="宋体" w:cs="宋体" w:hint="eastAsia"/>
          <w:sz w:val="24"/>
          <w:szCs w:val="24"/>
        </w:rPr>
        <w:t>《中华人民共和国安全生产法》</w:t>
      </w:r>
      <w:r>
        <w:rPr>
          <w:rFonts w:ascii="宋体" w:hAnsi="宋体" w:cs="宋体" w:hint="eastAsia"/>
          <w:sz w:val="24"/>
          <w:szCs w:val="24"/>
        </w:rPr>
        <w:t>第九十八条第三项规定：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CE0864">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（三）进行爆破、吊装以及国务院安全生产监督管理部门会同国务院有关部门规定的其他危险作业，未安排专门人员进行现场安全管理的。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w:t>
      </w:r>
      <w:r>
        <w:rPr>
          <w:rFonts w:ascii="宋体" w:hAnsi="宋体" w:cs="宋体"/>
          <w:sz w:val="24"/>
          <w:szCs w:val="24"/>
        </w:rPr>
        <w:t>1</w:t>
      </w:r>
      <w:r>
        <w:rPr>
          <w:rFonts w:ascii="宋体" w:hAnsi="宋体" w:cs="宋体" w:hint="eastAsia"/>
          <w:sz w:val="24"/>
          <w:szCs w:val="24"/>
        </w:rPr>
        <w:t>处爆破、吊装以及国务院安全生产监督管理部门会同国务院有关部门规定的其他危险作业，未安排专门管理人员进行现场管理的，处</w:t>
      </w:r>
      <w:r>
        <w:rPr>
          <w:rFonts w:ascii="宋体" w:hAnsi="宋体" w:cs="宋体"/>
          <w:sz w:val="24"/>
          <w:szCs w:val="24"/>
        </w:rPr>
        <w:t>4</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14</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．有</w:t>
      </w:r>
      <w:r>
        <w:rPr>
          <w:rFonts w:ascii="宋体" w:hAnsi="宋体" w:cs="宋体"/>
          <w:sz w:val="24"/>
          <w:szCs w:val="24"/>
        </w:rPr>
        <w:t>2</w:t>
      </w:r>
      <w:r>
        <w:rPr>
          <w:rFonts w:ascii="宋体" w:hAnsi="宋体" w:cs="宋体" w:hint="eastAsia"/>
          <w:sz w:val="24"/>
          <w:szCs w:val="24"/>
        </w:rPr>
        <w:t>处爆破、吊装以及国务院安全生产监督管理部门会同国务院有关部门规定的其他危险作业，未安排专门管理人员进行现场管理的，处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万元以下的罚款；逾期未改正的，处</w:t>
      </w:r>
      <w:r>
        <w:rPr>
          <w:rFonts w:ascii="宋体" w:hAnsi="宋体" w:cs="宋体"/>
          <w:sz w:val="24"/>
          <w:szCs w:val="24"/>
        </w:rPr>
        <w:t>14</w:t>
      </w:r>
      <w:r>
        <w:rPr>
          <w:rFonts w:ascii="宋体" w:hAnsi="宋体" w:cs="宋体" w:hint="eastAsia"/>
          <w:sz w:val="24"/>
          <w:szCs w:val="24"/>
        </w:rPr>
        <w:t>万元以上</w:t>
      </w:r>
      <w:r>
        <w:rPr>
          <w:rFonts w:ascii="宋体" w:hAnsi="宋体" w:cs="宋体"/>
          <w:sz w:val="24"/>
          <w:szCs w:val="24"/>
        </w:rPr>
        <w:t>18</w:t>
      </w:r>
      <w:r>
        <w:rPr>
          <w:rFonts w:ascii="宋体" w:hAnsi="宋体" w:cs="宋体" w:hint="eastAsia"/>
          <w:sz w:val="24"/>
          <w:szCs w:val="24"/>
        </w:rPr>
        <w:t>万元以下的罚款，对其直接负责的主管人员和其他直接责任人员处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．有</w:t>
      </w:r>
      <w:r>
        <w:rPr>
          <w:rFonts w:ascii="宋体" w:hAnsi="宋体" w:cs="宋体"/>
          <w:sz w:val="24"/>
          <w:szCs w:val="24"/>
        </w:rPr>
        <w:t>3</w:t>
      </w:r>
      <w:r>
        <w:rPr>
          <w:rFonts w:ascii="宋体" w:hAnsi="宋体" w:cs="宋体" w:hint="eastAsia"/>
          <w:sz w:val="24"/>
          <w:szCs w:val="24"/>
        </w:rPr>
        <w:t>处爆破、吊装以及国务院安全生产监督管理部门会同国务院有关部门规定的其他危险作业，未安排专门管理人员进行现场管理的，处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万元以下的罚款；逾期未改正的，处</w:t>
      </w:r>
      <w:r>
        <w:rPr>
          <w:rFonts w:ascii="宋体" w:hAnsi="宋体" w:cs="宋体"/>
          <w:sz w:val="24"/>
          <w:szCs w:val="24"/>
        </w:rPr>
        <w:t>18</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（二十六）违法行为：未建立事故隐患排查治理制度的。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CE0864">
        <w:rPr>
          <w:rFonts w:ascii="宋体" w:hAnsi="宋体" w:cs="宋体" w:hint="eastAsia"/>
          <w:sz w:val="24"/>
          <w:szCs w:val="24"/>
        </w:rPr>
        <w:t>《中华人民共和国安全生产法》</w:t>
      </w:r>
      <w:r>
        <w:rPr>
          <w:rFonts w:ascii="宋体" w:hAnsi="宋体" w:cs="宋体" w:hint="eastAsia"/>
          <w:sz w:val="24"/>
          <w:szCs w:val="24"/>
        </w:rPr>
        <w:t>第三十八条第一款规定：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生产经营单位应当建立健全生产安全事故隐患排查治理制度，采取技术、管理措施，及时发现并消除事故隐患。事故隐患排查治理情况应当如实记录，并向从业人员通报。</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E0864">
        <w:rPr>
          <w:rFonts w:ascii="宋体" w:hAnsi="宋体" w:cs="宋体" w:hint="eastAsia"/>
          <w:sz w:val="24"/>
          <w:szCs w:val="24"/>
        </w:rPr>
        <w:t>《中华人民共和国安全生产法》</w:t>
      </w:r>
      <w:r>
        <w:rPr>
          <w:rFonts w:ascii="宋体" w:hAnsi="宋体" w:cs="宋体" w:hint="eastAsia"/>
          <w:sz w:val="24"/>
          <w:szCs w:val="24"/>
        </w:rPr>
        <w:t>第九十八条第四项规定：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545187">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四）未建立事故隐患排查治理制度的。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未建立事故隐患排查治理制度的，处</w:t>
      </w:r>
      <w:r>
        <w:rPr>
          <w:rFonts w:ascii="宋体" w:hAnsi="宋体" w:cs="宋体"/>
          <w:sz w:val="24"/>
          <w:szCs w:val="24"/>
        </w:rPr>
        <w:t>10</w:t>
      </w:r>
      <w:r>
        <w:rPr>
          <w:rFonts w:ascii="宋体" w:hAnsi="宋体" w:cs="宋体" w:hint="eastAsia"/>
          <w:sz w:val="24"/>
          <w:szCs w:val="24"/>
        </w:rPr>
        <w:t>万元以下的罚款；逾期未改正的，处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（二十七）违法行为：生产经营单位拒不执行采取措施消除事故隐患的。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45187">
        <w:rPr>
          <w:rFonts w:ascii="宋体" w:hAnsi="宋体" w:cs="宋体" w:hint="eastAsia"/>
          <w:sz w:val="24"/>
          <w:szCs w:val="24"/>
        </w:rPr>
        <w:t>《中华人民共和国安全生产法》</w:t>
      </w:r>
      <w:r>
        <w:rPr>
          <w:rFonts w:ascii="宋体" w:hAnsi="宋体" w:cs="宋体" w:hint="eastAsia"/>
          <w:sz w:val="24"/>
          <w:szCs w:val="24"/>
        </w:rPr>
        <w:t>第三十八条第一款规定：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生产经营单位应当建立健全生产安全事故隐患排查治理制度，采取技术、管理措施，及时发现并消除事故隐患。事故隐患排查治理情况应当如实记录，并向从业人员通报。</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545187">
        <w:rPr>
          <w:rFonts w:ascii="宋体" w:hAnsi="宋体" w:cs="宋体" w:hint="eastAsia"/>
          <w:sz w:val="24"/>
          <w:szCs w:val="24"/>
        </w:rPr>
        <w:t>《中华人民共和国安全生产法》</w:t>
      </w:r>
      <w:r>
        <w:rPr>
          <w:rFonts w:ascii="宋体" w:hAnsi="宋体" w:cs="宋体" w:hint="eastAsia"/>
          <w:sz w:val="24"/>
          <w:szCs w:val="24"/>
        </w:rPr>
        <w:t>第九十九</w:t>
      </w:r>
      <w:r>
        <w:rPr>
          <w:rFonts w:ascii="宋体" w:hAnsi="宋体" w:cs="宋体" w:hint="eastAsia"/>
          <w:color w:val="000000"/>
          <w:sz w:val="24"/>
          <w:szCs w:val="24"/>
        </w:rPr>
        <w:t>条</w:t>
      </w:r>
      <w:r>
        <w:rPr>
          <w:rFonts w:ascii="宋体" w:hAnsi="宋体" w:cs="宋体" w:hint="eastAsia"/>
          <w:sz w:val="24"/>
          <w:szCs w:val="24"/>
        </w:rPr>
        <w:t>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生产经营单位拒不执行采取措施消除事故隐患的，处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万元以下的罚款，对其直接负责的主管人员和其他直接责任人员处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（二十八）违法行为：生产经营单位将生产经营项目、场所、设备发包或者出租给不具备安全生产条件或者相应资质的单位或者个人的。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D67743">
        <w:rPr>
          <w:rFonts w:ascii="宋体" w:hAnsi="宋体" w:cs="宋体" w:hint="eastAsia"/>
          <w:sz w:val="24"/>
          <w:szCs w:val="24"/>
        </w:rPr>
        <w:t>《中华人民共和国安全生产法》</w:t>
      </w:r>
      <w:r>
        <w:rPr>
          <w:rFonts w:ascii="宋体" w:hAnsi="宋体" w:cs="宋体" w:hint="eastAsia"/>
          <w:sz w:val="24"/>
          <w:szCs w:val="24"/>
        </w:rPr>
        <w:t>第四十六条第一款规定：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生产经营单位不得将生产经营项目、场所、设备发包或者出租给不具备安全生产条件或者相应资质的单位或者个人。</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D67743">
        <w:rPr>
          <w:rFonts w:ascii="宋体" w:hAnsi="宋体" w:cs="宋体" w:hint="eastAsia"/>
          <w:sz w:val="24"/>
          <w:szCs w:val="24"/>
        </w:rPr>
        <w:t>《中华人民共和国安全生产法》</w:t>
      </w:r>
      <w:r>
        <w:rPr>
          <w:rFonts w:ascii="宋体" w:hAnsi="宋体" w:cs="宋体" w:hint="eastAsia"/>
          <w:sz w:val="24"/>
          <w:szCs w:val="24"/>
        </w:rPr>
        <w:t>第一百条第一款规定：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违法所得不足</w:t>
      </w:r>
      <w:r>
        <w:rPr>
          <w:rFonts w:ascii="宋体" w:hAnsi="宋体" w:cs="宋体"/>
          <w:sz w:val="24"/>
          <w:szCs w:val="24"/>
        </w:rPr>
        <w:t>5</w:t>
      </w:r>
      <w:r>
        <w:rPr>
          <w:rFonts w:ascii="宋体" w:hAnsi="宋体" w:cs="宋体" w:hint="eastAsia"/>
          <w:sz w:val="24"/>
          <w:szCs w:val="24"/>
        </w:rPr>
        <w:t>万元的，单处或者并处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5</w:t>
      </w:r>
      <w:r>
        <w:rPr>
          <w:rFonts w:ascii="宋体" w:hAnsi="宋体" w:cs="宋体" w:hint="eastAsia"/>
          <w:sz w:val="24"/>
          <w:szCs w:val="24"/>
        </w:rPr>
        <w:t>万元以上不足</w:t>
      </w:r>
      <w:r>
        <w:rPr>
          <w:rFonts w:ascii="宋体" w:hAnsi="宋体" w:cs="宋体"/>
          <w:sz w:val="24"/>
          <w:szCs w:val="24"/>
        </w:rPr>
        <w:t>10</w:t>
      </w:r>
      <w:r>
        <w:rPr>
          <w:rFonts w:ascii="宋体" w:hAnsi="宋体" w:cs="宋体" w:hint="eastAsia"/>
          <w:sz w:val="24"/>
          <w:szCs w:val="24"/>
        </w:rPr>
        <w:t>万元的，单处或者并处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处违法所得</w:t>
      </w:r>
      <w:r>
        <w:rPr>
          <w:rFonts w:ascii="宋体" w:hAnsi="宋体" w:cs="宋体"/>
          <w:sz w:val="24"/>
          <w:szCs w:val="24"/>
        </w:rPr>
        <w:t>2</w:t>
      </w:r>
      <w:r>
        <w:rPr>
          <w:rFonts w:ascii="宋体" w:hAnsi="宋体" w:cs="宋体" w:hint="eastAsia"/>
          <w:sz w:val="24"/>
          <w:szCs w:val="24"/>
        </w:rPr>
        <w:t>倍的罚款，对其直接负责的主管人员和其他直接责任人员处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违法所得</w:t>
      </w:r>
      <w:r>
        <w:rPr>
          <w:rFonts w:ascii="宋体" w:hAnsi="宋体" w:cs="宋体"/>
          <w:sz w:val="24"/>
          <w:szCs w:val="24"/>
        </w:rPr>
        <w:t>30</w:t>
      </w:r>
      <w:r>
        <w:rPr>
          <w:rFonts w:ascii="宋体" w:hAnsi="宋体" w:cs="宋体" w:hint="eastAsia"/>
          <w:sz w:val="24"/>
          <w:szCs w:val="24"/>
        </w:rPr>
        <w:t>万元以上</w:t>
      </w:r>
      <w:r>
        <w:rPr>
          <w:rFonts w:ascii="宋体" w:hAnsi="宋体" w:cs="宋体"/>
          <w:sz w:val="24"/>
          <w:szCs w:val="24"/>
        </w:rPr>
        <w:t>40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处违法所得</w:t>
      </w:r>
      <w:r>
        <w:rPr>
          <w:rFonts w:ascii="宋体" w:hAnsi="宋体" w:cs="宋体"/>
          <w:sz w:val="24"/>
          <w:szCs w:val="24"/>
        </w:rPr>
        <w:t>3</w:t>
      </w:r>
      <w:r>
        <w:rPr>
          <w:rFonts w:ascii="宋体" w:hAnsi="宋体" w:cs="宋体" w:hint="eastAsia"/>
          <w:sz w:val="24"/>
          <w:szCs w:val="24"/>
        </w:rPr>
        <w:t>倍的罚款，对其直接负责的主管人员和其他直接责任人员处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违法所得</w:t>
      </w:r>
      <w:r>
        <w:rPr>
          <w:rFonts w:ascii="宋体" w:hAnsi="宋体" w:cs="宋体"/>
          <w:sz w:val="24"/>
          <w:szCs w:val="24"/>
        </w:rPr>
        <w:t>40</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处违法所得</w:t>
      </w:r>
      <w:r>
        <w:rPr>
          <w:rFonts w:ascii="宋体" w:hAnsi="宋体" w:cs="宋体"/>
          <w:sz w:val="24"/>
          <w:szCs w:val="24"/>
        </w:rPr>
        <w:t>4</w:t>
      </w:r>
      <w:r>
        <w:rPr>
          <w:rFonts w:ascii="宋体" w:hAnsi="宋体" w:cs="宋体" w:hint="eastAsia"/>
          <w:sz w:val="24"/>
          <w:szCs w:val="24"/>
        </w:rPr>
        <w:t>倍的罚款，对其直接负责的主管人员和其他直接责任人员处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6.</w:t>
      </w:r>
      <w:r>
        <w:rPr>
          <w:rFonts w:ascii="宋体" w:hAnsi="宋体" w:cs="宋体" w:hint="eastAsia"/>
          <w:sz w:val="24"/>
          <w:szCs w:val="24"/>
        </w:rPr>
        <w:t>违法所得</w:t>
      </w:r>
      <w:r>
        <w:rPr>
          <w:rFonts w:ascii="宋体" w:hAnsi="宋体" w:cs="宋体"/>
          <w:sz w:val="24"/>
          <w:szCs w:val="24"/>
        </w:rPr>
        <w:t>50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处违法所得</w:t>
      </w:r>
      <w:r>
        <w:rPr>
          <w:rFonts w:ascii="宋体" w:hAnsi="宋体" w:cs="宋体"/>
          <w:sz w:val="24"/>
          <w:szCs w:val="24"/>
        </w:rPr>
        <w:t>5</w:t>
      </w:r>
      <w:r>
        <w:rPr>
          <w:rFonts w:ascii="宋体" w:hAnsi="宋体" w:cs="宋体" w:hint="eastAsia"/>
          <w:sz w:val="24"/>
          <w:szCs w:val="24"/>
        </w:rPr>
        <w:t>倍的罚款，对其直接负责的主管人员和其他直接责任人员处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九）违法行为：生产经营单位未与承包单位、承租单位签订专门的安全生产管理协议或者未在承包合同、租赁合同中明确各自的安全生产管理职责，或者未对承包单位、承租单位的安全生产统一协调、管理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A41F86">
        <w:rPr>
          <w:rFonts w:ascii="宋体" w:hAnsi="宋体" w:cs="宋体" w:hint="eastAsia"/>
          <w:sz w:val="24"/>
          <w:szCs w:val="24"/>
        </w:rPr>
        <w:t>《中华人民共和国安全生产法》</w:t>
      </w:r>
      <w:r>
        <w:rPr>
          <w:rFonts w:ascii="宋体" w:hAnsi="宋体" w:cs="宋体" w:hint="eastAsia"/>
          <w:sz w:val="24"/>
          <w:szCs w:val="24"/>
        </w:rPr>
        <w:t>第四十六条第二款规定：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Pr>
          <w:rFonts w:ascii="宋体" w:hAnsi="宋体" w:cs="宋体" w:hint="eastAsia"/>
          <w:sz w:val="24"/>
          <w:szCs w:val="24"/>
        </w:rPr>
        <w:t>】</w:t>
      </w:r>
      <w:r w:rsidRPr="00FC7884">
        <w:rPr>
          <w:rFonts w:ascii="宋体" w:hAnsi="宋体" w:cs="宋体" w:hint="eastAsia"/>
          <w:sz w:val="24"/>
          <w:szCs w:val="24"/>
        </w:rPr>
        <w:t>《中华人民共和国安全生产法》</w:t>
      </w:r>
      <w:r>
        <w:rPr>
          <w:rFonts w:ascii="宋体" w:hAnsi="宋体" w:cs="宋体" w:hint="eastAsia"/>
          <w:sz w:val="24"/>
          <w:szCs w:val="24"/>
        </w:rPr>
        <w:t>第一百条第二款规定：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未与承包单位、承租单位签订专门的安全生产管理协议或者未在承包合同、租赁合同中明确各自的安全生产管理职责，或者未对承包单位、承租单位的安全生产统一协调、管理，有</w:t>
      </w:r>
      <w:r w:rsidRPr="00FC7884">
        <w:rPr>
          <w:rFonts w:ascii="宋体" w:hAnsi="宋体" w:cs="宋体" w:hint="eastAsia"/>
          <w:sz w:val="24"/>
          <w:szCs w:val="24"/>
        </w:rPr>
        <w:t>三</w:t>
      </w:r>
      <w:r>
        <w:rPr>
          <w:rFonts w:ascii="宋体" w:hAnsi="宋体" w:cs="宋体" w:hint="eastAsia"/>
          <w:sz w:val="24"/>
          <w:szCs w:val="24"/>
        </w:rPr>
        <w:t>种情形中一种的，可处</w:t>
      </w:r>
      <w:r>
        <w:rPr>
          <w:rFonts w:ascii="宋体" w:hAnsi="宋体" w:cs="宋体"/>
          <w:sz w:val="24"/>
          <w:szCs w:val="24"/>
        </w:rPr>
        <w:t>2</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5000</w:t>
      </w:r>
      <w:r>
        <w:rPr>
          <w:rFonts w:ascii="宋体" w:hAnsi="宋体" w:cs="宋体" w:hint="eastAsia"/>
          <w:sz w:val="24"/>
          <w:szCs w:val="24"/>
        </w:rPr>
        <w:t>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未与承包单位、承租单位签订专门的安全生产管理协议或者未在承包合同、租赁合同中明确各自的安全生产管理职责，或者未对承包单位、承租单位的安全生产统一协调、管理，有</w:t>
      </w:r>
      <w:r w:rsidRPr="00FC7884">
        <w:rPr>
          <w:rFonts w:ascii="宋体" w:hAnsi="宋体" w:cs="宋体" w:hint="eastAsia"/>
          <w:sz w:val="24"/>
          <w:szCs w:val="24"/>
        </w:rPr>
        <w:t>三种情形</w:t>
      </w:r>
      <w:r>
        <w:rPr>
          <w:rFonts w:ascii="宋体" w:hAnsi="宋体" w:cs="宋体" w:hint="eastAsia"/>
          <w:sz w:val="24"/>
          <w:szCs w:val="24"/>
        </w:rPr>
        <w:t>中两种的，可处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5000</w:t>
      </w:r>
      <w:r>
        <w:rPr>
          <w:rFonts w:ascii="宋体" w:hAnsi="宋体" w:cs="宋体" w:hint="eastAsia"/>
          <w:sz w:val="24"/>
          <w:szCs w:val="24"/>
        </w:rPr>
        <w:t>元以下的罚款；</w:t>
      </w:r>
    </w:p>
    <w:p w:rsidR="008E3611" w:rsidRPr="00FC7884"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同时存在</w:t>
      </w:r>
      <w:r w:rsidRPr="00FC7884">
        <w:rPr>
          <w:rFonts w:ascii="宋体" w:hAnsi="宋体" w:cs="宋体" w:hint="eastAsia"/>
          <w:sz w:val="24"/>
          <w:szCs w:val="24"/>
        </w:rPr>
        <w:t>未与承包单位、承租单位签订专门的安全生产管理协议</w:t>
      </w:r>
      <w:r>
        <w:rPr>
          <w:rFonts w:ascii="宋体" w:hAnsi="宋体" w:cs="宋体" w:hint="eastAsia"/>
          <w:sz w:val="24"/>
          <w:szCs w:val="24"/>
        </w:rPr>
        <w:t>或者</w:t>
      </w:r>
      <w:r w:rsidRPr="00FC7884">
        <w:rPr>
          <w:rFonts w:ascii="宋体" w:hAnsi="宋体" w:cs="宋体" w:hint="eastAsia"/>
          <w:sz w:val="24"/>
          <w:szCs w:val="24"/>
        </w:rPr>
        <w:t>未在承包合同、租赁合同中明确各自的安全生产管理职责，</w:t>
      </w:r>
      <w:r>
        <w:rPr>
          <w:rFonts w:ascii="宋体" w:hAnsi="宋体" w:cs="宋体" w:hint="eastAsia"/>
          <w:sz w:val="24"/>
          <w:szCs w:val="24"/>
        </w:rPr>
        <w:t>或者</w:t>
      </w:r>
      <w:r w:rsidRPr="00FC7884">
        <w:rPr>
          <w:rFonts w:ascii="宋体" w:hAnsi="宋体" w:cs="宋体" w:hint="eastAsia"/>
          <w:sz w:val="24"/>
          <w:szCs w:val="24"/>
        </w:rPr>
        <w:t>未对承包单位、承租单位的安全生产统一协调、管理</w:t>
      </w:r>
      <w:r>
        <w:rPr>
          <w:rFonts w:ascii="宋体" w:hAnsi="宋体" w:cs="宋体" w:hint="eastAsia"/>
          <w:sz w:val="24"/>
          <w:szCs w:val="24"/>
        </w:rPr>
        <w:t>三种情形</w:t>
      </w:r>
      <w:r w:rsidRPr="00FC7884">
        <w:rPr>
          <w:rFonts w:ascii="宋体" w:hAnsi="宋体" w:cs="宋体" w:hint="eastAsia"/>
          <w:sz w:val="24"/>
          <w:szCs w:val="24"/>
        </w:rPr>
        <w:t>的，可处</w:t>
      </w:r>
      <w:r w:rsidRPr="00FC7884">
        <w:rPr>
          <w:rFonts w:ascii="宋体" w:hAnsi="宋体" w:cs="宋体"/>
          <w:sz w:val="24"/>
          <w:szCs w:val="24"/>
        </w:rPr>
        <w:t>3</w:t>
      </w:r>
      <w:r w:rsidRPr="00FC7884">
        <w:rPr>
          <w:rFonts w:ascii="宋体" w:hAnsi="宋体" w:cs="宋体" w:hint="eastAsia"/>
          <w:sz w:val="24"/>
          <w:szCs w:val="24"/>
        </w:rPr>
        <w:t>万元以上</w:t>
      </w:r>
      <w:r w:rsidRPr="00FC7884">
        <w:rPr>
          <w:rFonts w:ascii="宋体" w:hAnsi="宋体" w:cs="宋体"/>
          <w:sz w:val="24"/>
          <w:szCs w:val="24"/>
        </w:rPr>
        <w:t>5</w:t>
      </w:r>
      <w:r w:rsidRPr="00FC7884">
        <w:rPr>
          <w:rFonts w:ascii="宋体" w:hAnsi="宋体" w:cs="宋体" w:hint="eastAsia"/>
          <w:sz w:val="24"/>
          <w:szCs w:val="24"/>
        </w:rPr>
        <w:t>万元以下的罚款，对其直接负责的主管人员和其他直接责任人员可以处</w:t>
      </w:r>
      <w:r w:rsidRPr="00FC7884">
        <w:rPr>
          <w:rFonts w:ascii="宋体" w:hAnsi="宋体" w:cs="宋体"/>
          <w:sz w:val="24"/>
          <w:szCs w:val="24"/>
        </w:rPr>
        <w:t>5000</w:t>
      </w:r>
      <w:r w:rsidRPr="00FC7884">
        <w:rPr>
          <w:rFonts w:ascii="宋体" w:hAnsi="宋体" w:cs="宋体" w:hint="eastAsia"/>
          <w:sz w:val="24"/>
          <w:szCs w:val="24"/>
        </w:rPr>
        <w:t>元以上</w:t>
      </w:r>
      <w:r w:rsidRPr="00FC7884">
        <w:rPr>
          <w:rFonts w:ascii="宋体" w:hAnsi="宋体" w:cs="宋体"/>
          <w:sz w:val="24"/>
          <w:szCs w:val="24"/>
        </w:rPr>
        <w:t>1</w:t>
      </w:r>
      <w:r w:rsidRPr="00FC7884">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（三十）违法行为：生产经营单位未签订安全生产管理协议或者未指定专职安全生产管理人员进行安全检查与协调的。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05FBF">
        <w:rPr>
          <w:rFonts w:ascii="宋体" w:hAnsi="宋体" w:cs="宋体" w:hint="eastAsia"/>
          <w:sz w:val="24"/>
          <w:szCs w:val="24"/>
        </w:rPr>
        <w:t>《中华人民共和国安全生产法》</w:t>
      </w:r>
      <w:r>
        <w:rPr>
          <w:rFonts w:ascii="宋体" w:hAnsi="宋体" w:cs="宋体" w:hint="eastAsia"/>
          <w:sz w:val="24"/>
          <w:szCs w:val="24"/>
        </w:rPr>
        <w:t>第四十五条规定：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Pr>
          <w:rFonts w:ascii="宋体" w:hAnsi="宋体" w:cs="宋体" w:hint="eastAsia"/>
          <w:sz w:val="24"/>
          <w:szCs w:val="24"/>
        </w:rPr>
        <w:t>】</w:t>
      </w:r>
      <w:r w:rsidRPr="0079412A">
        <w:rPr>
          <w:rFonts w:ascii="宋体" w:hAnsi="宋体" w:cs="宋体" w:hint="eastAsia"/>
          <w:color w:val="000000"/>
          <w:sz w:val="24"/>
          <w:szCs w:val="24"/>
        </w:rPr>
        <w:t>《中华人民共和国安全生产法》</w:t>
      </w:r>
      <w:r>
        <w:rPr>
          <w:rFonts w:ascii="宋体" w:hAnsi="宋体" w:cs="宋体" w:hint="eastAsia"/>
          <w:color w:val="000000"/>
          <w:sz w:val="24"/>
          <w:szCs w:val="24"/>
        </w:rPr>
        <w:t>第一百零一</w:t>
      </w:r>
      <w:r>
        <w:rPr>
          <w:rFonts w:ascii="宋体" w:hAnsi="宋体" w:cs="宋体" w:hint="eastAsia"/>
          <w:sz w:val="24"/>
          <w:szCs w:val="24"/>
        </w:rPr>
        <w:t>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生产经营单位未签订安全生产管理协议或者未指定专职安全生产管理人员进行安全检查与协调的，可处</w:t>
      </w:r>
      <w:r>
        <w:rPr>
          <w:rFonts w:ascii="宋体" w:hAnsi="宋体" w:cs="宋体"/>
          <w:sz w:val="24"/>
          <w:szCs w:val="24"/>
        </w:rPr>
        <w:t>2</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5000</w:t>
      </w:r>
      <w:r>
        <w:rPr>
          <w:rFonts w:ascii="宋体" w:hAnsi="宋体" w:cs="宋体" w:hint="eastAsia"/>
          <w:sz w:val="24"/>
          <w:szCs w:val="24"/>
        </w:rPr>
        <w:t>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生产经营单位既未签订安全生产管理协议，又未指定专职安全生产管理人员进行安全检查与协调的，可处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（三十一）违法行为：生产经营单位生产、经营、储存、使用危险物品的车间、商店、仓库与员工宿舍在同一座建筑内，或者与员工宿舍的距离不符合安全要求的。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79412A">
        <w:rPr>
          <w:rFonts w:ascii="宋体" w:hAnsi="宋体" w:cs="宋体" w:hint="eastAsia"/>
          <w:sz w:val="24"/>
          <w:szCs w:val="24"/>
        </w:rPr>
        <w:t>《中华人民共和国安全生产法》</w:t>
      </w:r>
      <w:r>
        <w:rPr>
          <w:rFonts w:ascii="宋体" w:hAnsi="宋体" w:cs="宋体" w:hint="eastAsia"/>
          <w:sz w:val="24"/>
          <w:szCs w:val="24"/>
        </w:rPr>
        <w:t>第三十九条第一款规定：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生产、经营、储存、使用危险物品的车间、商店、仓库不得与员工宿舍在同一座建筑物内，并应当与员工宿舍保持安全距离。</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sidRPr="0079412A">
        <w:rPr>
          <w:rFonts w:ascii="宋体" w:hAnsi="宋体" w:cs="宋体" w:hint="eastAsia"/>
          <w:sz w:val="24"/>
          <w:szCs w:val="24"/>
        </w:rPr>
        <w:t>《中华人民共和国安全生产法》</w:t>
      </w:r>
      <w:r>
        <w:rPr>
          <w:rFonts w:ascii="宋体" w:hAnsi="宋体" w:cs="宋体" w:hint="eastAsia"/>
          <w:color w:val="000000"/>
          <w:sz w:val="24"/>
          <w:szCs w:val="24"/>
        </w:rPr>
        <w:t>第一百零二</w:t>
      </w:r>
      <w:r>
        <w:rPr>
          <w:rFonts w:ascii="宋体" w:hAnsi="宋体" w:cs="宋体" w:hint="eastAsia"/>
          <w:sz w:val="24"/>
          <w:szCs w:val="24"/>
        </w:rPr>
        <w:t>条第一项规定：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生产、经营、储存、使用危险物品的车间、商店、仓库与员工宿舍的距离不符合安全要求的，可处</w:t>
      </w:r>
      <w:r>
        <w:rPr>
          <w:rFonts w:ascii="宋体" w:hAnsi="宋体" w:cs="宋体"/>
          <w:sz w:val="24"/>
          <w:szCs w:val="24"/>
        </w:rPr>
        <w:t>2</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5000</w:t>
      </w:r>
      <w:r>
        <w:rPr>
          <w:rFonts w:ascii="宋体" w:hAnsi="宋体" w:cs="宋体" w:hint="eastAsia"/>
          <w:sz w:val="24"/>
          <w:szCs w:val="24"/>
        </w:rPr>
        <w:t>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生产、经营、储存、使用危险物品的车间、商店、仓库与员工宿舍在同一座建筑内的，可处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1</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（三十二）违法行为：生产经营单位生产经营场所和员工宿舍未设有符合紧急疏散需要、标志明显、保持畅通的出口，或者封闭、堵塞生产经营场所或者员工宿舍出口的。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3A0D4B">
        <w:rPr>
          <w:rFonts w:ascii="宋体" w:hAnsi="宋体" w:cs="宋体" w:hint="eastAsia"/>
          <w:sz w:val="24"/>
          <w:szCs w:val="24"/>
        </w:rPr>
        <w:t>《中华人民共和国安全生产法》</w:t>
      </w:r>
      <w:r>
        <w:rPr>
          <w:rFonts w:ascii="宋体" w:hAnsi="宋体" w:cs="宋体" w:hint="eastAsia"/>
          <w:sz w:val="24"/>
          <w:szCs w:val="24"/>
        </w:rPr>
        <w:t>第三十九条第二款规定：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生产经营场所和员工宿舍应当设有符合紧急疏散要求、标志明显、保持畅通的出口。禁止锁闭、封堵生产经营场所或者员工宿舍的出口。</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3A0D4B">
        <w:rPr>
          <w:rFonts w:ascii="宋体" w:hAnsi="宋体" w:cs="宋体" w:hint="eastAsia"/>
          <w:sz w:val="24"/>
          <w:szCs w:val="24"/>
        </w:rPr>
        <w:t>《中华人民共和国安全生产法》</w:t>
      </w:r>
      <w:r>
        <w:rPr>
          <w:rFonts w:ascii="宋体" w:hAnsi="宋体" w:cs="宋体" w:hint="eastAsia"/>
          <w:color w:val="000000"/>
          <w:sz w:val="24"/>
          <w:szCs w:val="24"/>
        </w:rPr>
        <w:t>第一百零二</w:t>
      </w:r>
      <w:r>
        <w:rPr>
          <w:rFonts w:ascii="宋体" w:hAnsi="宋体" w:cs="宋体" w:hint="eastAsia"/>
          <w:sz w:val="24"/>
          <w:szCs w:val="24"/>
        </w:rPr>
        <w:t>条第二项规定：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r w:rsidRPr="003A0D4B">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（二）生产经营场所和员工宿舍未设有符合紧急疏散需要、标志明显、保持畅通的出口，或者锁闭、封堵生产经营场所或者员工宿舍出口的。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生产经营场所和员工宿舍未设有符合紧急疏散需要、标志明显、保持出口畅通的，可处</w:t>
      </w:r>
      <w:r>
        <w:rPr>
          <w:rFonts w:ascii="宋体" w:hAnsi="宋体" w:cs="宋体"/>
          <w:sz w:val="24"/>
          <w:szCs w:val="24"/>
        </w:rPr>
        <w:t>2</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5000</w:t>
      </w:r>
      <w:r>
        <w:rPr>
          <w:rFonts w:ascii="宋体" w:hAnsi="宋体" w:cs="宋体" w:hint="eastAsia"/>
          <w:sz w:val="24"/>
          <w:szCs w:val="24"/>
        </w:rPr>
        <w:t>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锁闭、封堵生产经营场所或者员工宿舍出口的，可处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万元以下的罚款，对其直接负责的主管人员和其他直接责任人员可以处</w:t>
      </w:r>
      <w:r>
        <w:rPr>
          <w:rFonts w:ascii="宋体" w:hAnsi="宋体" w:cs="宋体"/>
          <w:sz w:val="24"/>
          <w:szCs w:val="24"/>
        </w:rPr>
        <w:t>1</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（三十三）违法行为：生产经营单位与从业人员订立协议，免除或者减轻其对从业人员因生产安全事故伤亡依法应承担的责任的。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【法律规定</w:t>
      </w:r>
      <w:r>
        <w:rPr>
          <w:rFonts w:ascii="宋体" w:hAnsi="宋体" w:cs="宋体" w:hint="eastAsia"/>
          <w:sz w:val="24"/>
          <w:szCs w:val="24"/>
        </w:rPr>
        <w:t>】</w:t>
      </w:r>
      <w:r w:rsidRPr="001876A2">
        <w:rPr>
          <w:rFonts w:ascii="宋体" w:hAnsi="宋体" w:cs="宋体" w:hint="eastAsia"/>
          <w:sz w:val="24"/>
          <w:szCs w:val="24"/>
        </w:rPr>
        <w:t>《中华人民共和国安全生产法》</w:t>
      </w:r>
      <w:r>
        <w:rPr>
          <w:rFonts w:ascii="宋体" w:hAnsi="宋体" w:cs="宋体" w:hint="eastAsia"/>
          <w:sz w:val="24"/>
          <w:szCs w:val="24"/>
        </w:rPr>
        <w:t>第四十九条第二款规定：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生产经营单位不得以任何形式与从业人员订立协议，免除或者减轻其对从业人员因生产安全事故伤亡依法应承担的责任。</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1876A2">
        <w:rPr>
          <w:rFonts w:ascii="宋体" w:hAnsi="宋体" w:cs="宋体" w:hint="eastAsia"/>
          <w:sz w:val="24"/>
          <w:szCs w:val="24"/>
        </w:rPr>
        <w:t>《中华人民共和国安全生产法》</w:t>
      </w:r>
      <w:r>
        <w:rPr>
          <w:rFonts w:ascii="宋体" w:hAnsi="宋体" w:cs="宋体" w:hint="eastAsia"/>
          <w:sz w:val="24"/>
          <w:szCs w:val="24"/>
        </w:rPr>
        <w:t>第一百零三条规定：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shd w:val="clear" w:color="auto" w:fill="FFFFFF"/>
        </w:rPr>
      </w:pPr>
      <w:r>
        <w:rPr>
          <w:rFonts w:ascii="宋体" w:hAnsi="宋体" w:cs="宋体"/>
          <w:sz w:val="24"/>
          <w:szCs w:val="24"/>
          <w:shd w:val="clear" w:color="auto" w:fill="FFFFFF"/>
        </w:rPr>
        <w:t>1.</w:t>
      </w:r>
      <w:r>
        <w:rPr>
          <w:rFonts w:ascii="宋体" w:hAnsi="宋体" w:cs="宋体" w:hint="eastAsia"/>
          <w:sz w:val="24"/>
          <w:szCs w:val="24"/>
          <w:shd w:val="clear" w:color="auto" w:fill="FFFFFF"/>
        </w:rPr>
        <w:t>在协议中减轻因生产安全事故伤亡对从业人员依法应承担的责任的，处</w:t>
      </w:r>
      <w:r>
        <w:rPr>
          <w:rFonts w:ascii="宋体" w:hAnsi="宋体" w:cs="宋体"/>
          <w:sz w:val="24"/>
          <w:szCs w:val="24"/>
          <w:shd w:val="clear" w:color="auto" w:fill="FFFFFF"/>
        </w:rPr>
        <w:t>2</w:t>
      </w:r>
      <w:r>
        <w:rPr>
          <w:rFonts w:ascii="宋体" w:hAnsi="宋体" w:cs="宋体" w:hint="eastAsia"/>
          <w:sz w:val="24"/>
          <w:szCs w:val="24"/>
          <w:shd w:val="clear" w:color="auto" w:fill="FFFFFF"/>
        </w:rPr>
        <w:t>万元以上</w:t>
      </w:r>
      <w:r>
        <w:rPr>
          <w:rFonts w:ascii="宋体" w:hAnsi="宋体" w:cs="宋体"/>
          <w:sz w:val="24"/>
          <w:szCs w:val="24"/>
          <w:shd w:val="clear" w:color="auto" w:fill="FFFFFF"/>
        </w:rPr>
        <w:t>5</w:t>
      </w:r>
      <w:r>
        <w:rPr>
          <w:rFonts w:ascii="宋体" w:hAnsi="宋体" w:cs="宋体" w:hint="eastAsia"/>
          <w:sz w:val="24"/>
          <w:szCs w:val="24"/>
          <w:shd w:val="clear" w:color="auto" w:fill="FFFFFF"/>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在协议中免除因生产安全事故伤亡对从业人员依法应承担的责任的，处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（三十四）违法行为：生产经营单位拒绝、阻碍负有安全生产监督管理职责的部门依法实施监督检查的。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【法律规定</w:t>
      </w:r>
      <w:r>
        <w:rPr>
          <w:rFonts w:ascii="宋体" w:hAnsi="宋体" w:cs="宋体" w:hint="eastAsia"/>
          <w:sz w:val="24"/>
          <w:szCs w:val="24"/>
        </w:rPr>
        <w:t>】</w:t>
      </w:r>
      <w:r w:rsidRPr="001E3612">
        <w:rPr>
          <w:rFonts w:ascii="宋体" w:hAnsi="宋体" w:cs="宋体" w:hint="eastAsia"/>
          <w:sz w:val="24"/>
          <w:szCs w:val="24"/>
        </w:rPr>
        <w:t>《中华人民共和国安全生产法》</w:t>
      </w:r>
      <w:r>
        <w:rPr>
          <w:rFonts w:ascii="宋体" w:hAnsi="宋体" w:cs="宋体" w:hint="eastAsia"/>
          <w:sz w:val="24"/>
          <w:szCs w:val="24"/>
        </w:rPr>
        <w:t>第六十三条规定：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生产经营单位对负有安全生产监督管理职责的部门的监督检查人员（以下统称安全生产监督检查人员）依法履行监督检查职责，应当予以配合，不得拒绝、阻挠。</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sidRPr="001E3612">
        <w:rPr>
          <w:rFonts w:ascii="宋体" w:hAnsi="宋体" w:cs="宋体" w:hint="eastAsia"/>
          <w:sz w:val="24"/>
          <w:szCs w:val="24"/>
        </w:rPr>
        <w:t>《中华人民共和国安全生产法》</w:t>
      </w:r>
      <w:r>
        <w:rPr>
          <w:rFonts w:ascii="宋体" w:hAnsi="宋体" w:cs="宋体" w:hint="eastAsia"/>
          <w:color w:val="000000"/>
          <w:sz w:val="24"/>
          <w:szCs w:val="24"/>
        </w:rPr>
        <w:t>第一百零五</w:t>
      </w:r>
      <w:r>
        <w:rPr>
          <w:rFonts w:ascii="宋体" w:hAnsi="宋体" w:cs="宋体" w:hint="eastAsia"/>
          <w:sz w:val="24"/>
          <w:szCs w:val="24"/>
        </w:rPr>
        <w:t>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违反本法规定，生产经营单位拒绝、阻碍负有安全生产监督管理职责的部门依法实施监督检查的，责令改正；拒不改正的，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二万元以上二十万元以下的罚款</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对其直接负责的主管人员和其他直接责任人员处一万元以上二万元以下的罚款</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构成犯罪的，依照刑法有关规定追究刑事责任。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生产经营单位拒绝安全生产行政执法人员依法监督检查，拒不改正的，处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生产经营单位阻碍安全生产行政执法人员依法监督检查，拒不改正的，处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万元以下的罚款，对其直接负责的主管人员和其他直接责任人员处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（三十五）违法行为：生产经营单位的主要负责人在本单位发生生产安全事故时，不立即组织抢救或者在事故调查处理期间擅离职守或者逃匿、对生产安全事故隐瞒不报、谎报或者迟报的。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E3612">
        <w:rPr>
          <w:rFonts w:ascii="宋体" w:hAnsi="宋体" w:cs="宋体" w:hint="eastAsia"/>
          <w:sz w:val="24"/>
          <w:szCs w:val="24"/>
        </w:rPr>
        <w:t>《中华人民共和国安全生产法》</w:t>
      </w:r>
      <w:r>
        <w:rPr>
          <w:rFonts w:ascii="宋体" w:hAnsi="宋体" w:cs="宋体" w:hint="eastAsia"/>
          <w:sz w:val="24"/>
          <w:szCs w:val="24"/>
        </w:rPr>
        <w:t>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生产经营单位发生生产安全事故后，事故现场有关人员应当立即报告本单位负责人。</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sidRPr="00410CF6">
        <w:rPr>
          <w:rFonts w:ascii="宋体" w:hAnsi="宋体" w:cs="宋体" w:hint="eastAsia"/>
          <w:color w:val="000000"/>
          <w:sz w:val="24"/>
          <w:szCs w:val="24"/>
        </w:rPr>
        <w:t>】《中华人民共和国安全生产法》</w:t>
      </w:r>
      <w:r>
        <w:rPr>
          <w:rFonts w:ascii="宋体" w:hAnsi="宋体" w:cs="宋体" w:hint="eastAsia"/>
          <w:color w:val="000000"/>
          <w:sz w:val="24"/>
          <w:szCs w:val="24"/>
        </w:rPr>
        <w:t>第一百零六</w:t>
      </w:r>
      <w:r>
        <w:rPr>
          <w:rFonts w:ascii="宋体" w:hAnsi="宋体" w:cs="宋体" w:hint="eastAsia"/>
          <w:sz w:val="24"/>
          <w:szCs w:val="24"/>
        </w:rPr>
        <w:t>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生产经营单位的主要负责人对生产安全事故隐瞒不报、谎报或者迟报的，依照前款规定处罚。</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发生一般事故的，</w:t>
      </w:r>
      <w:r w:rsidRPr="00AB31F2">
        <w:rPr>
          <w:rFonts w:ascii="宋体" w:hAnsi="宋体" w:cs="宋体" w:hint="eastAsia"/>
          <w:sz w:val="24"/>
          <w:szCs w:val="24"/>
        </w:rPr>
        <w:t>处</w:t>
      </w:r>
      <w:r>
        <w:rPr>
          <w:rFonts w:ascii="宋体" w:hAnsi="宋体" w:cs="宋体" w:hint="eastAsia"/>
          <w:sz w:val="24"/>
          <w:szCs w:val="24"/>
        </w:rPr>
        <w:t>上一年年收入</w:t>
      </w:r>
      <w:r>
        <w:rPr>
          <w:rFonts w:ascii="宋体" w:hAnsi="宋体" w:cs="宋体"/>
          <w:sz w:val="24"/>
          <w:szCs w:val="24"/>
        </w:rPr>
        <w:t>60</w:t>
      </w:r>
      <w:r>
        <w:rPr>
          <w:rFonts w:ascii="宋体" w:hAnsi="宋体" w:cs="宋体" w:hint="eastAsia"/>
          <w:sz w:val="24"/>
          <w:szCs w:val="24"/>
        </w:rPr>
        <w:t>％</w:t>
      </w:r>
      <w:r w:rsidRPr="00AB31F2">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发生较大事故的，</w:t>
      </w:r>
      <w:r w:rsidRPr="00AB31F2">
        <w:rPr>
          <w:rFonts w:ascii="宋体" w:hAnsi="宋体" w:cs="宋体" w:hint="eastAsia"/>
          <w:sz w:val="24"/>
          <w:szCs w:val="24"/>
        </w:rPr>
        <w:t>处</w:t>
      </w:r>
      <w:r>
        <w:rPr>
          <w:rFonts w:ascii="宋体" w:hAnsi="宋体" w:cs="宋体" w:hint="eastAsia"/>
          <w:sz w:val="24"/>
          <w:szCs w:val="24"/>
        </w:rPr>
        <w:t>上一年年收入</w:t>
      </w:r>
      <w:r>
        <w:rPr>
          <w:rFonts w:ascii="宋体" w:hAnsi="宋体" w:cs="宋体"/>
          <w:sz w:val="24"/>
          <w:szCs w:val="24"/>
        </w:rPr>
        <w:t>70%</w:t>
      </w:r>
      <w:r w:rsidRPr="00AB31F2">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发生重大事故的，</w:t>
      </w:r>
      <w:r w:rsidRPr="00AB31F2">
        <w:rPr>
          <w:rFonts w:ascii="宋体" w:hAnsi="宋体" w:cs="宋体" w:hint="eastAsia"/>
          <w:sz w:val="24"/>
          <w:szCs w:val="24"/>
        </w:rPr>
        <w:t>处</w:t>
      </w:r>
      <w:r>
        <w:rPr>
          <w:rFonts w:ascii="宋体" w:hAnsi="宋体" w:cs="宋体" w:hint="eastAsia"/>
          <w:sz w:val="24"/>
          <w:szCs w:val="24"/>
        </w:rPr>
        <w:t>上一年年收入</w:t>
      </w:r>
      <w:r>
        <w:rPr>
          <w:rFonts w:ascii="宋体" w:hAnsi="宋体" w:cs="宋体"/>
          <w:sz w:val="24"/>
          <w:szCs w:val="24"/>
        </w:rPr>
        <w:t>80%</w:t>
      </w:r>
      <w:r w:rsidRPr="00AB31F2">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发生特别重大事故的，</w:t>
      </w:r>
      <w:r w:rsidRPr="00AB31F2">
        <w:rPr>
          <w:rFonts w:ascii="宋体" w:hAnsi="宋体" w:cs="宋体" w:hint="eastAsia"/>
          <w:sz w:val="24"/>
          <w:szCs w:val="24"/>
        </w:rPr>
        <w:t>处</w:t>
      </w:r>
      <w:r>
        <w:rPr>
          <w:rFonts w:ascii="宋体" w:hAnsi="宋体" w:cs="宋体" w:hint="eastAsia"/>
          <w:sz w:val="24"/>
          <w:szCs w:val="24"/>
        </w:rPr>
        <w:t>上一年年收入</w:t>
      </w:r>
      <w:r>
        <w:rPr>
          <w:rFonts w:ascii="宋体" w:hAnsi="宋体" w:cs="宋体"/>
          <w:sz w:val="24"/>
          <w:szCs w:val="24"/>
        </w:rPr>
        <w:t>90%</w:t>
      </w:r>
      <w:r w:rsidRPr="00AB31F2">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（三十六）违法行为：</w:t>
      </w:r>
      <w:r>
        <w:rPr>
          <w:rFonts w:ascii="宋体" w:hAnsi="宋体" w:cs="宋体" w:hint="eastAsia"/>
          <w:b/>
          <w:bCs/>
          <w:color w:val="000000"/>
          <w:sz w:val="24"/>
          <w:szCs w:val="24"/>
        </w:rPr>
        <w:t>生产经营单位对生产安全事故负有责任的</w:t>
      </w:r>
      <w:r>
        <w:rPr>
          <w:rFonts w:ascii="宋体" w:hAnsi="宋体" w:cs="宋体" w:hint="eastAsia"/>
          <w:b/>
          <w:bCs/>
          <w:sz w:val="24"/>
          <w:szCs w:val="24"/>
        </w:rPr>
        <w:t>。</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AB31F2">
        <w:rPr>
          <w:rFonts w:ascii="宋体" w:hAnsi="宋体" w:cs="宋体" w:hint="eastAsia"/>
          <w:sz w:val="24"/>
          <w:szCs w:val="24"/>
        </w:rPr>
        <w:t>《中华人民共和国安全生产法》</w:t>
      </w:r>
      <w:r>
        <w:rPr>
          <w:rFonts w:ascii="宋体" w:hAnsi="宋体" w:cs="宋体" w:hint="eastAsia"/>
          <w:sz w:val="24"/>
          <w:szCs w:val="24"/>
        </w:rPr>
        <w:t>第一百零九条规定：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发生生产安全事故，对负有责任的生产经营单位除要求其依法承担相应的赔偿等责任外，由安全生产监督管理部门依照下列规定处以罚款：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（一）发生一般事故的，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二十万元以上五十万元以下的罚款；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（二）发生较大事故的，处五十万元以上一百万元以下的罚款；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（三）发生重大事故的，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一百万元以上五百万元以下的罚款；</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（四）发生特别重大事故的，处五百万元以上一千万元以下的罚款；情节特别严重的，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一千万元以上二千万元以下的罚款。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AB31F2">
        <w:rPr>
          <w:rFonts w:ascii="宋体" w:hAnsi="宋体" w:cs="宋体" w:hint="eastAsia"/>
          <w:sz w:val="24"/>
          <w:szCs w:val="24"/>
        </w:rPr>
        <w:t>《中华人民共和国安全生产法》</w:t>
      </w:r>
      <w:r>
        <w:rPr>
          <w:rFonts w:ascii="宋体" w:hAnsi="宋体" w:cs="宋体" w:hint="eastAsia"/>
          <w:sz w:val="24"/>
          <w:szCs w:val="24"/>
        </w:rPr>
        <w:t>第一百零九条。</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sz w:val="24"/>
          <w:szCs w:val="24"/>
        </w:rPr>
        <w:t>1.</w:t>
      </w:r>
      <w:r w:rsidRPr="00FE6AEC">
        <w:rPr>
          <w:rFonts w:ascii="宋体" w:hAnsi="宋体" w:cs="宋体" w:hint="eastAsia"/>
          <w:sz w:val="24"/>
          <w:szCs w:val="24"/>
        </w:rPr>
        <w:t>生产经营单位对一般事故负有责任的，按以下标准进行裁量：</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1</w:t>
      </w:r>
      <w:r w:rsidRPr="00FE6AEC">
        <w:rPr>
          <w:rFonts w:ascii="宋体" w:hAnsi="宋体" w:cs="宋体" w:hint="eastAsia"/>
          <w:sz w:val="24"/>
          <w:szCs w:val="24"/>
        </w:rPr>
        <w:t>）造成</w:t>
      </w:r>
      <w:r w:rsidRPr="00FE6AEC">
        <w:rPr>
          <w:rFonts w:ascii="宋体" w:hAnsi="宋体" w:cs="宋体"/>
          <w:sz w:val="24"/>
          <w:szCs w:val="24"/>
        </w:rPr>
        <w:t>1</w:t>
      </w:r>
      <w:r w:rsidRPr="00FE6AEC">
        <w:rPr>
          <w:rFonts w:ascii="宋体" w:hAnsi="宋体" w:cs="宋体" w:hint="eastAsia"/>
          <w:sz w:val="24"/>
          <w:szCs w:val="24"/>
        </w:rPr>
        <w:t>人死亡，或者</w:t>
      </w:r>
      <w:r w:rsidRPr="00FE6AEC">
        <w:rPr>
          <w:rFonts w:ascii="宋体" w:hAnsi="宋体" w:cs="宋体"/>
          <w:sz w:val="24"/>
          <w:szCs w:val="24"/>
        </w:rPr>
        <w:t>1</w:t>
      </w:r>
      <w:r w:rsidRPr="00FE6AEC">
        <w:rPr>
          <w:rFonts w:ascii="宋体" w:hAnsi="宋体" w:cs="宋体" w:hint="eastAsia"/>
          <w:sz w:val="24"/>
          <w:szCs w:val="24"/>
        </w:rPr>
        <w:t>人以上</w:t>
      </w:r>
      <w:r w:rsidRPr="00FE6AEC">
        <w:rPr>
          <w:rFonts w:ascii="宋体" w:hAnsi="宋体" w:cs="宋体"/>
          <w:sz w:val="24"/>
          <w:szCs w:val="24"/>
        </w:rPr>
        <w:t>6</w:t>
      </w:r>
      <w:r w:rsidRPr="00FE6AEC">
        <w:rPr>
          <w:rFonts w:ascii="宋体" w:hAnsi="宋体" w:cs="宋体" w:hint="eastAsia"/>
          <w:sz w:val="24"/>
          <w:szCs w:val="24"/>
        </w:rPr>
        <w:t>人以下重伤，或者</w:t>
      </w:r>
      <w:r w:rsidRPr="00FE6AEC">
        <w:rPr>
          <w:rFonts w:ascii="宋体" w:hAnsi="宋体" w:cs="宋体"/>
          <w:sz w:val="24"/>
          <w:szCs w:val="24"/>
        </w:rPr>
        <w:t>500</w:t>
      </w:r>
      <w:r w:rsidRPr="00FE6AEC">
        <w:rPr>
          <w:rFonts w:ascii="宋体" w:hAnsi="宋体" w:cs="宋体" w:hint="eastAsia"/>
          <w:sz w:val="24"/>
          <w:szCs w:val="24"/>
        </w:rPr>
        <w:t>万元以下直接经济损失的，处</w:t>
      </w:r>
      <w:r w:rsidRPr="00FE6AEC">
        <w:rPr>
          <w:rFonts w:ascii="宋体" w:hAnsi="宋体" w:cs="宋体"/>
          <w:sz w:val="24"/>
          <w:szCs w:val="24"/>
        </w:rPr>
        <w:t>20</w:t>
      </w:r>
      <w:r w:rsidRPr="00FE6AEC">
        <w:rPr>
          <w:rFonts w:ascii="宋体" w:hAnsi="宋体" w:cs="宋体" w:hint="eastAsia"/>
          <w:sz w:val="24"/>
          <w:szCs w:val="24"/>
        </w:rPr>
        <w:t>万元以上</w:t>
      </w:r>
      <w:r w:rsidRPr="00FE6AEC">
        <w:rPr>
          <w:rFonts w:ascii="宋体" w:hAnsi="宋体" w:cs="宋体"/>
          <w:sz w:val="24"/>
          <w:szCs w:val="24"/>
        </w:rPr>
        <w:t>35</w:t>
      </w:r>
      <w:r w:rsidRPr="00FE6AEC">
        <w:rPr>
          <w:rFonts w:ascii="宋体" w:hAnsi="宋体" w:cs="宋体" w:hint="eastAsia"/>
          <w:sz w:val="24"/>
          <w:szCs w:val="24"/>
        </w:rPr>
        <w:t>万元以下的罚款；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2</w:t>
      </w:r>
      <w:r w:rsidRPr="00FE6AEC">
        <w:rPr>
          <w:rFonts w:ascii="宋体" w:hAnsi="宋体" w:cs="宋体" w:hint="eastAsia"/>
          <w:sz w:val="24"/>
          <w:szCs w:val="24"/>
        </w:rPr>
        <w:t>）造成</w:t>
      </w:r>
      <w:r w:rsidRPr="00FE6AEC">
        <w:rPr>
          <w:rFonts w:ascii="宋体" w:hAnsi="宋体" w:cs="宋体"/>
          <w:sz w:val="24"/>
          <w:szCs w:val="24"/>
        </w:rPr>
        <w:t>2</w:t>
      </w:r>
      <w:r w:rsidRPr="00FE6AEC">
        <w:rPr>
          <w:rFonts w:ascii="宋体" w:hAnsi="宋体" w:cs="宋体" w:hint="eastAsia"/>
          <w:sz w:val="24"/>
          <w:szCs w:val="24"/>
        </w:rPr>
        <w:t>人死亡，或者</w:t>
      </w:r>
      <w:r w:rsidRPr="00FE6AEC">
        <w:rPr>
          <w:rFonts w:ascii="宋体" w:hAnsi="宋体" w:cs="宋体"/>
          <w:sz w:val="24"/>
          <w:szCs w:val="24"/>
        </w:rPr>
        <w:t>6</w:t>
      </w:r>
      <w:r w:rsidRPr="00FE6AEC">
        <w:rPr>
          <w:rFonts w:ascii="宋体" w:hAnsi="宋体" w:cs="宋体" w:hint="eastAsia"/>
          <w:sz w:val="24"/>
          <w:szCs w:val="24"/>
        </w:rPr>
        <w:t>人以上</w:t>
      </w:r>
      <w:r w:rsidRPr="00FE6AEC">
        <w:rPr>
          <w:rFonts w:ascii="宋体" w:hAnsi="宋体" w:cs="宋体"/>
          <w:sz w:val="24"/>
          <w:szCs w:val="24"/>
        </w:rPr>
        <w:t>10</w:t>
      </w:r>
      <w:r w:rsidRPr="00FE6AEC">
        <w:rPr>
          <w:rFonts w:ascii="宋体" w:hAnsi="宋体" w:cs="宋体" w:hint="eastAsia"/>
          <w:sz w:val="24"/>
          <w:szCs w:val="24"/>
        </w:rPr>
        <w:t>人以下重伤，或者</w:t>
      </w:r>
      <w:r w:rsidRPr="00FE6AEC">
        <w:rPr>
          <w:rFonts w:ascii="宋体" w:hAnsi="宋体" w:cs="宋体"/>
          <w:sz w:val="24"/>
          <w:szCs w:val="24"/>
        </w:rPr>
        <w:t>500</w:t>
      </w:r>
      <w:r w:rsidRPr="00FE6AEC">
        <w:rPr>
          <w:rFonts w:ascii="宋体" w:hAnsi="宋体" w:cs="宋体" w:hint="eastAsia"/>
          <w:sz w:val="24"/>
          <w:szCs w:val="24"/>
        </w:rPr>
        <w:t>万元以上</w:t>
      </w:r>
      <w:r w:rsidRPr="00FE6AEC">
        <w:rPr>
          <w:rFonts w:ascii="宋体" w:hAnsi="宋体" w:cs="宋体"/>
          <w:sz w:val="24"/>
          <w:szCs w:val="24"/>
        </w:rPr>
        <w:t>1000</w:t>
      </w:r>
      <w:r w:rsidRPr="00FE6AEC">
        <w:rPr>
          <w:rFonts w:ascii="宋体" w:hAnsi="宋体" w:cs="宋体" w:hint="eastAsia"/>
          <w:sz w:val="24"/>
          <w:szCs w:val="24"/>
        </w:rPr>
        <w:t>万元以下直接经济损失的，处</w:t>
      </w:r>
      <w:r w:rsidRPr="00FE6AEC">
        <w:rPr>
          <w:rFonts w:ascii="宋体" w:hAnsi="宋体" w:cs="宋体"/>
          <w:sz w:val="24"/>
          <w:szCs w:val="24"/>
        </w:rPr>
        <w:t>35</w:t>
      </w:r>
      <w:r w:rsidRPr="00FE6AEC">
        <w:rPr>
          <w:rFonts w:ascii="宋体" w:hAnsi="宋体" w:cs="宋体" w:hint="eastAsia"/>
          <w:sz w:val="24"/>
          <w:szCs w:val="24"/>
        </w:rPr>
        <w:t>万元以上</w:t>
      </w:r>
      <w:r w:rsidRPr="00FE6AEC">
        <w:rPr>
          <w:rFonts w:ascii="宋体" w:hAnsi="宋体" w:cs="宋体"/>
          <w:sz w:val="24"/>
          <w:szCs w:val="24"/>
        </w:rPr>
        <w:t>50</w:t>
      </w:r>
      <w:r w:rsidRPr="00FE6AEC">
        <w:rPr>
          <w:rFonts w:ascii="宋体" w:hAnsi="宋体" w:cs="宋体" w:hint="eastAsia"/>
          <w:sz w:val="24"/>
          <w:szCs w:val="24"/>
        </w:rPr>
        <w:t>万元以下的罚款；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sz w:val="24"/>
          <w:szCs w:val="24"/>
        </w:rPr>
        <w:t>2.</w:t>
      </w:r>
      <w:r w:rsidRPr="00FE6AEC">
        <w:rPr>
          <w:rFonts w:ascii="宋体" w:hAnsi="宋体" w:cs="宋体" w:hint="eastAsia"/>
          <w:sz w:val="24"/>
          <w:szCs w:val="24"/>
        </w:rPr>
        <w:t>生产经营单位对较大事故负有责任的，按以下标准进行裁量：</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1</w:t>
      </w:r>
      <w:r w:rsidRPr="00FE6AEC">
        <w:rPr>
          <w:rFonts w:ascii="宋体" w:hAnsi="宋体" w:cs="宋体" w:hint="eastAsia"/>
          <w:sz w:val="24"/>
          <w:szCs w:val="24"/>
        </w:rPr>
        <w:t>）造成</w:t>
      </w:r>
      <w:r w:rsidRPr="00FE6AEC">
        <w:rPr>
          <w:rFonts w:ascii="宋体" w:hAnsi="宋体" w:cs="宋体"/>
          <w:sz w:val="24"/>
          <w:szCs w:val="24"/>
        </w:rPr>
        <w:t>3</w:t>
      </w:r>
      <w:r w:rsidRPr="00FE6AEC">
        <w:rPr>
          <w:rFonts w:ascii="宋体" w:hAnsi="宋体" w:cs="宋体" w:hint="eastAsia"/>
          <w:sz w:val="24"/>
          <w:szCs w:val="24"/>
        </w:rPr>
        <w:t>人以上</w:t>
      </w:r>
      <w:r w:rsidRPr="00FE6AEC">
        <w:rPr>
          <w:rFonts w:ascii="宋体" w:hAnsi="宋体" w:cs="宋体"/>
          <w:sz w:val="24"/>
          <w:szCs w:val="24"/>
        </w:rPr>
        <w:t>6</w:t>
      </w:r>
      <w:r w:rsidRPr="00FE6AEC">
        <w:rPr>
          <w:rFonts w:ascii="宋体" w:hAnsi="宋体" w:cs="宋体" w:hint="eastAsia"/>
          <w:sz w:val="24"/>
          <w:szCs w:val="24"/>
        </w:rPr>
        <w:t>人以下死亡，或者</w:t>
      </w:r>
      <w:r w:rsidRPr="00FE6AEC">
        <w:rPr>
          <w:rFonts w:ascii="宋体" w:hAnsi="宋体" w:cs="宋体"/>
          <w:sz w:val="24"/>
          <w:szCs w:val="24"/>
        </w:rPr>
        <w:t>10</w:t>
      </w:r>
      <w:r w:rsidRPr="00FE6AEC">
        <w:rPr>
          <w:rFonts w:ascii="宋体" w:hAnsi="宋体" w:cs="宋体" w:hint="eastAsia"/>
          <w:sz w:val="24"/>
          <w:szCs w:val="24"/>
        </w:rPr>
        <w:t>人以上</w:t>
      </w:r>
      <w:r w:rsidRPr="00FE6AEC">
        <w:rPr>
          <w:rFonts w:ascii="宋体" w:hAnsi="宋体" w:cs="宋体"/>
          <w:sz w:val="24"/>
          <w:szCs w:val="24"/>
        </w:rPr>
        <w:t>30</w:t>
      </w:r>
      <w:r w:rsidRPr="00FE6AEC">
        <w:rPr>
          <w:rFonts w:ascii="宋体" w:hAnsi="宋体" w:cs="宋体" w:hint="eastAsia"/>
          <w:sz w:val="24"/>
          <w:szCs w:val="24"/>
        </w:rPr>
        <w:t>人以下重伤，或者</w:t>
      </w:r>
      <w:r w:rsidRPr="00FE6AEC">
        <w:rPr>
          <w:rFonts w:ascii="宋体" w:hAnsi="宋体" w:cs="宋体"/>
          <w:sz w:val="24"/>
          <w:szCs w:val="24"/>
        </w:rPr>
        <w:t>1000</w:t>
      </w:r>
      <w:r w:rsidRPr="00FE6AEC">
        <w:rPr>
          <w:rFonts w:ascii="宋体" w:hAnsi="宋体" w:cs="宋体" w:hint="eastAsia"/>
          <w:sz w:val="24"/>
          <w:szCs w:val="24"/>
        </w:rPr>
        <w:t>万元以上</w:t>
      </w:r>
      <w:r w:rsidRPr="00FE6AEC">
        <w:rPr>
          <w:rFonts w:ascii="宋体" w:hAnsi="宋体" w:cs="宋体"/>
          <w:sz w:val="24"/>
          <w:szCs w:val="24"/>
        </w:rPr>
        <w:t>3000</w:t>
      </w:r>
      <w:r w:rsidRPr="00FE6AEC">
        <w:rPr>
          <w:rFonts w:ascii="宋体" w:hAnsi="宋体" w:cs="宋体" w:hint="eastAsia"/>
          <w:sz w:val="24"/>
          <w:szCs w:val="24"/>
        </w:rPr>
        <w:t>万元以下直接经济损失的，处</w:t>
      </w:r>
      <w:r w:rsidRPr="00FE6AEC">
        <w:rPr>
          <w:rFonts w:ascii="宋体" w:hAnsi="宋体" w:cs="宋体"/>
          <w:sz w:val="24"/>
          <w:szCs w:val="24"/>
        </w:rPr>
        <w:t>50</w:t>
      </w:r>
      <w:r w:rsidRPr="00FE6AEC">
        <w:rPr>
          <w:rFonts w:ascii="宋体" w:hAnsi="宋体" w:cs="宋体" w:hint="eastAsia"/>
          <w:sz w:val="24"/>
          <w:szCs w:val="24"/>
        </w:rPr>
        <w:t>万元以上</w:t>
      </w:r>
      <w:r w:rsidRPr="00FE6AEC">
        <w:rPr>
          <w:rFonts w:ascii="宋体" w:hAnsi="宋体" w:cs="宋体"/>
          <w:sz w:val="24"/>
          <w:szCs w:val="24"/>
        </w:rPr>
        <w:t>70</w:t>
      </w:r>
      <w:r w:rsidRPr="00FE6AEC">
        <w:rPr>
          <w:rFonts w:ascii="宋体" w:hAnsi="宋体" w:cs="宋体" w:hint="eastAsia"/>
          <w:sz w:val="24"/>
          <w:szCs w:val="24"/>
        </w:rPr>
        <w:t>万元以下的罚款；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2</w:t>
      </w:r>
      <w:r w:rsidRPr="00FE6AEC">
        <w:rPr>
          <w:rFonts w:ascii="宋体" w:hAnsi="宋体" w:cs="宋体" w:hint="eastAsia"/>
          <w:sz w:val="24"/>
          <w:szCs w:val="24"/>
        </w:rPr>
        <w:t>）造成</w:t>
      </w:r>
      <w:r w:rsidRPr="00FE6AEC">
        <w:rPr>
          <w:rFonts w:ascii="宋体" w:hAnsi="宋体" w:cs="宋体"/>
          <w:sz w:val="24"/>
          <w:szCs w:val="24"/>
        </w:rPr>
        <w:t>6</w:t>
      </w:r>
      <w:r w:rsidRPr="00FE6AEC">
        <w:rPr>
          <w:rFonts w:ascii="宋体" w:hAnsi="宋体" w:cs="宋体" w:hint="eastAsia"/>
          <w:sz w:val="24"/>
          <w:szCs w:val="24"/>
        </w:rPr>
        <w:t>人以上</w:t>
      </w:r>
      <w:r w:rsidRPr="00FE6AEC">
        <w:rPr>
          <w:rFonts w:ascii="宋体" w:hAnsi="宋体" w:cs="宋体"/>
          <w:sz w:val="24"/>
          <w:szCs w:val="24"/>
        </w:rPr>
        <w:t>10</w:t>
      </w:r>
      <w:r w:rsidRPr="00FE6AEC">
        <w:rPr>
          <w:rFonts w:ascii="宋体" w:hAnsi="宋体" w:cs="宋体" w:hint="eastAsia"/>
          <w:sz w:val="24"/>
          <w:szCs w:val="24"/>
        </w:rPr>
        <w:t>人以下死亡，或者</w:t>
      </w:r>
      <w:r w:rsidRPr="00FE6AEC">
        <w:rPr>
          <w:rFonts w:ascii="宋体" w:hAnsi="宋体" w:cs="宋体"/>
          <w:sz w:val="24"/>
          <w:szCs w:val="24"/>
        </w:rPr>
        <w:t>30</w:t>
      </w:r>
      <w:r w:rsidRPr="00FE6AEC">
        <w:rPr>
          <w:rFonts w:ascii="宋体" w:hAnsi="宋体" w:cs="宋体" w:hint="eastAsia"/>
          <w:sz w:val="24"/>
          <w:szCs w:val="24"/>
        </w:rPr>
        <w:t>人以上</w:t>
      </w:r>
      <w:r w:rsidRPr="00FE6AEC">
        <w:rPr>
          <w:rFonts w:ascii="宋体" w:hAnsi="宋体" w:cs="宋体"/>
          <w:sz w:val="24"/>
          <w:szCs w:val="24"/>
        </w:rPr>
        <w:t>50</w:t>
      </w:r>
      <w:r w:rsidRPr="00FE6AEC">
        <w:rPr>
          <w:rFonts w:ascii="宋体" w:hAnsi="宋体" w:cs="宋体" w:hint="eastAsia"/>
          <w:sz w:val="24"/>
          <w:szCs w:val="24"/>
        </w:rPr>
        <w:t>人以下重伤，或者</w:t>
      </w:r>
      <w:r w:rsidRPr="00FE6AEC">
        <w:rPr>
          <w:rFonts w:ascii="宋体" w:hAnsi="宋体" w:cs="宋体"/>
          <w:sz w:val="24"/>
          <w:szCs w:val="24"/>
        </w:rPr>
        <w:t>3000</w:t>
      </w:r>
      <w:r w:rsidRPr="00FE6AEC">
        <w:rPr>
          <w:rFonts w:ascii="宋体" w:hAnsi="宋体" w:cs="宋体" w:hint="eastAsia"/>
          <w:sz w:val="24"/>
          <w:szCs w:val="24"/>
        </w:rPr>
        <w:t>万元以上</w:t>
      </w:r>
      <w:r w:rsidRPr="00FE6AEC">
        <w:rPr>
          <w:rFonts w:ascii="宋体" w:hAnsi="宋体" w:cs="宋体"/>
          <w:sz w:val="24"/>
          <w:szCs w:val="24"/>
        </w:rPr>
        <w:t>5000</w:t>
      </w:r>
      <w:r w:rsidRPr="00FE6AEC">
        <w:rPr>
          <w:rFonts w:ascii="宋体" w:hAnsi="宋体" w:cs="宋体" w:hint="eastAsia"/>
          <w:sz w:val="24"/>
          <w:szCs w:val="24"/>
        </w:rPr>
        <w:t>万元以下直接经济损失的，处</w:t>
      </w:r>
      <w:r w:rsidRPr="00FE6AEC">
        <w:rPr>
          <w:rFonts w:ascii="宋体" w:hAnsi="宋体" w:cs="宋体"/>
          <w:sz w:val="24"/>
          <w:szCs w:val="24"/>
        </w:rPr>
        <w:t>70</w:t>
      </w:r>
      <w:r w:rsidRPr="00FE6AEC">
        <w:rPr>
          <w:rFonts w:ascii="宋体" w:hAnsi="宋体" w:cs="宋体" w:hint="eastAsia"/>
          <w:sz w:val="24"/>
          <w:szCs w:val="24"/>
        </w:rPr>
        <w:t>万元以上</w:t>
      </w:r>
      <w:r w:rsidRPr="00FE6AEC">
        <w:rPr>
          <w:rFonts w:ascii="宋体" w:hAnsi="宋体" w:cs="宋体"/>
          <w:sz w:val="24"/>
          <w:szCs w:val="24"/>
        </w:rPr>
        <w:t>100</w:t>
      </w:r>
      <w:r w:rsidRPr="00FE6AEC">
        <w:rPr>
          <w:rFonts w:ascii="宋体" w:hAnsi="宋体" w:cs="宋体" w:hint="eastAsia"/>
          <w:sz w:val="24"/>
          <w:szCs w:val="24"/>
        </w:rPr>
        <w:t>万元以下的罚款；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sz w:val="24"/>
          <w:szCs w:val="24"/>
        </w:rPr>
        <w:t>3.</w:t>
      </w:r>
      <w:r w:rsidRPr="00FE6AEC">
        <w:rPr>
          <w:rFonts w:ascii="宋体" w:hAnsi="宋体" w:cs="宋体" w:hint="eastAsia"/>
          <w:sz w:val="24"/>
          <w:szCs w:val="24"/>
        </w:rPr>
        <w:t>生产经营单位对重大事故负有责任的，按以下标准进行裁量：</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1</w:t>
      </w:r>
      <w:r w:rsidRPr="00FE6AEC">
        <w:rPr>
          <w:rFonts w:ascii="宋体" w:hAnsi="宋体" w:cs="宋体" w:hint="eastAsia"/>
          <w:sz w:val="24"/>
          <w:szCs w:val="24"/>
        </w:rPr>
        <w:t>）造成</w:t>
      </w:r>
      <w:r w:rsidRPr="00FE6AEC">
        <w:rPr>
          <w:rFonts w:ascii="宋体" w:hAnsi="宋体" w:cs="宋体"/>
          <w:sz w:val="24"/>
          <w:szCs w:val="24"/>
        </w:rPr>
        <w:t>10</w:t>
      </w:r>
      <w:r w:rsidRPr="00FE6AEC">
        <w:rPr>
          <w:rFonts w:ascii="宋体" w:hAnsi="宋体" w:cs="宋体" w:hint="eastAsia"/>
          <w:sz w:val="24"/>
          <w:szCs w:val="24"/>
        </w:rPr>
        <w:t>人以上</w:t>
      </w:r>
      <w:r w:rsidRPr="00FE6AEC">
        <w:rPr>
          <w:rFonts w:ascii="宋体" w:hAnsi="宋体" w:cs="宋体"/>
          <w:sz w:val="24"/>
          <w:szCs w:val="24"/>
        </w:rPr>
        <w:t>15</w:t>
      </w:r>
      <w:r w:rsidRPr="00FE6AEC">
        <w:rPr>
          <w:rFonts w:ascii="宋体" w:hAnsi="宋体" w:cs="宋体" w:hint="eastAsia"/>
          <w:sz w:val="24"/>
          <w:szCs w:val="24"/>
        </w:rPr>
        <w:t>人以下死亡，或者</w:t>
      </w:r>
      <w:r w:rsidRPr="00FE6AEC">
        <w:rPr>
          <w:rFonts w:ascii="宋体" w:hAnsi="宋体" w:cs="宋体"/>
          <w:sz w:val="24"/>
          <w:szCs w:val="24"/>
        </w:rPr>
        <w:t>50</w:t>
      </w:r>
      <w:r w:rsidRPr="00FE6AEC">
        <w:rPr>
          <w:rFonts w:ascii="宋体" w:hAnsi="宋体" w:cs="宋体" w:hint="eastAsia"/>
          <w:sz w:val="24"/>
          <w:szCs w:val="24"/>
        </w:rPr>
        <w:t>人以上</w:t>
      </w:r>
      <w:r w:rsidRPr="00FE6AEC">
        <w:rPr>
          <w:rFonts w:ascii="宋体" w:hAnsi="宋体" w:cs="宋体"/>
          <w:sz w:val="24"/>
          <w:szCs w:val="24"/>
        </w:rPr>
        <w:t>70</w:t>
      </w:r>
      <w:r w:rsidRPr="00FE6AEC">
        <w:rPr>
          <w:rFonts w:ascii="宋体" w:hAnsi="宋体" w:cs="宋体" w:hint="eastAsia"/>
          <w:sz w:val="24"/>
          <w:szCs w:val="24"/>
        </w:rPr>
        <w:t>人以下重伤，或者</w:t>
      </w:r>
      <w:r w:rsidRPr="00FE6AEC">
        <w:rPr>
          <w:rFonts w:ascii="宋体" w:hAnsi="宋体" w:cs="宋体"/>
          <w:sz w:val="24"/>
          <w:szCs w:val="24"/>
        </w:rPr>
        <w:t>5000</w:t>
      </w:r>
      <w:r w:rsidRPr="00FE6AEC">
        <w:rPr>
          <w:rFonts w:ascii="宋体" w:hAnsi="宋体" w:cs="宋体" w:hint="eastAsia"/>
          <w:sz w:val="24"/>
          <w:szCs w:val="24"/>
        </w:rPr>
        <w:t>万元以上</w:t>
      </w:r>
      <w:r w:rsidRPr="00FE6AEC">
        <w:rPr>
          <w:rFonts w:ascii="宋体" w:hAnsi="宋体" w:cs="宋体"/>
          <w:sz w:val="24"/>
          <w:szCs w:val="24"/>
        </w:rPr>
        <w:t>7000</w:t>
      </w:r>
      <w:r w:rsidRPr="00FE6AEC">
        <w:rPr>
          <w:rFonts w:ascii="宋体" w:hAnsi="宋体" w:cs="宋体" w:hint="eastAsia"/>
          <w:sz w:val="24"/>
          <w:szCs w:val="24"/>
        </w:rPr>
        <w:t>万元以下直接经济损失的，处</w:t>
      </w:r>
      <w:r w:rsidRPr="00FE6AEC">
        <w:rPr>
          <w:rFonts w:ascii="宋体" w:hAnsi="宋体" w:cs="宋体"/>
          <w:sz w:val="24"/>
          <w:szCs w:val="24"/>
        </w:rPr>
        <w:t>100</w:t>
      </w:r>
      <w:r w:rsidRPr="00FE6AEC">
        <w:rPr>
          <w:rFonts w:ascii="宋体" w:hAnsi="宋体" w:cs="宋体" w:hint="eastAsia"/>
          <w:sz w:val="24"/>
          <w:szCs w:val="24"/>
        </w:rPr>
        <w:t>万元以上</w:t>
      </w:r>
      <w:r w:rsidRPr="00FE6AEC">
        <w:rPr>
          <w:rFonts w:ascii="宋体" w:hAnsi="宋体" w:cs="宋体"/>
          <w:sz w:val="24"/>
          <w:szCs w:val="24"/>
        </w:rPr>
        <w:t>300</w:t>
      </w:r>
      <w:r w:rsidRPr="00FE6AEC">
        <w:rPr>
          <w:rFonts w:ascii="宋体" w:hAnsi="宋体" w:cs="宋体" w:hint="eastAsia"/>
          <w:sz w:val="24"/>
          <w:szCs w:val="24"/>
        </w:rPr>
        <w:t>万元以下的罚款；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2</w:t>
      </w:r>
      <w:r w:rsidRPr="00FE6AEC">
        <w:rPr>
          <w:rFonts w:ascii="宋体" w:hAnsi="宋体" w:cs="宋体" w:hint="eastAsia"/>
          <w:sz w:val="24"/>
          <w:szCs w:val="24"/>
        </w:rPr>
        <w:t>）造成</w:t>
      </w:r>
      <w:r w:rsidRPr="00FE6AEC">
        <w:rPr>
          <w:rFonts w:ascii="宋体" w:hAnsi="宋体" w:cs="宋体"/>
          <w:sz w:val="24"/>
          <w:szCs w:val="24"/>
        </w:rPr>
        <w:t>15</w:t>
      </w:r>
      <w:r w:rsidRPr="00FE6AEC">
        <w:rPr>
          <w:rFonts w:ascii="宋体" w:hAnsi="宋体" w:cs="宋体" w:hint="eastAsia"/>
          <w:sz w:val="24"/>
          <w:szCs w:val="24"/>
        </w:rPr>
        <w:t>人以上</w:t>
      </w:r>
      <w:r w:rsidRPr="00FE6AEC">
        <w:rPr>
          <w:rFonts w:ascii="宋体" w:hAnsi="宋体" w:cs="宋体"/>
          <w:sz w:val="24"/>
          <w:szCs w:val="24"/>
        </w:rPr>
        <w:t>30</w:t>
      </w:r>
      <w:r w:rsidRPr="00FE6AEC">
        <w:rPr>
          <w:rFonts w:ascii="宋体" w:hAnsi="宋体" w:cs="宋体" w:hint="eastAsia"/>
          <w:sz w:val="24"/>
          <w:szCs w:val="24"/>
        </w:rPr>
        <w:t>人以下死亡，或者</w:t>
      </w:r>
      <w:r w:rsidRPr="00FE6AEC">
        <w:rPr>
          <w:rFonts w:ascii="宋体" w:hAnsi="宋体" w:cs="宋体"/>
          <w:sz w:val="24"/>
          <w:szCs w:val="24"/>
        </w:rPr>
        <w:t>70</w:t>
      </w:r>
      <w:r w:rsidRPr="00FE6AEC">
        <w:rPr>
          <w:rFonts w:ascii="宋体" w:hAnsi="宋体" w:cs="宋体" w:hint="eastAsia"/>
          <w:sz w:val="24"/>
          <w:szCs w:val="24"/>
        </w:rPr>
        <w:t>人以上</w:t>
      </w:r>
      <w:r w:rsidRPr="00FE6AEC">
        <w:rPr>
          <w:rFonts w:ascii="宋体" w:hAnsi="宋体" w:cs="宋体"/>
          <w:sz w:val="24"/>
          <w:szCs w:val="24"/>
        </w:rPr>
        <w:t>100</w:t>
      </w:r>
      <w:r w:rsidRPr="00FE6AEC">
        <w:rPr>
          <w:rFonts w:ascii="宋体" w:hAnsi="宋体" w:cs="宋体" w:hint="eastAsia"/>
          <w:sz w:val="24"/>
          <w:szCs w:val="24"/>
        </w:rPr>
        <w:t>人以下重伤，或者</w:t>
      </w:r>
      <w:r w:rsidRPr="00FE6AEC">
        <w:rPr>
          <w:rFonts w:ascii="宋体" w:hAnsi="宋体" w:cs="宋体"/>
          <w:sz w:val="24"/>
          <w:szCs w:val="24"/>
        </w:rPr>
        <w:t>7000</w:t>
      </w:r>
      <w:r w:rsidRPr="00FE6AEC">
        <w:rPr>
          <w:rFonts w:ascii="宋体" w:hAnsi="宋体" w:cs="宋体" w:hint="eastAsia"/>
          <w:sz w:val="24"/>
          <w:szCs w:val="24"/>
        </w:rPr>
        <w:t>万元以上</w:t>
      </w:r>
      <w:r w:rsidRPr="00FE6AEC">
        <w:rPr>
          <w:rFonts w:ascii="宋体" w:hAnsi="宋体" w:cs="宋体"/>
          <w:sz w:val="24"/>
          <w:szCs w:val="24"/>
        </w:rPr>
        <w:t>1</w:t>
      </w:r>
      <w:r w:rsidRPr="00FE6AEC">
        <w:rPr>
          <w:rFonts w:ascii="宋体" w:hAnsi="宋体" w:cs="宋体" w:hint="eastAsia"/>
          <w:sz w:val="24"/>
          <w:szCs w:val="24"/>
        </w:rPr>
        <w:t>亿元以下直接经济损失的，处</w:t>
      </w:r>
      <w:r w:rsidRPr="00FE6AEC">
        <w:rPr>
          <w:rFonts w:ascii="宋体" w:hAnsi="宋体" w:cs="宋体"/>
          <w:sz w:val="24"/>
          <w:szCs w:val="24"/>
        </w:rPr>
        <w:t>300</w:t>
      </w:r>
      <w:r w:rsidRPr="00FE6AEC">
        <w:rPr>
          <w:rFonts w:ascii="宋体" w:hAnsi="宋体" w:cs="宋体" w:hint="eastAsia"/>
          <w:sz w:val="24"/>
          <w:szCs w:val="24"/>
        </w:rPr>
        <w:t>万元以上</w:t>
      </w:r>
      <w:r w:rsidRPr="00FE6AEC">
        <w:rPr>
          <w:rFonts w:ascii="宋体" w:hAnsi="宋体" w:cs="宋体"/>
          <w:sz w:val="24"/>
          <w:szCs w:val="24"/>
        </w:rPr>
        <w:t>500</w:t>
      </w:r>
      <w:r w:rsidRPr="00FE6AEC">
        <w:rPr>
          <w:rFonts w:ascii="宋体" w:hAnsi="宋体" w:cs="宋体" w:hint="eastAsia"/>
          <w:sz w:val="24"/>
          <w:szCs w:val="24"/>
        </w:rPr>
        <w:t>万元以下的罚款；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3</w:t>
      </w:r>
      <w:r w:rsidRPr="00FE6AEC">
        <w:rPr>
          <w:rFonts w:ascii="宋体" w:hAnsi="宋体" w:cs="宋体" w:hint="eastAsia"/>
          <w:sz w:val="24"/>
          <w:szCs w:val="24"/>
        </w:rPr>
        <w:t>）事故发生单位对重大事故发生负有责任且有谎报或者瞒报情节的，处</w:t>
      </w:r>
      <w:r w:rsidRPr="00FE6AEC">
        <w:rPr>
          <w:rFonts w:ascii="宋体" w:hAnsi="宋体" w:cs="宋体"/>
          <w:sz w:val="24"/>
          <w:szCs w:val="24"/>
        </w:rPr>
        <w:t>500</w:t>
      </w:r>
      <w:r w:rsidRPr="00FE6AEC">
        <w:rPr>
          <w:rFonts w:ascii="宋体" w:hAnsi="宋体" w:cs="宋体" w:hint="eastAsia"/>
          <w:sz w:val="24"/>
          <w:szCs w:val="24"/>
        </w:rPr>
        <w:t>万元的罚款；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sz w:val="24"/>
          <w:szCs w:val="24"/>
        </w:rPr>
        <w:t>4.</w:t>
      </w:r>
      <w:r w:rsidRPr="00FE6AEC">
        <w:rPr>
          <w:rFonts w:ascii="宋体" w:hAnsi="宋体" w:cs="宋体" w:hint="eastAsia"/>
          <w:sz w:val="24"/>
          <w:szCs w:val="24"/>
        </w:rPr>
        <w:t>生产经营单位对特别重大事故负有责任的，按以下标准进行裁量：</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1</w:t>
      </w:r>
      <w:r w:rsidRPr="00FE6AEC">
        <w:rPr>
          <w:rFonts w:ascii="宋体" w:hAnsi="宋体" w:cs="宋体" w:hint="eastAsia"/>
          <w:sz w:val="24"/>
          <w:szCs w:val="24"/>
        </w:rPr>
        <w:t>）造成</w:t>
      </w:r>
      <w:r w:rsidRPr="00FE6AEC">
        <w:rPr>
          <w:rFonts w:ascii="宋体" w:hAnsi="宋体" w:cs="宋体"/>
          <w:sz w:val="24"/>
          <w:szCs w:val="24"/>
        </w:rPr>
        <w:t>30</w:t>
      </w:r>
      <w:r w:rsidRPr="00FE6AEC">
        <w:rPr>
          <w:rFonts w:ascii="宋体" w:hAnsi="宋体" w:cs="宋体" w:hint="eastAsia"/>
          <w:sz w:val="24"/>
          <w:szCs w:val="24"/>
        </w:rPr>
        <w:t>人以上</w:t>
      </w:r>
      <w:r w:rsidRPr="00FE6AEC">
        <w:rPr>
          <w:rFonts w:ascii="宋体" w:hAnsi="宋体" w:cs="宋体"/>
          <w:sz w:val="24"/>
          <w:szCs w:val="24"/>
        </w:rPr>
        <w:t>40</w:t>
      </w:r>
      <w:r w:rsidRPr="00FE6AEC">
        <w:rPr>
          <w:rFonts w:ascii="宋体" w:hAnsi="宋体" w:cs="宋体" w:hint="eastAsia"/>
          <w:sz w:val="24"/>
          <w:szCs w:val="24"/>
        </w:rPr>
        <w:t>人以下死亡，或者</w:t>
      </w:r>
      <w:r w:rsidRPr="00FE6AEC">
        <w:rPr>
          <w:rFonts w:ascii="宋体" w:hAnsi="宋体" w:cs="宋体"/>
          <w:sz w:val="24"/>
          <w:szCs w:val="24"/>
        </w:rPr>
        <w:t>100</w:t>
      </w:r>
      <w:r w:rsidRPr="00FE6AEC">
        <w:rPr>
          <w:rFonts w:ascii="宋体" w:hAnsi="宋体" w:cs="宋体" w:hint="eastAsia"/>
          <w:sz w:val="24"/>
          <w:szCs w:val="24"/>
        </w:rPr>
        <w:t>人以上</w:t>
      </w:r>
      <w:r w:rsidRPr="00FE6AEC">
        <w:rPr>
          <w:rFonts w:ascii="宋体" w:hAnsi="宋体" w:cs="宋体"/>
          <w:sz w:val="24"/>
          <w:szCs w:val="24"/>
        </w:rPr>
        <w:t>120</w:t>
      </w:r>
      <w:r w:rsidRPr="00FE6AEC">
        <w:rPr>
          <w:rFonts w:ascii="宋体" w:hAnsi="宋体" w:cs="宋体" w:hint="eastAsia"/>
          <w:sz w:val="24"/>
          <w:szCs w:val="24"/>
        </w:rPr>
        <w:t>人以下重伤，或者</w:t>
      </w:r>
      <w:r w:rsidRPr="00FE6AEC">
        <w:rPr>
          <w:rFonts w:ascii="宋体" w:hAnsi="宋体" w:cs="宋体"/>
          <w:sz w:val="24"/>
          <w:szCs w:val="24"/>
        </w:rPr>
        <w:t>1</w:t>
      </w:r>
      <w:r w:rsidRPr="00FE6AEC">
        <w:rPr>
          <w:rFonts w:ascii="宋体" w:hAnsi="宋体" w:cs="宋体" w:hint="eastAsia"/>
          <w:sz w:val="24"/>
          <w:szCs w:val="24"/>
        </w:rPr>
        <w:t>亿元以上</w:t>
      </w:r>
      <w:r w:rsidRPr="00FE6AEC">
        <w:rPr>
          <w:rFonts w:ascii="宋体" w:hAnsi="宋体" w:cs="宋体"/>
          <w:sz w:val="24"/>
          <w:szCs w:val="24"/>
        </w:rPr>
        <w:t>1.2</w:t>
      </w:r>
      <w:r w:rsidRPr="00FE6AEC">
        <w:rPr>
          <w:rFonts w:ascii="宋体" w:hAnsi="宋体" w:cs="宋体" w:hint="eastAsia"/>
          <w:sz w:val="24"/>
          <w:szCs w:val="24"/>
        </w:rPr>
        <w:t>亿元以下直接经济损失的，处</w:t>
      </w:r>
      <w:r w:rsidRPr="00FE6AEC">
        <w:rPr>
          <w:rFonts w:ascii="宋体" w:hAnsi="宋体" w:cs="宋体"/>
          <w:sz w:val="24"/>
          <w:szCs w:val="24"/>
        </w:rPr>
        <w:t>500</w:t>
      </w:r>
      <w:r w:rsidRPr="00FE6AEC">
        <w:rPr>
          <w:rFonts w:ascii="宋体" w:hAnsi="宋体" w:cs="宋体" w:hint="eastAsia"/>
          <w:sz w:val="24"/>
          <w:szCs w:val="24"/>
        </w:rPr>
        <w:t>万元以上</w:t>
      </w:r>
      <w:r w:rsidRPr="00FE6AEC">
        <w:rPr>
          <w:rFonts w:ascii="宋体" w:hAnsi="宋体" w:cs="宋体"/>
          <w:sz w:val="24"/>
          <w:szCs w:val="24"/>
        </w:rPr>
        <w:t>1000</w:t>
      </w:r>
      <w:r w:rsidRPr="00FE6AEC">
        <w:rPr>
          <w:rFonts w:ascii="宋体" w:hAnsi="宋体" w:cs="宋体" w:hint="eastAsia"/>
          <w:sz w:val="24"/>
          <w:szCs w:val="24"/>
        </w:rPr>
        <w:t>万元以下的罚款；</w:t>
      </w:r>
    </w:p>
    <w:p w:rsidR="008E3611" w:rsidRPr="00FE6AEC"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2</w:t>
      </w:r>
      <w:r w:rsidRPr="00FE6AEC">
        <w:rPr>
          <w:rFonts w:ascii="宋体" w:hAnsi="宋体" w:cs="宋体" w:hint="eastAsia"/>
          <w:sz w:val="24"/>
          <w:szCs w:val="24"/>
        </w:rPr>
        <w:t>）造成</w:t>
      </w:r>
      <w:r w:rsidRPr="00FE6AEC">
        <w:rPr>
          <w:rFonts w:ascii="宋体" w:hAnsi="宋体" w:cs="宋体"/>
          <w:sz w:val="24"/>
          <w:szCs w:val="24"/>
        </w:rPr>
        <w:t>40</w:t>
      </w:r>
      <w:r w:rsidRPr="00FE6AEC">
        <w:rPr>
          <w:rFonts w:ascii="宋体" w:hAnsi="宋体" w:cs="宋体" w:hint="eastAsia"/>
          <w:sz w:val="24"/>
          <w:szCs w:val="24"/>
        </w:rPr>
        <w:t>人以上</w:t>
      </w:r>
      <w:r w:rsidRPr="00FE6AEC">
        <w:rPr>
          <w:rFonts w:ascii="宋体" w:hAnsi="宋体" w:cs="宋体"/>
          <w:sz w:val="24"/>
          <w:szCs w:val="24"/>
        </w:rPr>
        <w:t>50</w:t>
      </w:r>
      <w:r w:rsidRPr="00FE6AEC">
        <w:rPr>
          <w:rFonts w:ascii="宋体" w:hAnsi="宋体" w:cs="宋体" w:hint="eastAsia"/>
          <w:sz w:val="24"/>
          <w:szCs w:val="24"/>
        </w:rPr>
        <w:t>人以下死亡，或者</w:t>
      </w:r>
      <w:r w:rsidRPr="00FE6AEC">
        <w:rPr>
          <w:rFonts w:ascii="宋体" w:hAnsi="宋体" w:cs="宋体"/>
          <w:sz w:val="24"/>
          <w:szCs w:val="24"/>
        </w:rPr>
        <w:t>120</w:t>
      </w:r>
      <w:r w:rsidRPr="00FE6AEC">
        <w:rPr>
          <w:rFonts w:ascii="宋体" w:hAnsi="宋体" w:cs="宋体" w:hint="eastAsia"/>
          <w:sz w:val="24"/>
          <w:szCs w:val="24"/>
        </w:rPr>
        <w:t>人以上</w:t>
      </w:r>
      <w:r w:rsidRPr="00FE6AEC">
        <w:rPr>
          <w:rFonts w:ascii="宋体" w:hAnsi="宋体" w:cs="宋体"/>
          <w:sz w:val="24"/>
          <w:szCs w:val="24"/>
        </w:rPr>
        <w:t>150</w:t>
      </w:r>
      <w:r w:rsidRPr="00FE6AEC">
        <w:rPr>
          <w:rFonts w:ascii="宋体" w:hAnsi="宋体" w:cs="宋体" w:hint="eastAsia"/>
          <w:sz w:val="24"/>
          <w:szCs w:val="24"/>
        </w:rPr>
        <w:t>人以下重伤，或者</w:t>
      </w:r>
      <w:r w:rsidRPr="00FE6AEC">
        <w:rPr>
          <w:rFonts w:ascii="宋体" w:hAnsi="宋体" w:cs="宋体"/>
          <w:sz w:val="24"/>
          <w:szCs w:val="24"/>
        </w:rPr>
        <w:t>1.2</w:t>
      </w:r>
      <w:r w:rsidRPr="00FE6AEC">
        <w:rPr>
          <w:rFonts w:ascii="宋体" w:hAnsi="宋体" w:cs="宋体" w:hint="eastAsia"/>
          <w:sz w:val="24"/>
          <w:szCs w:val="24"/>
        </w:rPr>
        <w:t>亿元以上</w:t>
      </w:r>
      <w:r w:rsidRPr="00FE6AEC">
        <w:rPr>
          <w:rFonts w:ascii="宋体" w:hAnsi="宋体" w:cs="宋体"/>
          <w:sz w:val="24"/>
          <w:szCs w:val="24"/>
        </w:rPr>
        <w:t>1.5</w:t>
      </w:r>
      <w:r w:rsidRPr="00FE6AEC">
        <w:rPr>
          <w:rFonts w:ascii="宋体" w:hAnsi="宋体" w:cs="宋体" w:hint="eastAsia"/>
          <w:sz w:val="24"/>
          <w:szCs w:val="24"/>
        </w:rPr>
        <w:t>亿元以下直接经济损失的，处</w:t>
      </w:r>
      <w:r w:rsidRPr="00FE6AEC">
        <w:rPr>
          <w:rFonts w:ascii="宋体" w:hAnsi="宋体" w:cs="宋体"/>
          <w:sz w:val="24"/>
          <w:szCs w:val="24"/>
        </w:rPr>
        <w:t>1000</w:t>
      </w:r>
      <w:r w:rsidRPr="00FE6AEC">
        <w:rPr>
          <w:rFonts w:ascii="宋体" w:hAnsi="宋体" w:cs="宋体" w:hint="eastAsia"/>
          <w:sz w:val="24"/>
          <w:szCs w:val="24"/>
        </w:rPr>
        <w:t>万元以上</w:t>
      </w:r>
      <w:r w:rsidRPr="00FE6AEC">
        <w:rPr>
          <w:rFonts w:ascii="宋体" w:hAnsi="宋体" w:cs="宋体"/>
          <w:sz w:val="24"/>
          <w:szCs w:val="24"/>
        </w:rPr>
        <w:t>1500</w:t>
      </w:r>
      <w:r w:rsidRPr="00FE6AEC">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sidRPr="00FE6AEC">
        <w:rPr>
          <w:rFonts w:ascii="宋体" w:hAnsi="宋体" w:cs="宋体" w:hint="eastAsia"/>
          <w:sz w:val="24"/>
          <w:szCs w:val="24"/>
        </w:rPr>
        <w:t>（</w:t>
      </w:r>
      <w:r w:rsidRPr="00FE6AEC">
        <w:rPr>
          <w:rFonts w:ascii="宋体" w:hAnsi="宋体" w:cs="宋体"/>
          <w:sz w:val="24"/>
          <w:szCs w:val="24"/>
        </w:rPr>
        <w:t>3</w:t>
      </w:r>
      <w:r w:rsidRPr="00FE6AEC">
        <w:rPr>
          <w:rFonts w:ascii="宋体" w:hAnsi="宋体" w:cs="宋体" w:hint="eastAsia"/>
          <w:sz w:val="24"/>
          <w:szCs w:val="24"/>
        </w:rPr>
        <w:t>）造成</w:t>
      </w:r>
      <w:r w:rsidRPr="00FE6AEC">
        <w:rPr>
          <w:rFonts w:ascii="宋体" w:hAnsi="宋体" w:cs="宋体"/>
          <w:sz w:val="24"/>
          <w:szCs w:val="24"/>
        </w:rPr>
        <w:t>50</w:t>
      </w:r>
      <w:r w:rsidRPr="00FE6AEC">
        <w:rPr>
          <w:rFonts w:ascii="宋体" w:hAnsi="宋体" w:cs="宋体" w:hint="eastAsia"/>
          <w:sz w:val="24"/>
          <w:szCs w:val="24"/>
        </w:rPr>
        <w:t>人以上死亡，或者</w:t>
      </w:r>
      <w:r w:rsidRPr="00FE6AEC">
        <w:rPr>
          <w:rFonts w:ascii="宋体" w:hAnsi="宋体" w:cs="宋体"/>
          <w:sz w:val="24"/>
          <w:szCs w:val="24"/>
        </w:rPr>
        <w:t>150</w:t>
      </w:r>
      <w:r w:rsidRPr="00FE6AEC">
        <w:rPr>
          <w:rFonts w:ascii="宋体" w:hAnsi="宋体" w:cs="宋体" w:hint="eastAsia"/>
          <w:sz w:val="24"/>
          <w:szCs w:val="24"/>
        </w:rPr>
        <w:t>人以上重伤，或者</w:t>
      </w:r>
      <w:r w:rsidRPr="00FE6AEC">
        <w:rPr>
          <w:rFonts w:ascii="宋体" w:hAnsi="宋体" w:cs="宋体"/>
          <w:sz w:val="24"/>
          <w:szCs w:val="24"/>
        </w:rPr>
        <w:t>1.5</w:t>
      </w:r>
      <w:r w:rsidRPr="00FE6AEC">
        <w:rPr>
          <w:rFonts w:ascii="宋体" w:hAnsi="宋体" w:cs="宋体" w:hint="eastAsia"/>
          <w:sz w:val="24"/>
          <w:szCs w:val="24"/>
        </w:rPr>
        <w:t>亿元以上直接经济损失的，处</w:t>
      </w:r>
      <w:r w:rsidRPr="00FE6AEC">
        <w:rPr>
          <w:rFonts w:ascii="宋体" w:hAnsi="宋体" w:cs="宋体"/>
          <w:sz w:val="24"/>
          <w:szCs w:val="24"/>
        </w:rPr>
        <w:t>1500</w:t>
      </w:r>
      <w:r w:rsidRPr="00FE6AEC">
        <w:rPr>
          <w:rFonts w:ascii="宋体" w:hAnsi="宋体" w:cs="宋体" w:hint="eastAsia"/>
          <w:sz w:val="24"/>
          <w:szCs w:val="24"/>
        </w:rPr>
        <w:t>万元以上</w:t>
      </w:r>
      <w:r w:rsidRPr="00FE6AEC">
        <w:rPr>
          <w:rFonts w:ascii="宋体" w:hAnsi="宋体" w:cs="宋体"/>
          <w:sz w:val="24"/>
          <w:szCs w:val="24"/>
        </w:rPr>
        <w:t>2000</w:t>
      </w:r>
      <w:r w:rsidRPr="00FE6AEC">
        <w:rPr>
          <w:rFonts w:ascii="宋体" w:hAnsi="宋体" w:cs="宋体" w:hint="eastAsia"/>
          <w:sz w:val="24"/>
          <w:szCs w:val="24"/>
        </w:rPr>
        <w:t>万元以下的罚款。</w:t>
      </w:r>
    </w:p>
    <w:p w:rsidR="008E3611" w:rsidRDefault="008E3611" w:rsidP="002F6A23">
      <w:pPr>
        <w:pStyle w:val="3"/>
        <w:ind w:firstLine="560"/>
        <w:rPr>
          <w:rFonts w:cs="Times New Roman"/>
        </w:rPr>
      </w:pPr>
      <w:bookmarkStart w:id="16" w:name="_Toc427141012"/>
      <w:bookmarkStart w:id="17" w:name="_Toc432710274"/>
      <w:bookmarkStart w:id="18" w:name="_Toc432688933"/>
      <w:bookmarkStart w:id="19" w:name="_Toc432750722"/>
      <w:r>
        <w:rPr>
          <w:rFonts w:cs="黑体" w:hint="eastAsia"/>
        </w:rPr>
        <w:t>二、《生产安全事故报告和调查处理条例》相关规定裁量基准</w:t>
      </w:r>
      <w:bookmarkEnd w:id="16"/>
      <w:bookmarkEnd w:id="17"/>
      <w:bookmarkEnd w:id="18"/>
      <w:bookmarkEnd w:id="19"/>
    </w:p>
    <w:p w:rsidR="008E3611" w:rsidRDefault="008E3611" w:rsidP="002F6A23">
      <w:pPr>
        <w:widowControl/>
        <w:adjustRightInd w:val="0"/>
        <w:snapToGrid w:val="0"/>
        <w:spacing w:line="360" w:lineRule="auto"/>
        <w:ind w:firstLineChars="200" w:firstLine="482"/>
        <w:jc w:val="left"/>
        <w:rPr>
          <w:rFonts w:ascii="宋体" w:cs="Times New Roman"/>
          <w:b/>
          <w:bCs/>
          <w:sz w:val="24"/>
          <w:szCs w:val="24"/>
        </w:rPr>
      </w:pPr>
      <w:r>
        <w:rPr>
          <w:rFonts w:ascii="宋体" w:hAnsi="宋体" w:cs="宋体" w:hint="eastAsia"/>
          <w:b/>
          <w:bCs/>
          <w:sz w:val="24"/>
          <w:szCs w:val="24"/>
        </w:rPr>
        <w:t>（一）违法行为：事故发生单位伪造或者故意破坏事故现场的。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【法律规定</w:t>
      </w:r>
      <w:r>
        <w:rPr>
          <w:rFonts w:ascii="宋体" w:hAnsi="宋体" w:cs="宋体" w:hint="eastAsia"/>
          <w:sz w:val="24"/>
          <w:szCs w:val="24"/>
        </w:rPr>
        <w:t>】《生产安全事故报告和调查处理条例》第十六条规定：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事故发生后，有关单位和人员应当妥善保护事故现场以及相关证据，任何单位和个人不得破坏事故现场、毁灭相关证据。</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】《生产安全事故报告和调查处理条例》第三十六条规定：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事故发生单位及其有关人员有下列行为之一的，对事故发生单位处</w:t>
      </w:r>
      <w:r>
        <w:rPr>
          <w:rFonts w:ascii="华文楷体" w:eastAsia="华文楷体" w:hAnsi="华文楷体" w:cs="华文楷体"/>
          <w:sz w:val="24"/>
          <w:szCs w:val="24"/>
        </w:rPr>
        <w:t>100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500</w:t>
      </w:r>
      <w:r>
        <w:rPr>
          <w:rFonts w:ascii="华文楷体" w:eastAsia="华文楷体" w:hAnsi="华文楷体" w:cs="华文楷体" w:hint="eastAsia"/>
          <w:sz w:val="24"/>
          <w:szCs w:val="24"/>
        </w:rPr>
        <w:t>万元以下的罚款；对主要负责人、直接负责的主管人员和其他直接责任人员处上一年年收入</w:t>
      </w:r>
      <w:r>
        <w:rPr>
          <w:rFonts w:ascii="华文楷体" w:eastAsia="华文楷体" w:hAnsi="华文楷体" w:cs="华文楷体"/>
          <w:sz w:val="24"/>
          <w:szCs w:val="24"/>
        </w:rPr>
        <w:t>60%</w:t>
      </w:r>
      <w:r>
        <w:rPr>
          <w:rFonts w:ascii="华文楷体" w:eastAsia="华文楷体" w:hAnsi="华文楷体" w:cs="华文楷体" w:hint="eastAsia"/>
          <w:sz w:val="24"/>
          <w:szCs w:val="24"/>
        </w:rPr>
        <w:t>至</w:t>
      </w:r>
      <w:r>
        <w:rPr>
          <w:rFonts w:ascii="华文楷体" w:eastAsia="华文楷体" w:hAnsi="华文楷体" w:cs="华文楷体"/>
          <w:sz w:val="24"/>
          <w:szCs w:val="24"/>
        </w:rPr>
        <w:t>100%</w:t>
      </w:r>
      <w:r>
        <w:rPr>
          <w:rFonts w:ascii="华文楷体" w:eastAsia="华文楷体" w:hAnsi="华文楷体" w:cs="华文楷体" w:hint="eastAsia"/>
          <w:sz w:val="24"/>
          <w:szCs w:val="24"/>
        </w:rPr>
        <w:t>的罚款；属于国家工作人员的，并依法给予处分；构成违反治安管理行为的，由公安机关依法给予治安管理处罚；构成犯罪的，依法追究刑事责任：</w:t>
      </w:r>
      <w:r w:rsidRPr="00B77A41">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（二）伪造或者故意破坏事故现场的。</w:t>
      </w:r>
    </w:p>
    <w:p w:rsidR="008E3611" w:rsidRDefault="008E3611" w:rsidP="002F6A23">
      <w:pPr>
        <w:widowControl/>
        <w:adjustRightInd w:val="0"/>
        <w:snapToGrid w:val="0"/>
        <w:spacing w:line="360" w:lineRule="auto"/>
        <w:ind w:firstLineChars="200" w:firstLine="482"/>
        <w:jc w:val="left"/>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伪造或者故意破坏事故现场</w:t>
      </w:r>
      <w:r>
        <w:rPr>
          <w:rFonts w:ascii="宋体" w:cs="宋体"/>
          <w:sz w:val="24"/>
          <w:szCs w:val="24"/>
        </w:rPr>
        <w:t>,</w:t>
      </w:r>
      <w:r>
        <w:rPr>
          <w:rFonts w:ascii="宋体" w:hAnsi="宋体" w:cs="宋体" w:hint="eastAsia"/>
          <w:sz w:val="24"/>
          <w:szCs w:val="24"/>
        </w:rPr>
        <w:t>没有贻误事故抢救的，按照以下标准裁量：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100</w:t>
      </w:r>
      <w:r>
        <w:rPr>
          <w:rFonts w:ascii="宋体" w:hAnsi="宋体" w:cs="宋体" w:hint="eastAsia"/>
          <w:sz w:val="24"/>
          <w:szCs w:val="24"/>
        </w:rPr>
        <w:t>万元以上</w:t>
      </w:r>
      <w:r>
        <w:rPr>
          <w:rFonts w:ascii="宋体" w:hAnsi="宋体" w:cs="宋体"/>
          <w:sz w:val="24"/>
          <w:szCs w:val="24"/>
        </w:rPr>
        <w:t>150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B77A41">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150</w:t>
      </w:r>
      <w:r>
        <w:rPr>
          <w:rFonts w:ascii="宋体" w:hAnsi="宋体" w:cs="宋体" w:hint="eastAsia"/>
          <w:sz w:val="24"/>
          <w:szCs w:val="24"/>
        </w:rPr>
        <w:t>万元以上</w:t>
      </w:r>
      <w:r>
        <w:rPr>
          <w:rFonts w:ascii="宋体" w:hAnsi="宋体" w:cs="宋体"/>
          <w:sz w:val="24"/>
          <w:szCs w:val="24"/>
        </w:rPr>
        <w:t>200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B77A41">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200</w:t>
      </w:r>
      <w:r>
        <w:rPr>
          <w:rFonts w:ascii="宋体" w:hAnsi="宋体" w:cs="宋体" w:hint="eastAsia"/>
          <w:sz w:val="24"/>
          <w:szCs w:val="24"/>
        </w:rPr>
        <w:t>万元以上</w:t>
      </w:r>
      <w:r>
        <w:rPr>
          <w:rFonts w:ascii="宋体" w:hAnsi="宋体" w:cs="宋体"/>
          <w:sz w:val="24"/>
          <w:szCs w:val="24"/>
        </w:rPr>
        <w:t>250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B77A41">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250</w:t>
      </w:r>
      <w:r>
        <w:rPr>
          <w:rFonts w:ascii="宋体" w:hAnsi="宋体" w:cs="宋体" w:hint="eastAsia"/>
          <w:sz w:val="24"/>
          <w:szCs w:val="24"/>
        </w:rPr>
        <w:t>万元以上</w:t>
      </w:r>
      <w:r>
        <w:rPr>
          <w:rFonts w:ascii="宋体" w:hAnsi="宋体" w:cs="宋体"/>
          <w:sz w:val="24"/>
          <w:szCs w:val="24"/>
        </w:rPr>
        <w:t>300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B77A41">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伪造或者故意破坏事故现场</w:t>
      </w:r>
      <w:r>
        <w:rPr>
          <w:rFonts w:ascii="宋体" w:cs="宋体"/>
          <w:sz w:val="24"/>
          <w:szCs w:val="24"/>
        </w:rPr>
        <w:t>,</w:t>
      </w:r>
      <w:r>
        <w:rPr>
          <w:rFonts w:ascii="宋体" w:hAnsi="宋体" w:cs="宋体" w:hint="eastAsia"/>
          <w:sz w:val="24"/>
          <w:szCs w:val="24"/>
        </w:rPr>
        <w:t>贻误事故抢救或者造成事故扩大或者影响事故调查的，按照以下标准裁量：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300</w:t>
      </w:r>
      <w:r>
        <w:rPr>
          <w:rFonts w:ascii="宋体" w:hAnsi="宋体" w:cs="宋体" w:hint="eastAsia"/>
          <w:sz w:val="24"/>
          <w:szCs w:val="24"/>
        </w:rPr>
        <w:t>万元以上</w:t>
      </w:r>
      <w:r>
        <w:rPr>
          <w:rFonts w:ascii="宋体" w:hAnsi="宋体" w:cs="宋体"/>
          <w:sz w:val="24"/>
          <w:szCs w:val="24"/>
        </w:rPr>
        <w:t>350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B77A41">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350</w:t>
      </w:r>
      <w:r>
        <w:rPr>
          <w:rFonts w:ascii="宋体" w:hAnsi="宋体" w:cs="宋体" w:hint="eastAsia"/>
          <w:sz w:val="24"/>
          <w:szCs w:val="24"/>
        </w:rPr>
        <w:t>万元以上</w:t>
      </w:r>
      <w:r>
        <w:rPr>
          <w:rFonts w:ascii="宋体" w:hAnsi="宋体" w:cs="宋体"/>
          <w:sz w:val="24"/>
          <w:szCs w:val="24"/>
        </w:rPr>
        <w:t>400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B77A41">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400</w:t>
      </w:r>
      <w:r>
        <w:rPr>
          <w:rFonts w:ascii="宋体" w:hAnsi="宋体" w:cs="宋体" w:hint="eastAsia"/>
          <w:sz w:val="24"/>
          <w:szCs w:val="24"/>
        </w:rPr>
        <w:t>万元以上</w:t>
      </w:r>
      <w:r>
        <w:rPr>
          <w:rFonts w:ascii="宋体" w:hAnsi="宋体" w:cs="宋体"/>
          <w:sz w:val="24"/>
          <w:szCs w:val="24"/>
        </w:rPr>
        <w:t>450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450</w:t>
      </w:r>
      <w:r>
        <w:rPr>
          <w:rFonts w:ascii="宋体" w:hAnsi="宋体" w:cs="宋体" w:hint="eastAsia"/>
          <w:sz w:val="24"/>
          <w:szCs w:val="24"/>
        </w:rPr>
        <w:t>万元以上</w:t>
      </w:r>
      <w:r>
        <w:rPr>
          <w:rFonts w:ascii="宋体" w:hAnsi="宋体" w:cs="宋体"/>
          <w:sz w:val="24"/>
          <w:szCs w:val="24"/>
        </w:rPr>
        <w:t>500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B77A41">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（二）违法行为：事故发生单位转移、隐匿资金、财产，或者销毁有关证据、资料的。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《生产安全事故报告和调查处理条例》第十六条规定：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事故发生后，有关单位和人员应当妥善保护事故现场以及相关证据，任何单位和个人不得破坏事故现场、毁灭相关证据。</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Pr>
          <w:rFonts w:ascii="宋体" w:hAnsi="宋体" w:cs="宋体" w:hint="eastAsia"/>
          <w:sz w:val="24"/>
          <w:szCs w:val="24"/>
        </w:rPr>
        <w:t>】《生产安全事故报告和调查处理条例》第三十六条规定：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事故发生单位及其有关人员有下列行为之一的，对事故发生单位处</w:t>
      </w:r>
      <w:r>
        <w:rPr>
          <w:rFonts w:ascii="华文楷体" w:eastAsia="华文楷体" w:hAnsi="华文楷体" w:cs="华文楷体"/>
          <w:sz w:val="24"/>
          <w:szCs w:val="24"/>
        </w:rPr>
        <w:t>100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500</w:t>
      </w:r>
      <w:r>
        <w:rPr>
          <w:rFonts w:ascii="华文楷体" w:eastAsia="华文楷体" w:hAnsi="华文楷体" w:cs="华文楷体" w:hint="eastAsia"/>
          <w:sz w:val="24"/>
          <w:szCs w:val="24"/>
        </w:rPr>
        <w:t>万元以下的罚款；对主要负责人、直接负责的主管人员和其他直接责任人员处上一年年收入</w:t>
      </w:r>
      <w:r>
        <w:rPr>
          <w:rFonts w:ascii="华文楷体" w:eastAsia="华文楷体" w:hAnsi="华文楷体" w:cs="华文楷体"/>
          <w:sz w:val="24"/>
          <w:szCs w:val="24"/>
        </w:rPr>
        <w:t>60%</w:t>
      </w:r>
      <w:r>
        <w:rPr>
          <w:rFonts w:ascii="华文楷体" w:eastAsia="华文楷体" w:hAnsi="华文楷体" w:cs="华文楷体" w:hint="eastAsia"/>
          <w:sz w:val="24"/>
          <w:szCs w:val="24"/>
        </w:rPr>
        <w:t>至</w:t>
      </w:r>
      <w:r>
        <w:rPr>
          <w:rFonts w:ascii="华文楷体" w:eastAsia="华文楷体" w:hAnsi="华文楷体" w:cs="华文楷体"/>
          <w:sz w:val="24"/>
          <w:szCs w:val="24"/>
        </w:rPr>
        <w:t>100%</w:t>
      </w:r>
      <w:r>
        <w:rPr>
          <w:rFonts w:ascii="华文楷体" w:eastAsia="华文楷体" w:hAnsi="华文楷体" w:cs="华文楷体" w:hint="eastAsia"/>
          <w:sz w:val="24"/>
          <w:szCs w:val="24"/>
        </w:rPr>
        <w:t>的罚款；属于国家工作人员的，并依法给予处分；构成违反治安管理行为的，由公安机关依法给予治安管理处罚；构成犯罪的，依法追究刑事责任：</w:t>
      </w:r>
      <w:r w:rsidRPr="00B77A41">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（三）转移、隐匿资金、财产，或者销毁有关证据、资料的。</w:t>
      </w:r>
    </w:p>
    <w:p w:rsidR="008E3611" w:rsidRDefault="008E3611" w:rsidP="002F6A23">
      <w:pPr>
        <w:widowControl/>
        <w:adjustRightInd w:val="0"/>
        <w:snapToGrid w:val="0"/>
        <w:spacing w:line="360" w:lineRule="auto"/>
        <w:ind w:firstLineChars="200" w:firstLine="482"/>
        <w:jc w:val="left"/>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转移、隐匿资金、财产的，按照以下标准裁量：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100</w:t>
      </w:r>
      <w:r>
        <w:rPr>
          <w:rFonts w:ascii="宋体" w:hAnsi="宋体" w:cs="宋体" w:hint="eastAsia"/>
          <w:sz w:val="24"/>
          <w:szCs w:val="24"/>
        </w:rPr>
        <w:t>万元以上</w:t>
      </w:r>
      <w:r>
        <w:rPr>
          <w:rFonts w:ascii="宋体" w:hAnsi="宋体" w:cs="宋体"/>
          <w:sz w:val="24"/>
          <w:szCs w:val="24"/>
        </w:rPr>
        <w:t>140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B77A41">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140</w:t>
      </w:r>
      <w:r>
        <w:rPr>
          <w:rFonts w:ascii="宋体" w:hAnsi="宋体" w:cs="宋体" w:hint="eastAsia"/>
          <w:sz w:val="24"/>
          <w:szCs w:val="24"/>
        </w:rPr>
        <w:t>万元以上</w:t>
      </w:r>
      <w:r>
        <w:rPr>
          <w:rFonts w:ascii="宋体" w:hAnsi="宋体" w:cs="宋体"/>
          <w:sz w:val="24"/>
          <w:szCs w:val="24"/>
        </w:rPr>
        <w:t>180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B77A41">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180</w:t>
      </w:r>
      <w:r>
        <w:rPr>
          <w:rFonts w:ascii="宋体" w:hAnsi="宋体" w:cs="宋体" w:hint="eastAsia"/>
          <w:sz w:val="24"/>
          <w:szCs w:val="24"/>
        </w:rPr>
        <w:t>万元以上</w:t>
      </w:r>
      <w:r>
        <w:rPr>
          <w:rFonts w:ascii="宋体" w:hAnsi="宋体" w:cs="宋体"/>
          <w:sz w:val="24"/>
          <w:szCs w:val="24"/>
        </w:rPr>
        <w:t>220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B77A41">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220</w:t>
      </w:r>
      <w:r>
        <w:rPr>
          <w:rFonts w:ascii="宋体" w:hAnsi="宋体" w:cs="宋体" w:hint="eastAsia"/>
          <w:sz w:val="24"/>
          <w:szCs w:val="24"/>
        </w:rPr>
        <w:t>万元以上</w:t>
      </w:r>
      <w:r>
        <w:rPr>
          <w:rFonts w:ascii="宋体" w:hAnsi="宋体" w:cs="宋体"/>
          <w:sz w:val="24"/>
          <w:szCs w:val="24"/>
        </w:rPr>
        <w:t>250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B77A41">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销毁有关证据、资料的，按照以下标准裁量：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250</w:t>
      </w:r>
      <w:r>
        <w:rPr>
          <w:rFonts w:ascii="宋体" w:hAnsi="宋体" w:cs="宋体" w:hint="eastAsia"/>
          <w:sz w:val="24"/>
          <w:szCs w:val="24"/>
        </w:rPr>
        <w:t>万元以上</w:t>
      </w:r>
      <w:r>
        <w:rPr>
          <w:rFonts w:ascii="宋体" w:hAnsi="宋体" w:cs="宋体"/>
          <w:sz w:val="24"/>
          <w:szCs w:val="24"/>
        </w:rPr>
        <w:t>280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B77A41">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280</w:t>
      </w:r>
      <w:r>
        <w:rPr>
          <w:rFonts w:ascii="宋体" w:hAnsi="宋体" w:cs="宋体" w:hint="eastAsia"/>
          <w:sz w:val="24"/>
          <w:szCs w:val="24"/>
        </w:rPr>
        <w:t>万元以上</w:t>
      </w:r>
      <w:r>
        <w:rPr>
          <w:rFonts w:ascii="宋体" w:hAnsi="宋体" w:cs="宋体"/>
          <w:sz w:val="24"/>
          <w:szCs w:val="24"/>
        </w:rPr>
        <w:t>300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B77A41">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300</w:t>
      </w:r>
      <w:r>
        <w:rPr>
          <w:rFonts w:ascii="宋体" w:hAnsi="宋体" w:cs="宋体" w:hint="eastAsia"/>
          <w:sz w:val="24"/>
          <w:szCs w:val="24"/>
        </w:rPr>
        <w:t>万元以上</w:t>
      </w:r>
      <w:r>
        <w:rPr>
          <w:rFonts w:ascii="宋体" w:hAnsi="宋体" w:cs="宋体"/>
          <w:sz w:val="24"/>
          <w:szCs w:val="24"/>
        </w:rPr>
        <w:t>320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B77A41">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320</w:t>
      </w:r>
      <w:r>
        <w:rPr>
          <w:rFonts w:ascii="宋体" w:hAnsi="宋体" w:cs="宋体" w:hint="eastAsia"/>
          <w:sz w:val="24"/>
          <w:szCs w:val="24"/>
        </w:rPr>
        <w:t>万元以上</w:t>
      </w:r>
      <w:r>
        <w:rPr>
          <w:rFonts w:ascii="宋体" w:hAnsi="宋体" w:cs="宋体"/>
          <w:sz w:val="24"/>
          <w:szCs w:val="24"/>
        </w:rPr>
        <w:t>350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B77A41">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转移、隐匿资金、财产，并且销毁有关证据、资料的</w:t>
      </w:r>
      <w:r>
        <w:rPr>
          <w:rFonts w:ascii="宋体" w:cs="宋体"/>
          <w:sz w:val="24"/>
          <w:szCs w:val="24"/>
        </w:rPr>
        <w:t>,</w:t>
      </w:r>
      <w:r>
        <w:rPr>
          <w:rFonts w:ascii="宋体" w:hAnsi="宋体" w:cs="宋体" w:hint="eastAsia"/>
          <w:sz w:val="24"/>
          <w:szCs w:val="24"/>
        </w:rPr>
        <w:t>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350</w:t>
      </w:r>
      <w:r>
        <w:rPr>
          <w:rFonts w:ascii="宋体" w:hAnsi="宋体" w:cs="宋体" w:hint="eastAsia"/>
          <w:sz w:val="24"/>
          <w:szCs w:val="24"/>
        </w:rPr>
        <w:t>万元以上</w:t>
      </w:r>
      <w:r>
        <w:rPr>
          <w:rFonts w:ascii="宋体" w:hAnsi="宋体" w:cs="宋体"/>
          <w:sz w:val="24"/>
          <w:szCs w:val="24"/>
        </w:rPr>
        <w:t>380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B77A41">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380</w:t>
      </w:r>
      <w:r>
        <w:rPr>
          <w:rFonts w:ascii="宋体" w:hAnsi="宋体" w:cs="宋体" w:hint="eastAsia"/>
          <w:sz w:val="24"/>
          <w:szCs w:val="24"/>
        </w:rPr>
        <w:t>万元以上</w:t>
      </w:r>
      <w:r>
        <w:rPr>
          <w:rFonts w:ascii="宋体" w:hAnsi="宋体" w:cs="宋体"/>
          <w:sz w:val="24"/>
          <w:szCs w:val="24"/>
        </w:rPr>
        <w:t>420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B77A41">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420</w:t>
      </w:r>
      <w:r>
        <w:rPr>
          <w:rFonts w:ascii="宋体" w:hAnsi="宋体" w:cs="宋体" w:hint="eastAsia"/>
          <w:sz w:val="24"/>
          <w:szCs w:val="24"/>
        </w:rPr>
        <w:t>万元以上</w:t>
      </w:r>
      <w:r>
        <w:rPr>
          <w:rFonts w:ascii="宋体" w:hAnsi="宋体" w:cs="宋体"/>
          <w:sz w:val="24"/>
          <w:szCs w:val="24"/>
        </w:rPr>
        <w:t>460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B77A41">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460</w:t>
      </w:r>
      <w:r>
        <w:rPr>
          <w:rFonts w:ascii="宋体" w:hAnsi="宋体" w:cs="宋体" w:hint="eastAsia"/>
          <w:sz w:val="24"/>
          <w:szCs w:val="24"/>
        </w:rPr>
        <w:t>万元以上</w:t>
      </w:r>
      <w:r>
        <w:rPr>
          <w:rFonts w:ascii="宋体" w:hAnsi="宋体" w:cs="宋体"/>
          <w:sz w:val="24"/>
          <w:szCs w:val="24"/>
        </w:rPr>
        <w:t>500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B77A41">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widowControl/>
        <w:adjustRightInd w:val="0"/>
        <w:snapToGrid w:val="0"/>
        <w:spacing w:line="360" w:lineRule="auto"/>
        <w:ind w:firstLineChars="200" w:firstLine="482"/>
        <w:jc w:val="left"/>
        <w:rPr>
          <w:rFonts w:ascii="宋体" w:cs="Times New Roman"/>
          <w:b/>
          <w:bCs/>
          <w:sz w:val="24"/>
          <w:szCs w:val="24"/>
        </w:rPr>
      </w:pPr>
      <w:r>
        <w:rPr>
          <w:rFonts w:ascii="宋体" w:hAnsi="宋体" w:cs="宋体" w:hint="eastAsia"/>
          <w:b/>
          <w:bCs/>
          <w:sz w:val="24"/>
          <w:szCs w:val="24"/>
        </w:rPr>
        <w:t>（三）违法行为：事故发生单位拒绝接受调查或者拒绝提供有关情况和资料的。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【法律规定】</w:t>
      </w:r>
      <w:r>
        <w:rPr>
          <w:rFonts w:ascii="宋体" w:hAnsi="宋体" w:cs="宋体" w:hint="eastAsia"/>
          <w:sz w:val="24"/>
          <w:szCs w:val="24"/>
        </w:rPr>
        <w:t>《生产安全事故报告和调查处理条例》第二十六条规定：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事故调查组有权向有关单位和个人了解与事故有关的情况，并要求其提供相关文件、资料，有关单位和个人不得拒绝。</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事故发生单位的负责人和有关人员在事故调查期间不得擅离职守，并应当随时接受事故调查组的询问，如实提供有关情况。</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Pr>
          <w:rFonts w:ascii="宋体" w:hAnsi="宋体" w:cs="宋体" w:hint="eastAsia"/>
          <w:sz w:val="24"/>
          <w:szCs w:val="24"/>
        </w:rPr>
        <w:t>《生产安全事故报告和调查处理条例》第三十六条规定：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事故发生单位及其有关人员有下列行为之一的，对事故发生单位处</w:t>
      </w:r>
      <w:r>
        <w:rPr>
          <w:rFonts w:ascii="华文楷体" w:eastAsia="华文楷体" w:hAnsi="华文楷体" w:cs="华文楷体"/>
          <w:sz w:val="24"/>
          <w:szCs w:val="24"/>
        </w:rPr>
        <w:t>100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500</w:t>
      </w:r>
      <w:r>
        <w:rPr>
          <w:rFonts w:ascii="华文楷体" w:eastAsia="华文楷体" w:hAnsi="华文楷体" w:cs="华文楷体" w:hint="eastAsia"/>
          <w:sz w:val="24"/>
          <w:szCs w:val="24"/>
        </w:rPr>
        <w:t>万元以下的罚款；对主要负责人、直接负责的主管人员和其他直接责任人员处上一年年收入</w:t>
      </w:r>
      <w:r>
        <w:rPr>
          <w:rFonts w:ascii="华文楷体" w:eastAsia="华文楷体" w:hAnsi="华文楷体" w:cs="华文楷体"/>
          <w:sz w:val="24"/>
          <w:szCs w:val="24"/>
        </w:rPr>
        <w:t>60%</w:t>
      </w:r>
      <w:r>
        <w:rPr>
          <w:rFonts w:ascii="华文楷体" w:eastAsia="华文楷体" w:hAnsi="华文楷体" w:cs="华文楷体" w:hint="eastAsia"/>
          <w:sz w:val="24"/>
          <w:szCs w:val="24"/>
        </w:rPr>
        <w:t>至</w:t>
      </w:r>
      <w:r>
        <w:rPr>
          <w:rFonts w:ascii="华文楷体" w:eastAsia="华文楷体" w:hAnsi="华文楷体" w:cs="华文楷体"/>
          <w:sz w:val="24"/>
          <w:szCs w:val="24"/>
        </w:rPr>
        <w:t>100%</w:t>
      </w:r>
      <w:r>
        <w:rPr>
          <w:rFonts w:ascii="华文楷体" w:eastAsia="华文楷体" w:hAnsi="华文楷体" w:cs="华文楷体" w:hint="eastAsia"/>
          <w:sz w:val="24"/>
          <w:szCs w:val="24"/>
        </w:rPr>
        <w:t>的罚款；属于国家工作人员的，并依法给予处分；构成违反治安管理行为的，由公安机关依法给予治安管理处罚；构成犯罪的，依法追究刑事责任：</w:t>
      </w:r>
      <w:r w:rsidRPr="00F059A7">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四）拒绝接受调查或者拒绝提供有关情况和资料的。</w:t>
      </w:r>
    </w:p>
    <w:p w:rsidR="008E3611" w:rsidRDefault="008E3611" w:rsidP="002F6A23">
      <w:pPr>
        <w:widowControl/>
        <w:adjustRightInd w:val="0"/>
        <w:snapToGrid w:val="0"/>
        <w:spacing w:line="360" w:lineRule="auto"/>
        <w:ind w:firstLineChars="200" w:firstLine="482"/>
        <w:jc w:val="left"/>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影响事故调查的，按照以下标准裁量：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100</w:t>
      </w:r>
      <w:r>
        <w:rPr>
          <w:rFonts w:ascii="宋体" w:hAnsi="宋体" w:cs="宋体" w:hint="eastAsia"/>
          <w:sz w:val="24"/>
          <w:szCs w:val="24"/>
        </w:rPr>
        <w:t>万元以上</w:t>
      </w:r>
      <w:r>
        <w:rPr>
          <w:rFonts w:ascii="宋体" w:hAnsi="宋体" w:cs="宋体"/>
          <w:sz w:val="24"/>
          <w:szCs w:val="24"/>
        </w:rPr>
        <w:t>150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F059A7">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150</w:t>
      </w:r>
      <w:r>
        <w:rPr>
          <w:rFonts w:ascii="宋体" w:hAnsi="宋体" w:cs="宋体" w:hint="eastAsia"/>
          <w:sz w:val="24"/>
          <w:szCs w:val="24"/>
        </w:rPr>
        <w:t>万元以上</w:t>
      </w:r>
      <w:r>
        <w:rPr>
          <w:rFonts w:ascii="宋体" w:hAnsi="宋体" w:cs="宋体"/>
          <w:sz w:val="24"/>
          <w:szCs w:val="24"/>
        </w:rPr>
        <w:t>200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F059A7">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200</w:t>
      </w:r>
      <w:r>
        <w:rPr>
          <w:rFonts w:ascii="宋体" w:hAnsi="宋体" w:cs="宋体" w:hint="eastAsia"/>
          <w:sz w:val="24"/>
          <w:szCs w:val="24"/>
        </w:rPr>
        <w:t>万元以上</w:t>
      </w:r>
      <w:r>
        <w:rPr>
          <w:rFonts w:ascii="宋体" w:hAnsi="宋体" w:cs="宋体"/>
          <w:sz w:val="24"/>
          <w:szCs w:val="24"/>
        </w:rPr>
        <w:t>250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F059A7">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250</w:t>
      </w:r>
      <w:r>
        <w:rPr>
          <w:rFonts w:ascii="宋体" w:hAnsi="宋体" w:cs="宋体" w:hint="eastAsia"/>
          <w:sz w:val="24"/>
          <w:szCs w:val="24"/>
        </w:rPr>
        <w:t>万元以上</w:t>
      </w:r>
      <w:r>
        <w:rPr>
          <w:rFonts w:ascii="宋体" w:hAnsi="宋体" w:cs="宋体"/>
          <w:sz w:val="24"/>
          <w:szCs w:val="24"/>
        </w:rPr>
        <w:t>300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F059A7">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影响事故调查，手段恶劣，情节严重的，按照以下标准裁量：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300</w:t>
      </w:r>
      <w:r>
        <w:rPr>
          <w:rFonts w:ascii="宋体" w:hAnsi="宋体" w:cs="宋体" w:hint="eastAsia"/>
          <w:sz w:val="24"/>
          <w:szCs w:val="24"/>
        </w:rPr>
        <w:t>万元以上</w:t>
      </w:r>
      <w:r>
        <w:rPr>
          <w:rFonts w:ascii="宋体" w:hAnsi="宋体" w:cs="宋体"/>
          <w:sz w:val="24"/>
          <w:szCs w:val="24"/>
        </w:rPr>
        <w:t>350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F059A7">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350</w:t>
      </w:r>
      <w:r>
        <w:rPr>
          <w:rFonts w:ascii="宋体" w:hAnsi="宋体" w:cs="宋体" w:hint="eastAsia"/>
          <w:sz w:val="24"/>
          <w:szCs w:val="24"/>
        </w:rPr>
        <w:t>万元以上</w:t>
      </w:r>
      <w:r>
        <w:rPr>
          <w:rFonts w:ascii="宋体" w:hAnsi="宋体" w:cs="宋体"/>
          <w:sz w:val="24"/>
          <w:szCs w:val="24"/>
        </w:rPr>
        <w:t>400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F059A7">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400</w:t>
      </w:r>
      <w:r>
        <w:rPr>
          <w:rFonts w:ascii="宋体" w:hAnsi="宋体" w:cs="宋体" w:hint="eastAsia"/>
          <w:sz w:val="24"/>
          <w:szCs w:val="24"/>
        </w:rPr>
        <w:t>万元以上</w:t>
      </w:r>
      <w:r>
        <w:rPr>
          <w:rFonts w:ascii="宋体" w:hAnsi="宋体" w:cs="宋体"/>
          <w:sz w:val="24"/>
          <w:szCs w:val="24"/>
        </w:rPr>
        <w:t>450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F059A7">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450</w:t>
      </w:r>
      <w:r>
        <w:rPr>
          <w:rFonts w:ascii="宋体" w:hAnsi="宋体" w:cs="宋体" w:hint="eastAsia"/>
          <w:sz w:val="24"/>
          <w:szCs w:val="24"/>
        </w:rPr>
        <w:t>万元以上</w:t>
      </w:r>
      <w:r>
        <w:rPr>
          <w:rFonts w:ascii="宋体" w:hAnsi="宋体" w:cs="宋体"/>
          <w:sz w:val="24"/>
          <w:szCs w:val="24"/>
        </w:rPr>
        <w:t>500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F059A7">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widowControl/>
        <w:adjustRightInd w:val="0"/>
        <w:snapToGrid w:val="0"/>
        <w:spacing w:line="360" w:lineRule="auto"/>
        <w:ind w:firstLineChars="200" w:firstLine="482"/>
        <w:jc w:val="left"/>
        <w:rPr>
          <w:rFonts w:ascii="宋体" w:cs="Times New Roman"/>
          <w:b/>
          <w:bCs/>
          <w:sz w:val="24"/>
          <w:szCs w:val="24"/>
        </w:rPr>
      </w:pPr>
      <w:r>
        <w:rPr>
          <w:rFonts w:ascii="宋体" w:hAnsi="宋体" w:cs="宋体" w:hint="eastAsia"/>
          <w:b/>
          <w:bCs/>
          <w:sz w:val="24"/>
          <w:szCs w:val="24"/>
        </w:rPr>
        <w:t>（四）违法行为：事故发生单位在事故调查中作伪证或者指使他人作伪证的。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【法律规定】</w:t>
      </w:r>
      <w:r>
        <w:rPr>
          <w:rFonts w:ascii="宋体" w:hAnsi="宋体" w:cs="宋体" w:hint="eastAsia"/>
          <w:sz w:val="24"/>
          <w:szCs w:val="24"/>
        </w:rPr>
        <w:t>《生产安全事故报告和调查处理条例》第十六条规定：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事故发生后，有关单位和人员应当妥善保护事故现场以及相关证据，任何单位和个人不得破坏事故现场、毁灭相关证据。</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Pr>
          <w:rFonts w:ascii="宋体" w:hAnsi="宋体" w:cs="宋体" w:hint="eastAsia"/>
          <w:sz w:val="24"/>
          <w:szCs w:val="24"/>
        </w:rPr>
        <w:t>《生产安全事故报告和调查处理条例》第三十六条规定：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事故发生单位及其有关人员有下列行为之一的，对事故发生单位处</w:t>
      </w:r>
      <w:r>
        <w:rPr>
          <w:rFonts w:ascii="华文楷体" w:eastAsia="华文楷体" w:hAnsi="华文楷体" w:cs="华文楷体"/>
          <w:sz w:val="24"/>
          <w:szCs w:val="24"/>
        </w:rPr>
        <w:t>100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500</w:t>
      </w:r>
      <w:r>
        <w:rPr>
          <w:rFonts w:ascii="华文楷体" w:eastAsia="华文楷体" w:hAnsi="华文楷体" w:cs="华文楷体" w:hint="eastAsia"/>
          <w:sz w:val="24"/>
          <w:szCs w:val="24"/>
        </w:rPr>
        <w:t>万元以下的罚款；对主要负责人、直接负责的主管人员和其他直接责任人员处上一年年收入</w:t>
      </w:r>
      <w:r>
        <w:rPr>
          <w:rFonts w:ascii="华文楷体" w:eastAsia="华文楷体" w:hAnsi="华文楷体" w:cs="华文楷体"/>
          <w:sz w:val="24"/>
          <w:szCs w:val="24"/>
        </w:rPr>
        <w:t>60%</w:t>
      </w:r>
      <w:r>
        <w:rPr>
          <w:rFonts w:ascii="华文楷体" w:eastAsia="华文楷体" w:hAnsi="华文楷体" w:cs="华文楷体" w:hint="eastAsia"/>
          <w:sz w:val="24"/>
          <w:szCs w:val="24"/>
        </w:rPr>
        <w:t>至</w:t>
      </w:r>
      <w:r>
        <w:rPr>
          <w:rFonts w:ascii="华文楷体" w:eastAsia="华文楷体" w:hAnsi="华文楷体" w:cs="华文楷体"/>
          <w:sz w:val="24"/>
          <w:szCs w:val="24"/>
        </w:rPr>
        <w:t>100%</w:t>
      </w:r>
      <w:r>
        <w:rPr>
          <w:rFonts w:ascii="华文楷体" w:eastAsia="华文楷体" w:hAnsi="华文楷体" w:cs="华文楷体" w:hint="eastAsia"/>
          <w:sz w:val="24"/>
          <w:szCs w:val="24"/>
        </w:rPr>
        <w:t>的罚款；属于国家工作人员的，并依法给予处分；构成违反治安管理行为的，由公安机关依法给予治安管理处罚；构成犯罪的，依法追究刑事责任：</w:t>
      </w:r>
      <w:r w:rsidRPr="00F059A7">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（五）在事故调查中作伪证或者指使他人作伪证的。</w:t>
      </w:r>
    </w:p>
    <w:p w:rsidR="008E3611" w:rsidRDefault="008E3611" w:rsidP="002F6A23">
      <w:pPr>
        <w:widowControl/>
        <w:adjustRightInd w:val="0"/>
        <w:snapToGrid w:val="0"/>
        <w:spacing w:line="360" w:lineRule="auto"/>
        <w:ind w:firstLineChars="200" w:firstLine="482"/>
        <w:jc w:val="left"/>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在事故调查中作伪证或者指使他人作伪证，没有贻误事故抢救的，按照以下标准裁量：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100</w:t>
      </w:r>
      <w:r>
        <w:rPr>
          <w:rFonts w:ascii="宋体" w:hAnsi="宋体" w:cs="宋体" w:hint="eastAsia"/>
          <w:sz w:val="24"/>
          <w:szCs w:val="24"/>
        </w:rPr>
        <w:t>万元以上</w:t>
      </w:r>
      <w:r>
        <w:rPr>
          <w:rFonts w:ascii="宋体" w:hAnsi="宋体" w:cs="宋体"/>
          <w:sz w:val="24"/>
          <w:szCs w:val="24"/>
        </w:rPr>
        <w:t>150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F059A7">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150</w:t>
      </w:r>
      <w:r>
        <w:rPr>
          <w:rFonts w:ascii="宋体" w:hAnsi="宋体" w:cs="宋体" w:hint="eastAsia"/>
          <w:sz w:val="24"/>
          <w:szCs w:val="24"/>
        </w:rPr>
        <w:t>万元以上</w:t>
      </w:r>
      <w:r>
        <w:rPr>
          <w:rFonts w:ascii="宋体" w:hAnsi="宋体" w:cs="宋体"/>
          <w:sz w:val="24"/>
          <w:szCs w:val="24"/>
        </w:rPr>
        <w:t>200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F059A7">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200</w:t>
      </w:r>
      <w:r>
        <w:rPr>
          <w:rFonts w:ascii="宋体" w:hAnsi="宋体" w:cs="宋体" w:hint="eastAsia"/>
          <w:sz w:val="24"/>
          <w:szCs w:val="24"/>
        </w:rPr>
        <w:t>万元以上</w:t>
      </w:r>
      <w:r>
        <w:rPr>
          <w:rFonts w:ascii="宋体" w:hAnsi="宋体" w:cs="宋体"/>
          <w:sz w:val="24"/>
          <w:szCs w:val="24"/>
        </w:rPr>
        <w:t>250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F059A7">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250</w:t>
      </w:r>
      <w:r>
        <w:rPr>
          <w:rFonts w:ascii="宋体" w:hAnsi="宋体" w:cs="宋体" w:hint="eastAsia"/>
          <w:sz w:val="24"/>
          <w:szCs w:val="24"/>
        </w:rPr>
        <w:t>万元以上</w:t>
      </w:r>
      <w:r>
        <w:rPr>
          <w:rFonts w:ascii="宋体" w:hAnsi="宋体" w:cs="宋体"/>
          <w:sz w:val="24"/>
          <w:szCs w:val="24"/>
        </w:rPr>
        <w:t>300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F059A7">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在事故调查中作伪证或者指使他人作伪证，贻误事故抢救或者造成事故扩大或者影响事故调查的，按照以下标准裁量：</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）发生一般事故的，处</w:t>
      </w:r>
      <w:r>
        <w:rPr>
          <w:rFonts w:ascii="宋体" w:hAnsi="宋体" w:cs="宋体"/>
          <w:sz w:val="24"/>
          <w:szCs w:val="24"/>
        </w:rPr>
        <w:t>300</w:t>
      </w:r>
      <w:r>
        <w:rPr>
          <w:rFonts w:ascii="宋体" w:hAnsi="宋体" w:cs="宋体" w:hint="eastAsia"/>
          <w:sz w:val="24"/>
          <w:szCs w:val="24"/>
        </w:rPr>
        <w:t>万元以上</w:t>
      </w:r>
      <w:r>
        <w:rPr>
          <w:rFonts w:ascii="宋体" w:hAnsi="宋体" w:cs="宋体"/>
          <w:sz w:val="24"/>
          <w:szCs w:val="24"/>
        </w:rPr>
        <w:t>350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60%</w:t>
      </w:r>
      <w:r w:rsidRPr="00F059A7">
        <w:rPr>
          <w:rFonts w:ascii="宋体" w:hAnsi="宋体" w:cs="宋体" w:hint="eastAsia"/>
          <w:sz w:val="24"/>
          <w:szCs w:val="24"/>
        </w:rPr>
        <w:t>至</w:t>
      </w:r>
      <w:r>
        <w:rPr>
          <w:rFonts w:ascii="宋体" w:hAnsi="宋体" w:cs="宋体"/>
          <w:sz w:val="24"/>
          <w:szCs w:val="24"/>
        </w:rPr>
        <w:t>70%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）发生较大事故的，处</w:t>
      </w:r>
      <w:r>
        <w:rPr>
          <w:rFonts w:ascii="宋体" w:hAnsi="宋体" w:cs="宋体"/>
          <w:sz w:val="24"/>
          <w:szCs w:val="24"/>
        </w:rPr>
        <w:t>350</w:t>
      </w:r>
      <w:r>
        <w:rPr>
          <w:rFonts w:ascii="宋体" w:hAnsi="宋体" w:cs="宋体" w:hint="eastAsia"/>
          <w:sz w:val="24"/>
          <w:szCs w:val="24"/>
        </w:rPr>
        <w:t>万元以上</w:t>
      </w:r>
      <w:r>
        <w:rPr>
          <w:rFonts w:ascii="宋体" w:hAnsi="宋体" w:cs="宋体"/>
          <w:sz w:val="24"/>
          <w:szCs w:val="24"/>
        </w:rPr>
        <w:t>400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70%</w:t>
      </w:r>
      <w:r w:rsidRPr="00F059A7">
        <w:rPr>
          <w:rFonts w:ascii="宋体" w:hAnsi="宋体" w:cs="宋体" w:hint="eastAsia"/>
          <w:sz w:val="24"/>
          <w:szCs w:val="24"/>
        </w:rPr>
        <w:t>至</w:t>
      </w:r>
      <w:r>
        <w:rPr>
          <w:rFonts w:ascii="宋体" w:hAnsi="宋体" w:cs="宋体"/>
          <w:sz w:val="24"/>
          <w:szCs w:val="24"/>
        </w:rPr>
        <w:t>80%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）发生重大事故的，处</w:t>
      </w:r>
      <w:r>
        <w:rPr>
          <w:rFonts w:ascii="宋体" w:hAnsi="宋体" w:cs="宋体"/>
          <w:sz w:val="24"/>
          <w:szCs w:val="24"/>
        </w:rPr>
        <w:t>400</w:t>
      </w:r>
      <w:r>
        <w:rPr>
          <w:rFonts w:ascii="宋体" w:hAnsi="宋体" w:cs="宋体" w:hint="eastAsia"/>
          <w:sz w:val="24"/>
          <w:szCs w:val="24"/>
        </w:rPr>
        <w:t>万元以上</w:t>
      </w:r>
      <w:r>
        <w:rPr>
          <w:rFonts w:ascii="宋体" w:hAnsi="宋体" w:cs="宋体"/>
          <w:sz w:val="24"/>
          <w:szCs w:val="24"/>
        </w:rPr>
        <w:t>450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80%</w:t>
      </w:r>
      <w:r w:rsidRPr="00F059A7">
        <w:rPr>
          <w:rFonts w:ascii="宋体" w:hAnsi="宋体" w:cs="宋体" w:hint="eastAsia"/>
          <w:sz w:val="24"/>
          <w:szCs w:val="24"/>
        </w:rPr>
        <w:t>至</w:t>
      </w:r>
      <w:r>
        <w:rPr>
          <w:rFonts w:ascii="宋体" w:hAnsi="宋体" w:cs="宋体"/>
          <w:sz w:val="24"/>
          <w:szCs w:val="24"/>
        </w:rPr>
        <w:t>90%</w:t>
      </w:r>
      <w:r>
        <w:rPr>
          <w:rFonts w:ascii="宋体" w:hAnsi="宋体" w:cs="宋体" w:hint="eastAsia"/>
          <w:sz w:val="24"/>
          <w:szCs w:val="24"/>
        </w:rPr>
        <w:t>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）发生特别重大事故的，处</w:t>
      </w:r>
      <w:r>
        <w:rPr>
          <w:rFonts w:ascii="宋体" w:hAnsi="宋体" w:cs="宋体"/>
          <w:sz w:val="24"/>
          <w:szCs w:val="24"/>
        </w:rPr>
        <w:t>450</w:t>
      </w:r>
      <w:r>
        <w:rPr>
          <w:rFonts w:ascii="宋体" w:hAnsi="宋体" w:cs="宋体" w:hint="eastAsia"/>
          <w:sz w:val="24"/>
          <w:szCs w:val="24"/>
        </w:rPr>
        <w:t>万元以上</w:t>
      </w:r>
      <w:r>
        <w:rPr>
          <w:rFonts w:ascii="宋体" w:hAnsi="宋体" w:cs="宋体"/>
          <w:sz w:val="24"/>
          <w:szCs w:val="24"/>
        </w:rPr>
        <w:t>500</w:t>
      </w:r>
      <w:r>
        <w:rPr>
          <w:rFonts w:ascii="宋体" w:hAnsi="宋体" w:cs="宋体" w:hint="eastAsia"/>
          <w:sz w:val="24"/>
          <w:szCs w:val="24"/>
        </w:rPr>
        <w:t>万元以下的罚款，对主要负责人、直接负责的主管人员和其他直接责任人员处上一年年收入</w:t>
      </w:r>
      <w:r>
        <w:rPr>
          <w:rFonts w:ascii="宋体" w:hAnsi="宋体" w:cs="宋体"/>
          <w:sz w:val="24"/>
          <w:szCs w:val="24"/>
        </w:rPr>
        <w:t>90%</w:t>
      </w:r>
      <w:r w:rsidRPr="00F059A7">
        <w:rPr>
          <w:rFonts w:ascii="宋体" w:hAnsi="宋体" w:cs="宋体" w:hint="eastAsia"/>
          <w:sz w:val="24"/>
          <w:szCs w:val="24"/>
        </w:rPr>
        <w:t>至</w:t>
      </w:r>
      <w:r>
        <w:rPr>
          <w:rFonts w:ascii="宋体" w:hAnsi="宋体" w:cs="宋体"/>
          <w:sz w:val="24"/>
          <w:szCs w:val="24"/>
        </w:rPr>
        <w:t>100%</w:t>
      </w:r>
      <w:r>
        <w:rPr>
          <w:rFonts w:ascii="宋体" w:hAnsi="宋体" w:cs="宋体" w:hint="eastAsia"/>
          <w:sz w:val="24"/>
          <w:szCs w:val="24"/>
        </w:rPr>
        <w:t>的罚款。</w:t>
      </w:r>
    </w:p>
    <w:p w:rsidR="008E3611" w:rsidRPr="00EF4DB2" w:rsidRDefault="008E3611" w:rsidP="002F6A23">
      <w:pPr>
        <w:spacing w:line="360" w:lineRule="auto"/>
        <w:ind w:firstLineChars="200" w:firstLine="482"/>
        <w:rPr>
          <w:rFonts w:cs="Times New Roman"/>
          <w:b/>
          <w:bCs/>
          <w:sz w:val="24"/>
          <w:szCs w:val="24"/>
        </w:rPr>
      </w:pPr>
    </w:p>
    <w:p w:rsidR="008E3611" w:rsidRDefault="008E3611" w:rsidP="00EF4DB2">
      <w:pPr>
        <w:pStyle w:val="1"/>
      </w:pPr>
      <w:bookmarkStart w:id="20" w:name="_Toc432688940"/>
      <w:bookmarkStart w:id="21" w:name="_Toc432750726"/>
      <w:bookmarkStart w:id="22" w:name="_Toc432710278"/>
      <w:bookmarkStart w:id="23" w:name="_Toc427141019"/>
      <w:r>
        <w:rPr>
          <w:rFonts w:cs="黑体" w:hint="eastAsia"/>
        </w:rPr>
        <w:t>第二节</w:t>
      </w:r>
      <w:r>
        <w:t xml:space="preserve"> </w:t>
      </w:r>
      <w:r>
        <w:rPr>
          <w:rFonts w:cs="黑体" w:hint="eastAsia"/>
        </w:rPr>
        <w:t>职业健康类</w:t>
      </w:r>
      <w:bookmarkEnd w:id="20"/>
      <w:bookmarkEnd w:id="21"/>
      <w:bookmarkEnd w:id="22"/>
      <w:bookmarkEnd w:id="23"/>
    </w:p>
    <w:p w:rsidR="008E3611" w:rsidRDefault="008E3611" w:rsidP="002F6A23">
      <w:pPr>
        <w:pStyle w:val="3"/>
        <w:ind w:firstLine="560"/>
        <w:rPr>
          <w:rFonts w:cs="Times New Roman"/>
        </w:rPr>
      </w:pPr>
      <w:bookmarkStart w:id="24" w:name="_Toc432710279"/>
      <w:bookmarkStart w:id="25" w:name="_Toc432750727"/>
      <w:bookmarkStart w:id="26" w:name="_Toc432688941"/>
      <w:bookmarkStart w:id="27" w:name="_Toc427141020"/>
      <w:r>
        <w:rPr>
          <w:rFonts w:cs="黑体" w:hint="eastAsia"/>
        </w:rPr>
        <w:t>一、《中华人民共和国职业病</w:t>
      </w:r>
      <w:r>
        <w:rPr>
          <w:rFonts w:cs="黑体" w:hint="eastAsia"/>
          <w:color w:val="000000"/>
        </w:rPr>
        <w:t>防治法》</w:t>
      </w:r>
      <w:r>
        <w:rPr>
          <w:rFonts w:cs="黑体" w:hint="eastAsia"/>
        </w:rPr>
        <w:t>相关规定裁量基准</w:t>
      </w:r>
      <w:bookmarkEnd w:id="24"/>
      <w:bookmarkEnd w:id="25"/>
      <w:bookmarkEnd w:id="26"/>
      <w:bookmarkEnd w:id="27"/>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（一）违法行为：建设单位未按照规定进行职业病危害预评价或者未提交职业病危害预评价报告，或者职业病危害预评价报告未经安全生产监督管理部门审核同意，开工建设的。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022145">
        <w:rPr>
          <w:rFonts w:ascii="宋体" w:hAnsi="宋体" w:cs="宋体" w:hint="eastAsia"/>
          <w:sz w:val="24"/>
          <w:szCs w:val="24"/>
        </w:rPr>
        <w:t>《中华人民共和国职业病防治法》</w:t>
      </w:r>
      <w:r>
        <w:rPr>
          <w:rFonts w:ascii="宋体" w:hAnsi="宋体" w:cs="宋体" w:hint="eastAsia"/>
          <w:sz w:val="24"/>
          <w:szCs w:val="24"/>
        </w:rPr>
        <w:t>第十七条规定：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新建、扩建、改建建设项目和技术改造、技术引进项目（以下统称建设项目）可能产生职业病危害的，建设单位在可行性论证阶段应当向安全生产监督管理部门提交职业病危害预评价报告。安全生产监督管理部门应当自收到职业病危害预评价报告之日起三十日内，作出审核决定并书面通知建设单位。未提交预评价报告或者预评价报告未经安全生产监督管理部门审核同意的，有关部门不得批准该建设项目。</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022145">
        <w:rPr>
          <w:rFonts w:ascii="宋体" w:hAnsi="宋体" w:cs="宋体" w:hint="eastAsia"/>
          <w:sz w:val="24"/>
          <w:szCs w:val="24"/>
        </w:rPr>
        <w:t>《中华人民共和国职业病防治法》</w:t>
      </w:r>
      <w:r>
        <w:rPr>
          <w:rFonts w:ascii="宋体" w:hAnsi="宋体" w:cs="宋体" w:hint="eastAsia"/>
          <w:sz w:val="24"/>
          <w:szCs w:val="24"/>
        </w:rPr>
        <w:t>第七十条规定：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建设单位违反本法规定，有下列</w:t>
      </w:r>
      <w:r w:rsidRPr="00022145">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十万元以上五十万元以下的罚款；情节严重的，责令停止产生职业病危害的作业，或者提请有关人民政府按照国务院规定的权限责令停建、关闭：（一）未按照规定进行职业病危害预评价或者未提交职业病危害预评价报告，或者职业病危害预评价报告未经安全生产监督管理部门审核同意，开工建设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．职业病危害一般的建设项目，处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．职业病危害较重的建设项目，处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．职业病危害严重的建设项目，处</w:t>
      </w:r>
      <w:r>
        <w:rPr>
          <w:rFonts w:ascii="宋体" w:hAnsi="宋体" w:cs="宋体"/>
          <w:sz w:val="24"/>
          <w:szCs w:val="24"/>
        </w:rPr>
        <w:t>35</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（二）违法行为：建设项目的职业病防护设施未按照规定与主体工程同时投入生产和使用的。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022145">
        <w:rPr>
          <w:rFonts w:ascii="宋体" w:hAnsi="宋体" w:cs="宋体" w:hint="eastAsia"/>
          <w:sz w:val="24"/>
          <w:szCs w:val="24"/>
        </w:rPr>
        <w:t>《中华人民共和国职业病防治法》</w:t>
      </w:r>
      <w:r>
        <w:rPr>
          <w:rFonts w:ascii="宋体" w:hAnsi="宋体" w:cs="宋体" w:hint="eastAsia"/>
          <w:sz w:val="24"/>
          <w:szCs w:val="24"/>
        </w:rPr>
        <w:t>第十八条第一款规定：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建设项目的职业病防护设施所需费用应当纳入建设项目工程预算，并与主体工程同时设计，同时施工，同时投入生产和使用。</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】《职业病</w:t>
      </w:r>
      <w:r>
        <w:rPr>
          <w:rFonts w:ascii="宋体" w:hAnsi="宋体" w:cs="宋体" w:hint="eastAsia"/>
          <w:color w:val="000000"/>
          <w:sz w:val="24"/>
          <w:szCs w:val="24"/>
        </w:rPr>
        <w:t>防治法》</w:t>
      </w:r>
      <w:r>
        <w:rPr>
          <w:rFonts w:ascii="宋体" w:hAnsi="宋体" w:cs="宋体" w:hint="eastAsia"/>
          <w:sz w:val="24"/>
          <w:szCs w:val="24"/>
        </w:rPr>
        <w:t>第七十条规定：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建设单位违反本法规定，有下列</w:t>
      </w:r>
      <w:r w:rsidRPr="00022145">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上五十万元以下的罚款；情节严重的，责令停止产生职业病危害的作业，或者提请有关人民政府按照国务院规定的权限责令停建、关闭：……（二）建设项目的职业病防护设施未按照规定与主体工程同时投入生产和使用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．职业病危害一般的建设项目，处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．职业病危害较重的建设项目，处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．职业病危害严重的建设项目，处</w:t>
      </w:r>
      <w:r>
        <w:rPr>
          <w:rFonts w:ascii="宋体" w:hAnsi="宋体" w:cs="宋体"/>
          <w:sz w:val="24"/>
          <w:szCs w:val="24"/>
        </w:rPr>
        <w:t>35</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（三）违法行为：职业病危害严重的建设项目，其职业病防护设施设计未经安全生产监督管理部门审查，或者不符合国家职业卫生标准和卫生要求施工的。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10156">
        <w:rPr>
          <w:rFonts w:ascii="宋体" w:hAnsi="宋体" w:cs="宋体" w:hint="eastAsia"/>
          <w:sz w:val="24"/>
          <w:szCs w:val="24"/>
        </w:rPr>
        <w:t>《中华人民共和国职业病防治法》</w:t>
      </w:r>
      <w:r>
        <w:rPr>
          <w:rFonts w:ascii="宋体" w:hAnsi="宋体" w:cs="宋体" w:hint="eastAsia"/>
          <w:sz w:val="24"/>
          <w:szCs w:val="24"/>
        </w:rPr>
        <w:t>第十八条第二款规定：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职业病危害严重的建设项目的防护设施设计，应当经安全生产监督管理部门审查，符合国家职业卫生标准和卫生要求的，方可施工。</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sidRPr="00E10156">
        <w:rPr>
          <w:rFonts w:ascii="宋体" w:hAnsi="宋体" w:cs="宋体" w:hint="eastAsia"/>
          <w:b/>
          <w:bCs/>
          <w:sz w:val="24"/>
          <w:szCs w:val="24"/>
        </w:rPr>
        <w:t>处罚依据</w:t>
      </w:r>
      <w:r>
        <w:rPr>
          <w:rFonts w:ascii="宋体" w:hAnsi="宋体" w:cs="宋体" w:hint="eastAsia"/>
          <w:sz w:val="24"/>
          <w:szCs w:val="24"/>
        </w:rPr>
        <w:t>】</w:t>
      </w:r>
      <w:r w:rsidRPr="00E10156">
        <w:rPr>
          <w:rFonts w:ascii="宋体" w:hAnsi="宋体" w:cs="宋体" w:hint="eastAsia"/>
          <w:sz w:val="24"/>
          <w:szCs w:val="24"/>
        </w:rPr>
        <w:t>《中华人民共和国职业病防治法》</w:t>
      </w:r>
      <w:r>
        <w:rPr>
          <w:rFonts w:ascii="宋体" w:hAnsi="宋体" w:cs="宋体" w:hint="eastAsia"/>
          <w:sz w:val="24"/>
          <w:szCs w:val="24"/>
        </w:rPr>
        <w:t>第七十条规定：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建设单位违反本法规定，有下列</w:t>
      </w:r>
      <w:r w:rsidRPr="00E10156">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上五十万元以下的罚款；情节严重的，责令停止产生职业病危害的作业，或者提请有关人民政府按照国务院规定的权限责令停建、关闭：……（三）职业病危害严重的建设项目，其职业病防护设施设计未经安全生产监督管理部门审查，或者不符合国家职业卫生标准和卫生要求施工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职业病防护设施设计未经安全生产监督管理部门审查，逾期不改正的，处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职业病防护设施设计不符合国家职业卫生标准和卫生要求施工，逾期不改正的，处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职业病防护设施设计未经安全生产监督管理部门审查，并且不符合国家职业卫生标准和卫生要求施工，逾期不改正的，处</w:t>
      </w:r>
      <w:r>
        <w:rPr>
          <w:rFonts w:ascii="宋体" w:hAnsi="宋体" w:cs="宋体"/>
          <w:sz w:val="24"/>
          <w:szCs w:val="24"/>
        </w:rPr>
        <w:t>35</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（四）违法行为：未按照规定对职业病防护设施进行职业病危害控制效果评价、未经安全生产监督管理部门验收或者验收不合格，擅自投入使用的。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4F020F">
        <w:rPr>
          <w:rFonts w:ascii="宋体" w:hAnsi="宋体" w:cs="宋体" w:hint="eastAsia"/>
          <w:sz w:val="24"/>
          <w:szCs w:val="24"/>
        </w:rPr>
        <w:t>《中华人民共和国职业病防治法》</w:t>
      </w:r>
      <w:r>
        <w:rPr>
          <w:rFonts w:ascii="宋体" w:hAnsi="宋体" w:cs="宋体" w:hint="eastAsia"/>
          <w:sz w:val="24"/>
          <w:szCs w:val="24"/>
        </w:rPr>
        <w:t>第十八条第三款规定：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建设项目在竣工验收前，建设单位应当进行职业病危害控制效果评价。建设项目竣工验收时，其职业病防护设施经安全生产监督管理部门验收合格后，方可投入正式生产和使用。</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4F020F">
        <w:rPr>
          <w:rFonts w:ascii="宋体" w:hAnsi="宋体" w:cs="宋体" w:hint="eastAsia"/>
          <w:sz w:val="24"/>
          <w:szCs w:val="24"/>
        </w:rPr>
        <w:t>《中华人民共和国职业病防治法》</w:t>
      </w:r>
      <w:r>
        <w:rPr>
          <w:rFonts w:ascii="宋体" w:hAnsi="宋体" w:cs="宋体" w:hint="eastAsia"/>
          <w:sz w:val="24"/>
          <w:szCs w:val="24"/>
        </w:rPr>
        <w:t>第七十条规定：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建设单位违反本法规定，有下列</w:t>
      </w:r>
      <w:r w:rsidRPr="004F020F">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上五十万元以下的罚款；情节严重的，责令停止产生职业病危害的作业，或者提请有关人民政府按照国务院规定的权限责令停建、关闭：……（四）未按照规定对职业病防护设施进行职业病危害控制效果评价、未经安全生产监督管理部门验收或者验收不合格，擅自投入使用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．职业病危害一般的建设项目，处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．职业病危害较重的建设项目，处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．职业病危害严重的建设项目，处</w:t>
      </w:r>
      <w:r>
        <w:rPr>
          <w:rFonts w:ascii="宋体" w:hAnsi="宋体" w:cs="宋体"/>
          <w:sz w:val="24"/>
          <w:szCs w:val="24"/>
        </w:rPr>
        <w:t>35</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（五）违法行为：工作场所职业病危害因素检测、评价结果没有存档、上报、公布的。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7A632B">
        <w:rPr>
          <w:rFonts w:ascii="宋体" w:hAnsi="宋体" w:cs="宋体" w:hint="eastAsia"/>
          <w:sz w:val="24"/>
          <w:szCs w:val="24"/>
        </w:rPr>
        <w:t>《中华人民共和国职业病防治法》</w:t>
      </w:r>
      <w:r>
        <w:rPr>
          <w:rFonts w:ascii="宋体" w:hAnsi="宋体" w:cs="宋体" w:hint="eastAsia"/>
          <w:sz w:val="24"/>
          <w:szCs w:val="24"/>
        </w:rPr>
        <w:t>第二十七条第二款规定：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7A632B">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7A632B">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之一的，由安全生产监督管理部门给予警告，责令限期改正；逾期不改正的，处十万元以下的罚款：（一）工作场所职业病危害因素检测、评价结果没有存档、上报、公布的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Pr="001505C4"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1505C4"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存在未按规定存档、上报、公布</w:t>
      </w:r>
      <w:r w:rsidRPr="001505C4">
        <w:rPr>
          <w:rFonts w:ascii="宋体" w:hAnsi="宋体" w:cs="宋体" w:hint="eastAsia"/>
          <w:sz w:val="24"/>
          <w:szCs w:val="24"/>
        </w:rPr>
        <w:t>三种情形中一种</w:t>
      </w:r>
      <w:r>
        <w:rPr>
          <w:rFonts w:ascii="宋体" w:hAnsi="宋体" w:cs="宋体" w:hint="eastAsia"/>
          <w:sz w:val="24"/>
          <w:szCs w:val="24"/>
        </w:rPr>
        <w:t>的，处</w:t>
      </w:r>
      <w:r>
        <w:rPr>
          <w:rFonts w:ascii="宋体" w:hAnsi="宋体" w:cs="宋体"/>
          <w:sz w:val="24"/>
          <w:szCs w:val="24"/>
        </w:rPr>
        <w:t>3</w:t>
      </w:r>
      <w:r>
        <w:rPr>
          <w:rFonts w:ascii="宋体" w:hAnsi="宋体" w:cs="宋体" w:hint="eastAsia"/>
          <w:sz w:val="24"/>
          <w:szCs w:val="24"/>
        </w:rPr>
        <w:t>万元以下的罚款；</w:t>
      </w:r>
    </w:p>
    <w:p w:rsidR="008E3611" w:rsidRPr="001505C4"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存在未按规定存档、上报、公布</w:t>
      </w:r>
      <w:r w:rsidRPr="001505C4">
        <w:rPr>
          <w:rFonts w:ascii="宋体" w:hAnsi="宋体" w:cs="宋体" w:hint="eastAsia"/>
          <w:sz w:val="24"/>
          <w:szCs w:val="24"/>
        </w:rPr>
        <w:t>三种情形中两种</w:t>
      </w:r>
      <w:r>
        <w:rPr>
          <w:rFonts w:ascii="宋体" w:hAnsi="宋体" w:cs="宋体" w:hint="eastAsia"/>
          <w:sz w:val="24"/>
          <w:szCs w:val="24"/>
        </w:rPr>
        <w:t>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同时存在未按规定存档、上报、公布</w:t>
      </w:r>
      <w:r w:rsidRPr="001505C4">
        <w:rPr>
          <w:rFonts w:ascii="宋体" w:hAnsi="宋体" w:cs="宋体" w:hint="eastAsia"/>
          <w:sz w:val="24"/>
          <w:szCs w:val="24"/>
        </w:rPr>
        <w:t>三种情形</w:t>
      </w:r>
      <w:r>
        <w:rPr>
          <w:rFonts w:ascii="宋体" w:hAnsi="宋体" w:cs="宋体" w:hint="eastAsia"/>
          <w:sz w:val="24"/>
          <w:szCs w:val="24"/>
        </w:rPr>
        <w:t>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（六）违法行为：用人单位未设置或者指定职业卫生管理机构或者组织，未配备专职或者兼职的职业卫生管理人员，负责本单位的职业病防治工作的。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610BF6">
        <w:rPr>
          <w:rFonts w:ascii="宋体" w:hAnsi="宋体" w:cs="宋体" w:hint="eastAsia"/>
          <w:sz w:val="24"/>
          <w:szCs w:val="24"/>
        </w:rPr>
        <w:t>《中华人民共和国职业病防治法》</w:t>
      </w:r>
      <w:r>
        <w:rPr>
          <w:rFonts w:ascii="宋体" w:hAnsi="宋体" w:cs="宋体" w:hint="eastAsia"/>
          <w:sz w:val="24"/>
          <w:szCs w:val="24"/>
        </w:rPr>
        <w:t>第二十一条规定：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用人单位应当采取下列职业病防治管理措施：（一）设置或者指定职业卫生管理机构或者组织，配备专职或者兼职的职业卫生管理人员，负责本单位的职业病防治工作</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610BF6">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color w:val="000000"/>
          <w:sz w:val="24"/>
          <w:szCs w:val="24"/>
          <w:shd w:val="pct10" w:color="auto" w:fill="FFFFFF"/>
        </w:rPr>
      </w:pPr>
      <w:r>
        <w:rPr>
          <w:rFonts w:ascii="华文楷体" w:eastAsia="华文楷体" w:hAnsi="华文楷体" w:cs="华文楷体" w:hint="eastAsia"/>
          <w:sz w:val="24"/>
          <w:szCs w:val="24"/>
        </w:rPr>
        <w:t>违反本法规定，有下列</w:t>
      </w:r>
      <w:r w:rsidRPr="00610BF6">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之一的，由安全生产监督管理部门给予警告，责令限期改正；逾期不改正的，处十万元以下的罚款：……（二）未采取本法第二十一条规定的职业病防治管理措施的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410C27"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用人单位未设置或者指定职业卫生管理机构或者组织，未配备专职或者兼职的职业卫生管理人员，</w:t>
      </w:r>
      <w:r>
        <w:rPr>
          <w:rFonts w:ascii="宋体" w:hAnsi="宋体" w:cs="宋体" w:hint="eastAsia"/>
          <w:color w:val="000000"/>
          <w:sz w:val="24"/>
          <w:szCs w:val="24"/>
        </w:rPr>
        <w:t>接害人数在</w:t>
      </w:r>
      <w:r>
        <w:rPr>
          <w:rFonts w:ascii="宋体" w:hAnsi="宋体" w:cs="宋体"/>
          <w:color w:val="000000"/>
          <w:sz w:val="24"/>
          <w:szCs w:val="24"/>
        </w:rPr>
        <w:t>1</w:t>
      </w:r>
      <w:r w:rsidRPr="00410C27">
        <w:rPr>
          <w:rFonts w:ascii="宋体" w:hAnsi="宋体" w:cs="宋体" w:hint="eastAsia"/>
          <w:sz w:val="24"/>
          <w:szCs w:val="24"/>
        </w:rPr>
        <w:t>人至</w:t>
      </w:r>
      <w:r w:rsidRPr="00410C27">
        <w:rPr>
          <w:rFonts w:ascii="宋体" w:hAnsi="宋体" w:cs="宋体"/>
          <w:sz w:val="24"/>
          <w:szCs w:val="24"/>
        </w:rPr>
        <w:t>2</w:t>
      </w:r>
      <w:r w:rsidRPr="00410C27">
        <w:rPr>
          <w:rFonts w:ascii="宋体" w:cs="宋体"/>
          <w:sz w:val="24"/>
          <w:szCs w:val="24"/>
        </w:rPr>
        <w:t>0</w:t>
      </w:r>
      <w:r w:rsidRPr="00410C27">
        <w:rPr>
          <w:rFonts w:ascii="宋体" w:hAnsi="宋体" w:cs="宋体" w:hint="eastAsia"/>
          <w:sz w:val="24"/>
          <w:szCs w:val="24"/>
        </w:rPr>
        <w:t>人的</w:t>
      </w:r>
      <w:r>
        <w:rPr>
          <w:rFonts w:ascii="宋体" w:hAnsi="宋体" w:cs="宋体" w:hint="eastAsia"/>
          <w:sz w:val="24"/>
          <w:szCs w:val="24"/>
        </w:rPr>
        <w:t>，处</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用人单位未设置或者指定职业卫生管理机构或者组织，未配备专职或者兼职的职业卫生管理人员，</w:t>
      </w:r>
      <w:r w:rsidRPr="00410C27">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sidRPr="00410C27">
        <w:rPr>
          <w:rFonts w:ascii="宋体" w:hAnsi="宋体" w:cs="宋体" w:hint="eastAsia"/>
          <w:sz w:val="24"/>
          <w:szCs w:val="24"/>
        </w:rPr>
        <w:t>人至</w:t>
      </w:r>
      <w:r>
        <w:rPr>
          <w:rFonts w:ascii="宋体" w:hAnsi="宋体" w:cs="宋体"/>
          <w:sz w:val="24"/>
          <w:szCs w:val="24"/>
        </w:rPr>
        <w:t>5</w:t>
      </w:r>
      <w:r>
        <w:rPr>
          <w:rFonts w:ascii="宋体" w:cs="宋体"/>
          <w:sz w:val="24"/>
          <w:szCs w:val="24"/>
        </w:rPr>
        <w:t>0</w:t>
      </w:r>
      <w:r>
        <w:rPr>
          <w:rFonts w:ascii="宋体" w:hAnsi="宋体" w:cs="宋体" w:hint="eastAsia"/>
          <w:sz w:val="24"/>
          <w:szCs w:val="24"/>
        </w:rPr>
        <w:t>人的，处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用人单位未设置或者指定职业卫生管理机构或者组织，未配备专职或者兼职的职业卫生管理人员，</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51</w:t>
      </w:r>
      <w:r>
        <w:rPr>
          <w:rFonts w:ascii="宋体" w:hAnsi="宋体" w:cs="宋体" w:hint="eastAsia"/>
          <w:sz w:val="24"/>
          <w:szCs w:val="24"/>
        </w:rPr>
        <w:t>人以上的，处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（七）违法行为：用人单位未制定职业病防治计划和实施方案的。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410C27">
        <w:rPr>
          <w:rFonts w:ascii="宋体" w:hAnsi="宋体" w:cs="宋体" w:hint="eastAsia"/>
          <w:sz w:val="24"/>
          <w:szCs w:val="24"/>
        </w:rPr>
        <w:t>《中华人民共和国职业病防治法》</w:t>
      </w:r>
      <w:r>
        <w:rPr>
          <w:rFonts w:ascii="宋体" w:hAnsi="宋体" w:cs="宋体" w:hint="eastAsia"/>
          <w:sz w:val="24"/>
          <w:szCs w:val="24"/>
        </w:rPr>
        <w:t>第二十一条第二项规定：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用人单位应当采取下列职业病防治管理措施：……（二）制定职业病防治计划和实施方案……</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410C27">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410C27">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之一的，由安全生产监督管理部门给予警告，责令限期改正；逾期不改正的，处十万元以下的罚款：……（二）未采取本法第二十一条规定的职业病防治管理措施的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410C27"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用人单位未制定职业病防治计划和实施方案，</w:t>
      </w:r>
      <w:r>
        <w:rPr>
          <w:rFonts w:ascii="宋体" w:hAnsi="宋体" w:cs="宋体" w:hint="eastAsia"/>
          <w:color w:val="000000"/>
          <w:sz w:val="24"/>
          <w:szCs w:val="24"/>
        </w:rPr>
        <w:t>接害人</w:t>
      </w:r>
      <w:r w:rsidRPr="00410C27">
        <w:rPr>
          <w:rFonts w:ascii="宋体" w:hAnsi="宋体" w:cs="宋体" w:hint="eastAsia"/>
          <w:sz w:val="24"/>
          <w:szCs w:val="24"/>
        </w:rPr>
        <w:t>数在</w:t>
      </w:r>
      <w:r w:rsidRPr="00410C27">
        <w:rPr>
          <w:rFonts w:ascii="宋体" w:hAnsi="宋体" w:cs="宋体"/>
          <w:sz w:val="24"/>
          <w:szCs w:val="24"/>
        </w:rPr>
        <w:t>1</w:t>
      </w:r>
      <w:r w:rsidRPr="00410C27">
        <w:rPr>
          <w:rFonts w:ascii="宋体" w:hAnsi="宋体" w:cs="宋体" w:hint="eastAsia"/>
          <w:sz w:val="24"/>
          <w:szCs w:val="24"/>
        </w:rPr>
        <w:t>人至</w:t>
      </w:r>
      <w:r w:rsidRPr="00410C27">
        <w:rPr>
          <w:rFonts w:ascii="宋体" w:hAnsi="宋体" w:cs="宋体"/>
          <w:sz w:val="24"/>
          <w:szCs w:val="24"/>
        </w:rPr>
        <w:t>2</w:t>
      </w:r>
      <w:r w:rsidRPr="00410C27">
        <w:rPr>
          <w:rFonts w:ascii="宋体" w:cs="宋体"/>
          <w:sz w:val="24"/>
          <w:szCs w:val="24"/>
        </w:rPr>
        <w:t>0</w:t>
      </w:r>
      <w:r w:rsidRPr="00410C27">
        <w:rPr>
          <w:rFonts w:ascii="宋体" w:hAnsi="宋体" w:cs="宋体" w:hint="eastAsia"/>
          <w:sz w:val="24"/>
          <w:szCs w:val="24"/>
        </w:rPr>
        <w:t>人的</w:t>
      </w:r>
      <w:r>
        <w:rPr>
          <w:rFonts w:ascii="宋体" w:hAnsi="宋体" w:cs="宋体" w:hint="eastAsia"/>
          <w:sz w:val="24"/>
          <w:szCs w:val="24"/>
        </w:rPr>
        <w:t>，处</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用人单位未制定职业病防治计划和实施方案，</w:t>
      </w:r>
      <w:r w:rsidRPr="00410C27">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Pr>
          <w:rFonts w:ascii="宋体" w:hAnsi="宋体" w:cs="宋体" w:hint="eastAsia"/>
          <w:sz w:val="24"/>
          <w:szCs w:val="24"/>
        </w:rPr>
        <w:t>人</w:t>
      </w:r>
      <w:r w:rsidRPr="00410C27">
        <w:rPr>
          <w:rFonts w:ascii="宋体" w:hAnsi="宋体" w:cs="宋体" w:hint="eastAsia"/>
          <w:sz w:val="24"/>
          <w:szCs w:val="24"/>
        </w:rPr>
        <w:t>至</w:t>
      </w:r>
      <w:r>
        <w:rPr>
          <w:rFonts w:ascii="宋体" w:hAnsi="宋体" w:cs="宋体"/>
          <w:sz w:val="24"/>
          <w:szCs w:val="24"/>
        </w:rPr>
        <w:t>50</w:t>
      </w:r>
      <w:r>
        <w:rPr>
          <w:rFonts w:ascii="宋体" w:hAnsi="宋体" w:cs="宋体" w:hint="eastAsia"/>
          <w:sz w:val="24"/>
          <w:szCs w:val="24"/>
        </w:rPr>
        <w:t>人的，处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用人单位未制定职业病防治计划和实施方案，</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51</w:t>
      </w:r>
      <w:r>
        <w:rPr>
          <w:rFonts w:ascii="宋体" w:hAnsi="宋体" w:cs="宋体" w:hint="eastAsia"/>
          <w:sz w:val="24"/>
          <w:szCs w:val="24"/>
        </w:rPr>
        <w:t>人以上的，处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（八）违法行为：用人单位未建立、健全职业卫生管理制度和操作规程的。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410C27">
        <w:rPr>
          <w:rFonts w:ascii="宋体" w:hAnsi="宋体" w:cs="宋体" w:hint="eastAsia"/>
          <w:sz w:val="24"/>
          <w:szCs w:val="24"/>
        </w:rPr>
        <w:t>《中华人民共和国职业病防治法》</w:t>
      </w:r>
      <w:r>
        <w:rPr>
          <w:rFonts w:ascii="宋体" w:hAnsi="宋体" w:cs="宋体" w:hint="eastAsia"/>
          <w:sz w:val="24"/>
          <w:szCs w:val="24"/>
        </w:rPr>
        <w:t>第二十一条第三项规定：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用人单位应当采取下列职业病防治管理措施：（三）建立、健全职业卫生管理制度和操作规程。</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410C27">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410C27">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w:t>
      </w:r>
      <w:r w:rsidRPr="00410C27">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（二）未采取本法第二十一条规定的职业病防治管理措施的。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410C27"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用人单位未建立、健全职业卫生管理制度和操作规程，</w:t>
      </w:r>
      <w:r>
        <w:rPr>
          <w:rFonts w:ascii="宋体" w:hAnsi="宋体" w:cs="宋体" w:hint="eastAsia"/>
          <w:color w:val="000000"/>
          <w:sz w:val="24"/>
          <w:szCs w:val="24"/>
        </w:rPr>
        <w:t>接害人</w:t>
      </w:r>
      <w:r w:rsidRPr="00410C27">
        <w:rPr>
          <w:rFonts w:ascii="宋体" w:hAnsi="宋体" w:cs="宋体" w:hint="eastAsia"/>
          <w:sz w:val="24"/>
          <w:szCs w:val="24"/>
        </w:rPr>
        <w:t>数在</w:t>
      </w:r>
      <w:r w:rsidRPr="00410C27">
        <w:rPr>
          <w:rFonts w:ascii="宋体" w:hAnsi="宋体" w:cs="宋体"/>
          <w:sz w:val="24"/>
          <w:szCs w:val="24"/>
        </w:rPr>
        <w:t>1</w:t>
      </w:r>
      <w:r w:rsidRPr="00410C27">
        <w:rPr>
          <w:rFonts w:ascii="宋体" w:hAnsi="宋体" w:cs="宋体" w:hint="eastAsia"/>
          <w:sz w:val="24"/>
          <w:szCs w:val="24"/>
        </w:rPr>
        <w:t>人至</w:t>
      </w:r>
      <w:r w:rsidRPr="00410C27">
        <w:rPr>
          <w:rFonts w:ascii="宋体" w:hAnsi="宋体" w:cs="宋体"/>
          <w:sz w:val="24"/>
          <w:szCs w:val="24"/>
        </w:rPr>
        <w:t>2</w:t>
      </w:r>
      <w:r w:rsidRPr="00410C27">
        <w:rPr>
          <w:rFonts w:ascii="宋体" w:cs="宋体"/>
          <w:sz w:val="24"/>
          <w:szCs w:val="24"/>
        </w:rPr>
        <w:t>0</w:t>
      </w:r>
      <w:r w:rsidRPr="00410C27">
        <w:rPr>
          <w:rFonts w:ascii="宋体" w:hAnsi="宋体" w:cs="宋体" w:hint="eastAsia"/>
          <w:sz w:val="24"/>
          <w:szCs w:val="24"/>
        </w:rPr>
        <w:t>人的</w:t>
      </w:r>
      <w:r>
        <w:rPr>
          <w:rFonts w:ascii="宋体" w:hAnsi="宋体" w:cs="宋体" w:hint="eastAsia"/>
          <w:sz w:val="24"/>
          <w:szCs w:val="24"/>
        </w:rPr>
        <w:t>，处</w:t>
      </w:r>
      <w:r>
        <w:rPr>
          <w:rFonts w:ascii="宋体" w:hAnsi="宋体" w:cs="宋体"/>
          <w:sz w:val="24"/>
          <w:szCs w:val="24"/>
        </w:rPr>
        <w:t>3</w:t>
      </w:r>
      <w:r>
        <w:rPr>
          <w:rFonts w:ascii="宋体" w:hAnsi="宋体" w:cs="宋体" w:hint="eastAsia"/>
          <w:sz w:val="24"/>
          <w:szCs w:val="24"/>
        </w:rPr>
        <w:t>万元以下的罚款；</w:t>
      </w:r>
    </w:p>
    <w:p w:rsidR="008E3611" w:rsidRPr="00410C27"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用人单位未建立、健全职业卫生管理制度和操作规程，</w:t>
      </w:r>
      <w:r w:rsidRPr="00410C27">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Pr>
          <w:rFonts w:ascii="宋体" w:hAnsi="宋体" w:cs="宋体" w:hint="eastAsia"/>
          <w:sz w:val="24"/>
          <w:szCs w:val="24"/>
        </w:rPr>
        <w:t>人</w:t>
      </w:r>
      <w:r w:rsidRPr="00410C27">
        <w:rPr>
          <w:rFonts w:ascii="宋体" w:hAnsi="宋体" w:cs="宋体" w:hint="eastAsia"/>
          <w:sz w:val="24"/>
          <w:szCs w:val="24"/>
        </w:rPr>
        <w:t>至</w:t>
      </w:r>
      <w:r>
        <w:rPr>
          <w:rFonts w:ascii="宋体" w:hAnsi="宋体" w:cs="宋体"/>
          <w:sz w:val="24"/>
          <w:szCs w:val="24"/>
        </w:rPr>
        <w:t>5</w:t>
      </w:r>
      <w:r>
        <w:rPr>
          <w:rFonts w:ascii="宋体" w:cs="宋体"/>
          <w:sz w:val="24"/>
          <w:szCs w:val="24"/>
        </w:rPr>
        <w:t>0</w:t>
      </w:r>
      <w:r>
        <w:rPr>
          <w:rFonts w:ascii="宋体" w:hAnsi="宋体" w:cs="宋体" w:hint="eastAsia"/>
          <w:sz w:val="24"/>
          <w:szCs w:val="24"/>
        </w:rPr>
        <w:t>人的，处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用人单位未建立、健全职业卫生管理制度和操作规程，</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51</w:t>
      </w:r>
      <w:r>
        <w:rPr>
          <w:rFonts w:ascii="宋体" w:hAnsi="宋体" w:cs="宋体" w:hint="eastAsia"/>
          <w:sz w:val="24"/>
          <w:szCs w:val="24"/>
        </w:rPr>
        <w:t>人以上的，处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（九）违法行为：用人单位未建立、健全职业卫生档案和劳动者健康监护档案的。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410C27">
        <w:rPr>
          <w:rFonts w:ascii="宋体" w:hAnsi="宋体" w:cs="宋体" w:hint="eastAsia"/>
          <w:sz w:val="24"/>
          <w:szCs w:val="24"/>
        </w:rPr>
        <w:t>《中华人民共和国职业病防治法》</w:t>
      </w:r>
      <w:r>
        <w:rPr>
          <w:rFonts w:ascii="宋体" w:hAnsi="宋体" w:cs="宋体" w:hint="eastAsia"/>
          <w:sz w:val="24"/>
          <w:szCs w:val="24"/>
        </w:rPr>
        <w:t>第二十一条第四项规定：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用人单位应当采取下列职业病防治管理措施：</w:t>
      </w:r>
      <w:r w:rsidRPr="00410C27">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（四）建立、健全职业卫生档案和劳动者健康监护档案。</w:t>
      </w:r>
    </w:p>
    <w:p w:rsidR="008E3611" w:rsidRDefault="008E3611" w:rsidP="002F6A23">
      <w:pPr>
        <w:spacing w:line="360" w:lineRule="auto"/>
        <w:ind w:firstLineChars="200" w:firstLine="480"/>
        <w:rPr>
          <w:rFonts w:ascii="宋体" w:cs="Times New Roman"/>
          <w:sz w:val="24"/>
          <w:szCs w:val="24"/>
        </w:rPr>
      </w:pPr>
      <w:r w:rsidRPr="00410C27">
        <w:rPr>
          <w:rFonts w:ascii="宋体" w:hAnsi="宋体" w:cs="宋体" w:hint="eastAsia"/>
          <w:sz w:val="24"/>
          <w:szCs w:val="24"/>
        </w:rPr>
        <w:t>《中华人民共和国职业病防治法》</w:t>
      </w:r>
      <w:r>
        <w:rPr>
          <w:rFonts w:ascii="宋体" w:hAnsi="宋体" w:cs="宋体" w:hint="eastAsia"/>
          <w:sz w:val="24"/>
          <w:szCs w:val="24"/>
        </w:rPr>
        <w:t>第三十七条第一款规定：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用人单位应当为劳动者建立职业健康监护档案，并按照规定的期限妥善保存。</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410C27">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410C27">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之一的，由安全生产监督管理部门给予警告，责令限期改正；逾期不改正的，处十万元以下的罚款：……（二）未采取本法第二十一条规定的职业病防治管理措施的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390785"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．用人单位未建立、健全职业卫生档案和劳动者健康监护档案，</w:t>
      </w:r>
      <w:r>
        <w:rPr>
          <w:rFonts w:ascii="宋体" w:hAnsi="宋体" w:cs="宋体" w:hint="eastAsia"/>
          <w:color w:val="000000"/>
          <w:sz w:val="24"/>
          <w:szCs w:val="24"/>
        </w:rPr>
        <w:t>接害人数在</w:t>
      </w:r>
      <w:r>
        <w:rPr>
          <w:rFonts w:ascii="宋体" w:hAnsi="宋体" w:cs="宋体"/>
          <w:color w:val="000000"/>
          <w:sz w:val="24"/>
          <w:szCs w:val="24"/>
        </w:rPr>
        <w:t>1</w:t>
      </w:r>
      <w:r>
        <w:rPr>
          <w:rFonts w:ascii="宋体" w:hAnsi="宋体" w:cs="宋体" w:hint="eastAsia"/>
          <w:color w:val="000000"/>
          <w:sz w:val="24"/>
          <w:szCs w:val="24"/>
        </w:rPr>
        <w:t>人</w:t>
      </w:r>
      <w:r w:rsidRPr="00390785">
        <w:rPr>
          <w:rFonts w:ascii="宋体" w:hAnsi="宋体" w:cs="宋体" w:hint="eastAsia"/>
          <w:sz w:val="24"/>
          <w:szCs w:val="24"/>
        </w:rPr>
        <w:t>至</w:t>
      </w:r>
      <w:r w:rsidRPr="00390785">
        <w:rPr>
          <w:rFonts w:ascii="宋体" w:hAnsi="宋体" w:cs="宋体"/>
          <w:sz w:val="24"/>
          <w:szCs w:val="24"/>
        </w:rPr>
        <w:t>2</w:t>
      </w:r>
      <w:r w:rsidRPr="00390785">
        <w:rPr>
          <w:rFonts w:ascii="宋体" w:cs="宋体"/>
          <w:sz w:val="24"/>
          <w:szCs w:val="24"/>
        </w:rPr>
        <w:t>0</w:t>
      </w:r>
      <w:r w:rsidRPr="00390785">
        <w:rPr>
          <w:rFonts w:ascii="宋体" w:hAnsi="宋体" w:cs="宋体" w:hint="eastAsia"/>
          <w:sz w:val="24"/>
          <w:szCs w:val="24"/>
        </w:rPr>
        <w:t>人的</w:t>
      </w:r>
      <w:r>
        <w:rPr>
          <w:rFonts w:ascii="宋体" w:hAnsi="宋体" w:cs="宋体" w:hint="eastAsia"/>
          <w:sz w:val="24"/>
          <w:szCs w:val="24"/>
        </w:rPr>
        <w:t>，处</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．用人单位未建立、健全职业卫生档案和劳动者健康监护档案，</w:t>
      </w:r>
      <w:r w:rsidRPr="00390785">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Pr>
          <w:rFonts w:ascii="宋体" w:hAnsi="宋体" w:cs="宋体" w:hint="eastAsia"/>
          <w:sz w:val="24"/>
          <w:szCs w:val="24"/>
        </w:rPr>
        <w:t>人</w:t>
      </w:r>
      <w:r w:rsidRPr="00390785">
        <w:rPr>
          <w:rFonts w:ascii="宋体" w:hAnsi="宋体" w:cs="宋体" w:hint="eastAsia"/>
          <w:sz w:val="24"/>
          <w:szCs w:val="24"/>
        </w:rPr>
        <w:t>至</w:t>
      </w:r>
      <w:r>
        <w:rPr>
          <w:rFonts w:ascii="宋体" w:hAnsi="宋体" w:cs="宋体"/>
          <w:sz w:val="24"/>
          <w:szCs w:val="24"/>
        </w:rPr>
        <w:t>5</w:t>
      </w:r>
      <w:r>
        <w:rPr>
          <w:rFonts w:ascii="宋体" w:cs="宋体"/>
          <w:sz w:val="24"/>
          <w:szCs w:val="24"/>
        </w:rPr>
        <w:t>0</w:t>
      </w:r>
      <w:r>
        <w:rPr>
          <w:rFonts w:ascii="宋体" w:hAnsi="宋体" w:cs="宋体" w:hint="eastAsia"/>
          <w:sz w:val="24"/>
          <w:szCs w:val="24"/>
        </w:rPr>
        <w:t>人的，处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．用人单位未建立、健全职业卫生档案和劳动者健康监护档案，</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51</w:t>
      </w:r>
      <w:r>
        <w:rPr>
          <w:rFonts w:ascii="宋体" w:hAnsi="宋体" w:cs="宋体" w:hint="eastAsia"/>
          <w:sz w:val="24"/>
          <w:szCs w:val="24"/>
        </w:rPr>
        <w:t>人以上的，处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390785"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（十）违法行为：用人单位未建立、健全工作场所职业病危害因素监测及评价制度的。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sidRPr="00390785">
        <w:rPr>
          <w:rFonts w:ascii="宋体" w:hAnsi="宋体" w:cs="宋体" w:hint="eastAsia"/>
          <w:sz w:val="24"/>
          <w:szCs w:val="24"/>
        </w:rPr>
        <w:t>法律规定</w:t>
      </w:r>
      <w:r>
        <w:rPr>
          <w:rFonts w:ascii="宋体" w:hAnsi="宋体" w:cs="宋体" w:hint="eastAsia"/>
          <w:sz w:val="24"/>
          <w:szCs w:val="24"/>
        </w:rPr>
        <w:t>】</w:t>
      </w:r>
      <w:r w:rsidRPr="00390785">
        <w:rPr>
          <w:rFonts w:ascii="宋体" w:hAnsi="宋体" w:cs="宋体" w:hint="eastAsia"/>
          <w:sz w:val="24"/>
          <w:szCs w:val="24"/>
        </w:rPr>
        <w:t>《中华人民共和国职业病防治法》</w:t>
      </w:r>
      <w:r>
        <w:rPr>
          <w:rFonts w:ascii="宋体" w:hAnsi="宋体" w:cs="宋体" w:hint="eastAsia"/>
          <w:sz w:val="24"/>
          <w:szCs w:val="24"/>
        </w:rPr>
        <w:t>第二十一条第五项规定：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用人单位应当采取下列职业病防治管理措施：</w:t>
      </w:r>
      <w:r w:rsidRPr="00390785">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（五）建立、健全工作场所职业病危害因素监测及评价制度。</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390785">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390785">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w:t>
      </w:r>
      <w:r>
        <w:rPr>
          <w:rFonts w:ascii="华文楷体" w:eastAsia="华文楷体" w:hAnsi="华文楷体" w:cs="华文楷体" w:hint="eastAsia"/>
          <w:color w:val="000000"/>
          <w:sz w:val="24"/>
          <w:szCs w:val="24"/>
        </w:rPr>
        <w:t>处</w:t>
      </w:r>
      <w:r>
        <w:rPr>
          <w:rFonts w:ascii="华文楷体" w:eastAsia="华文楷体" w:hAnsi="华文楷体" w:cs="华文楷体" w:hint="eastAsia"/>
          <w:sz w:val="24"/>
          <w:szCs w:val="24"/>
        </w:rPr>
        <w:t>十万元以下的罚款：……（二）未采取本法第二十一条规定的职业病防治管理措施的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390785"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用人单位未建立、健全工作场所职业病危害因素监测及评价制度，</w:t>
      </w:r>
      <w:r>
        <w:rPr>
          <w:rFonts w:ascii="宋体" w:hAnsi="宋体" w:cs="宋体" w:hint="eastAsia"/>
          <w:color w:val="000000"/>
          <w:sz w:val="24"/>
          <w:szCs w:val="24"/>
        </w:rPr>
        <w:t>接害人数在</w:t>
      </w:r>
      <w:r>
        <w:rPr>
          <w:rFonts w:ascii="宋体" w:hAnsi="宋体" w:cs="宋体"/>
          <w:color w:val="000000"/>
          <w:sz w:val="24"/>
          <w:szCs w:val="24"/>
        </w:rPr>
        <w:t>1</w:t>
      </w:r>
      <w:r>
        <w:rPr>
          <w:rFonts w:ascii="宋体" w:hAnsi="宋体" w:cs="宋体" w:hint="eastAsia"/>
          <w:color w:val="000000"/>
          <w:sz w:val="24"/>
          <w:szCs w:val="24"/>
        </w:rPr>
        <w:t>人</w:t>
      </w:r>
      <w:r w:rsidRPr="00390785">
        <w:rPr>
          <w:rFonts w:ascii="宋体" w:hAnsi="宋体" w:cs="宋体" w:hint="eastAsia"/>
          <w:sz w:val="24"/>
          <w:szCs w:val="24"/>
        </w:rPr>
        <w:t>至</w:t>
      </w:r>
      <w:r w:rsidRPr="00390785">
        <w:rPr>
          <w:rFonts w:ascii="宋体" w:hAnsi="宋体" w:cs="宋体"/>
          <w:sz w:val="24"/>
          <w:szCs w:val="24"/>
        </w:rPr>
        <w:t>2</w:t>
      </w:r>
      <w:r w:rsidRPr="00390785">
        <w:rPr>
          <w:rFonts w:ascii="宋体" w:cs="宋体"/>
          <w:sz w:val="24"/>
          <w:szCs w:val="24"/>
        </w:rPr>
        <w:t>0</w:t>
      </w:r>
      <w:r w:rsidRPr="00390785">
        <w:rPr>
          <w:rFonts w:ascii="宋体" w:hAnsi="宋体" w:cs="宋体" w:hint="eastAsia"/>
          <w:sz w:val="24"/>
          <w:szCs w:val="24"/>
        </w:rPr>
        <w:t>人的</w:t>
      </w:r>
      <w:r>
        <w:rPr>
          <w:rFonts w:ascii="宋体" w:hAnsi="宋体" w:cs="宋体" w:hint="eastAsia"/>
          <w:sz w:val="24"/>
          <w:szCs w:val="24"/>
        </w:rPr>
        <w:t>，处</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用人单位未建立、健全工作场所职业病危害因素监测及评价制度，</w:t>
      </w:r>
      <w:r w:rsidRPr="00390785">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Pr>
          <w:rFonts w:ascii="宋体" w:hAnsi="宋体" w:cs="宋体" w:hint="eastAsia"/>
          <w:sz w:val="24"/>
          <w:szCs w:val="24"/>
        </w:rPr>
        <w:t>人</w:t>
      </w:r>
      <w:r w:rsidRPr="00390785">
        <w:rPr>
          <w:rFonts w:ascii="宋体" w:hAnsi="宋体" w:cs="宋体" w:hint="eastAsia"/>
          <w:sz w:val="24"/>
          <w:szCs w:val="24"/>
        </w:rPr>
        <w:t>至</w:t>
      </w:r>
      <w:r>
        <w:rPr>
          <w:rFonts w:ascii="宋体" w:hAnsi="宋体" w:cs="宋体"/>
          <w:sz w:val="24"/>
          <w:szCs w:val="24"/>
        </w:rPr>
        <w:t>5</w:t>
      </w:r>
      <w:r>
        <w:rPr>
          <w:rFonts w:ascii="宋体" w:cs="宋体"/>
          <w:sz w:val="24"/>
          <w:szCs w:val="24"/>
        </w:rPr>
        <w:t>0</w:t>
      </w:r>
      <w:r>
        <w:rPr>
          <w:rFonts w:ascii="宋体" w:hAnsi="宋体" w:cs="宋体" w:hint="eastAsia"/>
          <w:sz w:val="24"/>
          <w:szCs w:val="24"/>
        </w:rPr>
        <w:t>人的，处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用人单位未建立、健全工作场所职业病危害因素监测及评价制度，</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51</w:t>
      </w:r>
      <w:r>
        <w:rPr>
          <w:rFonts w:ascii="宋体" w:hAnsi="宋体" w:cs="宋体" w:hint="eastAsia"/>
          <w:sz w:val="24"/>
          <w:szCs w:val="24"/>
        </w:rPr>
        <w:t>人以上的，处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w:t>
      </w:r>
      <w:r>
        <w:rPr>
          <w:rFonts w:ascii="宋体" w:hAnsi="宋体" w:cs="宋体" w:hint="eastAsia"/>
          <w:b/>
          <w:bCs/>
          <w:color w:val="000000"/>
          <w:sz w:val="24"/>
          <w:szCs w:val="24"/>
        </w:rPr>
        <w:t>十一</w:t>
      </w:r>
      <w:r>
        <w:rPr>
          <w:rFonts w:ascii="宋体" w:hAnsi="宋体" w:cs="宋体" w:hint="eastAsia"/>
          <w:b/>
          <w:bCs/>
          <w:sz w:val="24"/>
          <w:szCs w:val="24"/>
        </w:rPr>
        <w:t>）违法行为：用人单位未建立、健全职业病危害事故应急救援预案的。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CF63C6">
        <w:rPr>
          <w:rFonts w:ascii="宋体" w:hAnsi="宋体" w:cs="宋体" w:hint="eastAsia"/>
          <w:sz w:val="24"/>
          <w:szCs w:val="24"/>
        </w:rPr>
        <w:t>《中华人民共和国职业病防治法》</w:t>
      </w:r>
      <w:r>
        <w:rPr>
          <w:rFonts w:ascii="宋体" w:hAnsi="宋体" w:cs="宋体" w:hint="eastAsia"/>
          <w:sz w:val="24"/>
          <w:szCs w:val="24"/>
        </w:rPr>
        <w:t>第二十一条第六项规定：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用人单位应当采取下列职业病防治管理措施：</w:t>
      </w:r>
      <w:r w:rsidRPr="00CF63C6">
        <w:rPr>
          <w:rFonts w:ascii="华文楷体" w:eastAsia="华文楷体" w:hAnsi="华文楷体" w:cs="华文楷体" w:hint="eastAsia"/>
          <w:sz w:val="24"/>
          <w:szCs w:val="24"/>
        </w:rPr>
        <w:t>……</w:t>
      </w:r>
      <w:r>
        <w:rPr>
          <w:rFonts w:ascii="华文楷体" w:eastAsia="华文楷体" w:hAnsi="华文楷体" w:cs="华文楷体" w:hint="eastAsia"/>
          <w:sz w:val="24"/>
          <w:szCs w:val="24"/>
        </w:rPr>
        <w:t>（六）建立、健全职业病危害事故应急救援预案。</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F63C6">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CF63C6">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之一的，由安全生产监督管理部门给予警告，责令限期改正；逾期不改正的，处十万元以下的罚款：……（二）未采取本法第二十一条规定的职业病防治管理措施的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CF63C6"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用人单位未建立、健全职业病危害事故应急救援预案，</w:t>
      </w:r>
      <w:r>
        <w:rPr>
          <w:rFonts w:ascii="宋体" w:hAnsi="宋体" w:cs="宋体" w:hint="eastAsia"/>
          <w:color w:val="000000"/>
          <w:sz w:val="24"/>
          <w:szCs w:val="24"/>
        </w:rPr>
        <w:t>接害人数在</w:t>
      </w:r>
      <w:r>
        <w:rPr>
          <w:rFonts w:ascii="宋体" w:hAnsi="宋体" w:cs="宋体"/>
          <w:color w:val="000000"/>
          <w:sz w:val="24"/>
          <w:szCs w:val="24"/>
        </w:rPr>
        <w:t>1</w:t>
      </w:r>
      <w:r w:rsidRPr="00CF63C6">
        <w:rPr>
          <w:rFonts w:ascii="宋体" w:hAnsi="宋体" w:cs="宋体" w:hint="eastAsia"/>
          <w:sz w:val="24"/>
          <w:szCs w:val="24"/>
        </w:rPr>
        <w:t>人至</w:t>
      </w:r>
      <w:r w:rsidRPr="00CF63C6">
        <w:rPr>
          <w:rFonts w:ascii="宋体" w:hAnsi="宋体" w:cs="宋体"/>
          <w:sz w:val="24"/>
          <w:szCs w:val="24"/>
        </w:rPr>
        <w:t>2</w:t>
      </w:r>
      <w:r w:rsidRPr="00CF63C6">
        <w:rPr>
          <w:rFonts w:ascii="宋体" w:cs="宋体"/>
          <w:sz w:val="24"/>
          <w:szCs w:val="24"/>
        </w:rPr>
        <w:t>0</w:t>
      </w:r>
      <w:r w:rsidRPr="00CF63C6">
        <w:rPr>
          <w:rFonts w:ascii="宋体" w:hAnsi="宋体" w:cs="宋体" w:hint="eastAsia"/>
          <w:sz w:val="24"/>
          <w:szCs w:val="24"/>
        </w:rPr>
        <w:t>人的</w:t>
      </w:r>
      <w:r>
        <w:rPr>
          <w:rFonts w:ascii="宋体" w:hAnsi="宋体" w:cs="宋体" w:hint="eastAsia"/>
          <w:sz w:val="24"/>
          <w:szCs w:val="24"/>
        </w:rPr>
        <w:t>，处</w:t>
      </w:r>
      <w:r>
        <w:rPr>
          <w:rFonts w:ascii="宋体" w:hAnsi="宋体" w:cs="宋体"/>
          <w:sz w:val="24"/>
          <w:szCs w:val="24"/>
        </w:rPr>
        <w:t>2</w:t>
      </w:r>
      <w:r>
        <w:rPr>
          <w:rFonts w:ascii="宋体" w:hAnsi="宋体" w:cs="宋体" w:hint="eastAsia"/>
          <w:sz w:val="24"/>
          <w:szCs w:val="24"/>
        </w:rPr>
        <w:t>万元以下的罚款；</w:t>
      </w:r>
    </w:p>
    <w:p w:rsidR="008E3611" w:rsidRPr="00CF63C6"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用人单位未建立、健全职业病危害事故应急救援预案，</w:t>
      </w:r>
      <w:r w:rsidRPr="00CF63C6">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Pr>
          <w:rFonts w:ascii="宋体" w:hAnsi="宋体" w:cs="宋体" w:hint="eastAsia"/>
          <w:sz w:val="24"/>
          <w:szCs w:val="24"/>
        </w:rPr>
        <w:t>人</w:t>
      </w:r>
      <w:r w:rsidRPr="00CF63C6">
        <w:rPr>
          <w:rFonts w:ascii="宋体" w:hAnsi="宋体" w:cs="宋体" w:hint="eastAsia"/>
          <w:sz w:val="24"/>
          <w:szCs w:val="24"/>
        </w:rPr>
        <w:t>至</w:t>
      </w:r>
      <w:r>
        <w:rPr>
          <w:rFonts w:ascii="宋体" w:hAnsi="宋体" w:cs="宋体"/>
          <w:sz w:val="24"/>
          <w:szCs w:val="24"/>
        </w:rPr>
        <w:t>5</w:t>
      </w:r>
      <w:r>
        <w:rPr>
          <w:rFonts w:ascii="宋体" w:cs="宋体"/>
          <w:sz w:val="24"/>
          <w:szCs w:val="24"/>
        </w:rPr>
        <w:t>0</w:t>
      </w:r>
      <w:r>
        <w:rPr>
          <w:rFonts w:ascii="宋体" w:hAnsi="宋体" w:cs="宋体" w:hint="eastAsia"/>
          <w:sz w:val="24"/>
          <w:szCs w:val="24"/>
        </w:rPr>
        <w:t>人的，处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用人单位未建立、健全职业病危害事故应急救援预案，</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51</w:t>
      </w:r>
      <w:r>
        <w:rPr>
          <w:rFonts w:ascii="宋体" w:hAnsi="宋体" w:cs="宋体" w:hint="eastAsia"/>
          <w:sz w:val="24"/>
          <w:szCs w:val="24"/>
        </w:rPr>
        <w:t>人以上的，处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（十二）违法行为：未按照规定公布有关职业病防治的规章制度、操作规程、职业病危害事故应急救援措施的。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CF63C6">
        <w:rPr>
          <w:rFonts w:ascii="宋体" w:hAnsi="宋体" w:cs="宋体" w:hint="eastAsia"/>
          <w:sz w:val="24"/>
          <w:szCs w:val="24"/>
        </w:rPr>
        <w:t>《中华人民共和国职业病防治法》</w:t>
      </w:r>
      <w:r>
        <w:rPr>
          <w:rFonts w:ascii="宋体" w:hAnsi="宋体" w:cs="宋体" w:hint="eastAsia"/>
          <w:sz w:val="24"/>
          <w:szCs w:val="24"/>
        </w:rPr>
        <w:t>第二十五条第一款规定：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产生职业病危害的用人单位，应当在醒目位置设置公告栏，公布有关职业病防治的规章制度、操作规程、职业病危害事故应急救援措施和工作场所职业病危害因素检测结果。</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F63C6">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CF63C6">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之一的，由安全生产监督管理部门给予警告，责令限期改正；逾期不改正的，处十万元以下的罚款：……（三）未按照规定公布有关职业病防治的规章制度、操作规程、职业病危害事故应急救援措施的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应当公布的规章制度、操作规程、职业病危害事故应急救援措施缺少</w:t>
      </w:r>
      <w:r>
        <w:rPr>
          <w:rFonts w:ascii="宋体" w:hAnsi="宋体" w:cs="宋体"/>
          <w:sz w:val="24"/>
          <w:szCs w:val="24"/>
        </w:rPr>
        <w:t>1</w:t>
      </w:r>
      <w:r>
        <w:rPr>
          <w:rFonts w:ascii="宋体" w:hAnsi="宋体" w:cs="宋体" w:hint="eastAsia"/>
          <w:sz w:val="24"/>
          <w:szCs w:val="24"/>
        </w:rPr>
        <w:t>项的，处</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应当公布的规章制度、操作规程、职业病危害事故应急救援措施缺少</w:t>
      </w:r>
      <w:r>
        <w:rPr>
          <w:rFonts w:ascii="宋体" w:hAnsi="宋体" w:cs="宋体"/>
          <w:sz w:val="24"/>
          <w:szCs w:val="24"/>
        </w:rPr>
        <w:t>2</w:t>
      </w:r>
      <w:r>
        <w:rPr>
          <w:rFonts w:ascii="宋体" w:hAnsi="宋体" w:cs="宋体" w:hint="eastAsia"/>
          <w:sz w:val="24"/>
          <w:szCs w:val="24"/>
        </w:rPr>
        <w:t>项的，处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应当公布的规章制度、操作规程、职业病危害事故应急救援措施缺少</w:t>
      </w:r>
      <w:r>
        <w:rPr>
          <w:rFonts w:ascii="宋体" w:hAnsi="宋体" w:cs="宋体"/>
          <w:sz w:val="24"/>
          <w:szCs w:val="24"/>
        </w:rPr>
        <w:t>3</w:t>
      </w:r>
      <w:r>
        <w:rPr>
          <w:rFonts w:ascii="宋体" w:hAnsi="宋体" w:cs="宋体" w:hint="eastAsia"/>
          <w:sz w:val="24"/>
          <w:szCs w:val="24"/>
        </w:rPr>
        <w:t>项的，处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（十三）违法行为：未按照规定组织劳动者进行职业卫生培训，或者未对劳动者个人职业病防护采取指导、督促措施的。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9014B">
        <w:rPr>
          <w:rFonts w:ascii="宋体" w:hAnsi="宋体" w:cs="宋体" w:hint="eastAsia"/>
          <w:sz w:val="24"/>
          <w:szCs w:val="24"/>
        </w:rPr>
        <w:t>《中华人民共和国职业病防治法》</w:t>
      </w:r>
      <w:r>
        <w:rPr>
          <w:rFonts w:ascii="宋体" w:hAnsi="宋体" w:cs="宋体" w:hint="eastAsia"/>
          <w:sz w:val="24"/>
          <w:szCs w:val="24"/>
        </w:rPr>
        <w:t>第三十五条规定：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的主要负责人和职业卫生管理人员应当接受职业卫生培训，遵守职业病防治法律、法规，依法组织本单位的职业病防治工作。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9014B">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违反本法规定，有下列</w:t>
      </w:r>
      <w:r w:rsidRPr="0099014B">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四）未按照规定组织劳动者进行职业卫生培训，或者未对劳动者个人职业病防护采取指导、督促措施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．未按照规定组织劳动者进行职业卫生培训，或者未对劳动者个人职业病防护采取指导、督促措施的，处</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．未按照规定组织劳动者进行职业卫生培训，并且未对劳动者个人职业病防护采取指导、督促措施的，处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（十四）违法行为：国内首次使用或者首次进口与职业病危害有关的化学材料，未按照规定报送毒性鉴定资料以及经有关部门登记注册或者批准进口的文件的。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9014B">
        <w:rPr>
          <w:rFonts w:ascii="宋体" w:hAnsi="宋体" w:cs="宋体" w:hint="eastAsia"/>
          <w:sz w:val="24"/>
          <w:szCs w:val="24"/>
        </w:rPr>
        <w:t>《中华人民共和国职业病防治法》</w:t>
      </w:r>
      <w:r>
        <w:rPr>
          <w:rFonts w:ascii="宋体" w:hAnsi="宋体" w:cs="宋体" w:hint="eastAsia"/>
          <w:sz w:val="24"/>
          <w:szCs w:val="24"/>
        </w:rPr>
        <w:t>第三十条第二款规定：</w:t>
      </w:r>
    </w:p>
    <w:p w:rsidR="008E3611" w:rsidRDefault="008E3611" w:rsidP="002F6A23">
      <w:pPr>
        <w:spacing w:line="360" w:lineRule="auto"/>
        <w:ind w:firstLineChars="200" w:firstLine="480"/>
        <w:rPr>
          <w:rFonts w:ascii="宋体" w:cs="Times New Roman"/>
          <w:sz w:val="24"/>
          <w:szCs w:val="24"/>
        </w:rPr>
      </w:pPr>
      <w:r>
        <w:rPr>
          <w:rFonts w:ascii="华文楷体" w:eastAsia="华文楷体" w:hAnsi="华文楷体" w:cs="华文楷体" w:hint="eastAsia"/>
          <w:sz w:val="24"/>
          <w:szCs w:val="24"/>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9014B">
        <w:rPr>
          <w:rFonts w:ascii="宋体" w:hAnsi="宋体" w:cs="宋体" w:hint="eastAsia"/>
          <w:sz w:val="24"/>
          <w:szCs w:val="24"/>
        </w:rPr>
        <w:t>《中华人民共和国职业病防治法》</w:t>
      </w:r>
      <w:r>
        <w:rPr>
          <w:rFonts w:ascii="宋体" w:hAnsi="宋体" w:cs="宋体" w:hint="eastAsia"/>
          <w:sz w:val="24"/>
          <w:szCs w:val="24"/>
        </w:rPr>
        <w:t>第七十一条规定：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99014B">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十万元以下的罚款：……（五）国内首次使用或者首次进口与职业病危害有关的化学材料，未按照规定报送毒性鉴定资料以及经有关部门登记注册或者批准进口的文件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．未按照规定报送毒性鉴定资料或未按规定报送经有关部门登记注册或者批准进口的文件的，处</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．毒性鉴定资料和经有关部门登记注册或者批准进口的文件都未报送的，处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（十五）违法行为：未按照规定及时、如实向安全生产监督管理部门申报产生职业病危害的项目的。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9014B">
        <w:rPr>
          <w:rFonts w:ascii="宋体" w:hAnsi="宋体" w:cs="宋体" w:hint="eastAsia"/>
          <w:sz w:val="24"/>
          <w:szCs w:val="24"/>
        </w:rPr>
        <w:t>《中华人民共和国职业病防治法》</w:t>
      </w:r>
      <w:r>
        <w:rPr>
          <w:rFonts w:ascii="宋体" w:hAnsi="宋体" w:cs="宋体" w:hint="eastAsia"/>
          <w:sz w:val="24"/>
          <w:szCs w:val="24"/>
        </w:rPr>
        <w:t>第十六条规定：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用人单位工作场所存在职业病目录所列职业病的危害因素的，应当及时、如实向所在地安全生产监督管理部门申报危害项目，接受监督。</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9014B">
        <w:rPr>
          <w:rFonts w:ascii="宋体" w:hAnsi="宋体" w:cs="宋体" w:hint="eastAsia"/>
          <w:sz w:val="24"/>
          <w:szCs w:val="24"/>
        </w:rPr>
        <w:t>《中华人民共和国职业病防治法》</w:t>
      </w:r>
      <w:r>
        <w:rPr>
          <w:rFonts w:ascii="宋体" w:hAnsi="宋体" w:cs="宋体" w:hint="eastAsia"/>
          <w:sz w:val="24"/>
          <w:szCs w:val="24"/>
        </w:rPr>
        <w:t>第七十二条规定：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99014B">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之一的，由安全生产监督管理部门责令限期改正，给予警告，可以并处五万元以上十万元以下的罚款：（一）未按照规定及时、如实向安全生产监督管理部门申报产生职业病危害的项目的……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．未按照规定及时</w:t>
      </w:r>
      <w:r>
        <w:rPr>
          <w:rFonts w:ascii="宋体" w:hAnsi="宋体" w:cs="宋体" w:hint="eastAsia"/>
          <w:color w:val="000000"/>
          <w:sz w:val="24"/>
          <w:szCs w:val="24"/>
        </w:rPr>
        <w:t>或</w:t>
      </w:r>
      <w:r>
        <w:rPr>
          <w:rFonts w:ascii="宋体" w:hAnsi="宋体" w:cs="宋体" w:hint="eastAsia"/>
          <w:sz w:val="24"/>
          <w:szCs w:val="24"/>
        </w:rPr>
        <w:t>如实申报产生职业病危害的项目的，处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．既未如实也未及时申报产生职业病危害的项目的，处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（十六）违法行为：未实施由专人负责的职业病危害因素日常监测，或者监测系统不能正常监测的。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7A7557">
        <w:rPr>
          <w:rFonts w:ascii="宋体" w:hAnsi="宋体" w:cs="宋体" w:hint="eastAsia"/>
          <w:sz w:val="24"/>
          <w:szCs w:val="24"/>
        </w:rPr>
        <w:t>《中华人民共和国职业病防治法》</w:t>
      </w:r>
      <w:r>
        <w:rPr>
          <w:rFonts w:ascii="宋体" w:hAnsi="宋体" w:cs="宋体" w:hint="eastAsia"/>
          <w:sz w:val="24"/>
          <w:szCs w:val="24"/>
        </w:rPr>
        <w:t>第二十七条第一款规定：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用人单位应当实施由专人负责的职业病危害因素日常监测，并确保监测系统处于正常运行状态。</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B83DBD">
        <w:rPr>
          <w:rFonts w:ascii="宋体" w:hAnsi="宋体" w:cs="宋体" w:hint="eastAsia"/>
          <w:sz w:val="24"/>
          <w:szCs w:val="24"/>
        </w:rPr>
        <w:t>《中华人民共和国职业病防治法》</w:t>
      </w:r>
      <w:r>
        <w:rPr>
          <w:rFonts w:ascii="宋体" w:hAnsi="宋体" w:cs="宋体" w:hint="eastAsia"/>
          <w:sz w:val="24"/>
          <w:szCs w:val="24"/>
        </w:rPr>
        <w:t>第七十二条规定：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B83DBD">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之一的，由安全生产监督管理部门责令限期改正，给予警告，可以并处五万元以上十万元以下的罚款：……（二）未实施由专人负责的职业病危害因素日常监测，或者监测系统不能正常监测的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未实施由专人负责的职业病危害因素日常监测的，处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职业病危害因素日常监测系统不能正常监测的，处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既未实施由专人负责的职业病危害因素日常监测且职业病危害因素日常监测系统不能正常监测的，处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（十七）违法行为：订立或者变更劳动合同时，未告知劳动者职业病危害真实情况的。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B83DBD">
        <w:rPr>
          <w:rFonts w:ascii="宋体" w:hAnsi="宋体" w:cs="宋体" w:hint="eastAsia"/>
          <w:sz w:val="24"/>
          <w:szCs w:val="24"/>
        </w:rPr>
        <w:t>《中华人民共和国职业病防治法》</w:t>
      </w:r>
      <w:r>
        <w:rPr>
          <w:rFonts w:ascii="宋体" w:hAnsi="宋体" w:cs="宋体" w:hint="eastAsia"/>
          <w:sz w:val="24"/>
          <w:szCs w:val="24"/>
        </w:rPr>
        <w:t>第三十四条规定：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与劳动者订立劳动合同（含聘用合同，下同）时，应当将工作过程中可能产生的职业病危害及其后果、职业病防护措施和待遇等如实告知劳动者，并在劳动合同中写明，不得隐瞒或者欺骗。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B83DBD">
        <w:rPr>
          <w:rFonts w:ascii="宋体" w:hAnsi="宋体" w:cs="宋体" w:hint="eastAsia"/>
          <w:sz w:val="24"/>
          <w:szCs w:val="24"/>
        </w:rPr>
        <w:t>《中华人民共和国职业病防治法》</w:t>
      </w:r>
      <w:r>
        <w:rPr>
          <w:rFonts w:ascii="宋体" w:hAnsi="宋体" w:cs="宋体" w:hint="eastAsia"/>
          <w:sz w:val="24"/>
          <w:szCs w:val="24"/>
        </w:rPr>
        <w:t>第七十二条规定：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B83DBD">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之一的，由安全生产监督管理部门责令限期改正，给予警告，可以并处五万元以上十万元以下的罚款：……（三）订立或者变更劳动合同时，未告知劳动者职业病危害真实情况的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B83DBD"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当工作场所存在</w:t>
      </w:r>
      <w:r>
        <w:rPr>
          <w:rFonts w:ascii="宋体" w:hAnsi="宋体" w:cs="宋体"/>
          <w:sz w:val="24"/>
          <w:szCs w:val="24"/>
        </w:rPr>
        <w:t>1</w:t>
      </w:r>
      <w:r w:rsidRPr="00B83DBD">
        <w:rPr>
          <w:rFonts w:ascii="宋体" w:hAnsi="宋体" w:cs="宋体" w:hint="eastAsia"/>
          <w:sz w:val="24"/>
          <w:szCs w:val="24"/>
        </w:rPr>
        <w:t>种至</w:t>
      </w:r>
      <w:r>
        <w:rPr>
          <w:rFonts w:ascii="宋体" w:hAnsi="宋体" w:cs="宋体"/>
          <w:sz w:val="24"/>
          <w:szCs w:val="24"/>
        </w:rPr>
        <w:t>2</w:t>
      </w:r>
      <w:r>
        <w:rPr>
          <w:rFonts w:ascii="宋体" w:hAnsi="宋体" w:cs="宋体" w:hint="eastAsia"/>
          <w:sz w:val="24"/>
          <w:szCs w:val="24"/>
        </w:rPr>
        <w:t>种职业病危害因素时：</w:t>
      </w:r>
    </w:p>
    <w:p w:rsidR="008E3611" w:rsidRPr="00B83DBD"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）变更劳动合同时，未告知劳动者职业病危害真实情况的，处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Pr="00B83DBD"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）订立劳动合同时，未告知劳动者职业病危害真实情况的，处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Pr="00B83DBD"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当工作场所存在</w:t>
      </w:r>
      <w:r>
        <w:rPr>
          <w:rFonts w:ascii="宋体" w:hAnsi="宋体" w:cs="宋体"/>
          <w:sz w:val="24"/>
          <w:szCs w:val="24"/>
        </w:rPr>
        <w:t>3</w:t>
      </w:r>
      <w:r w:rsidRPr="00B83DBD">
        <w:rPr>
          <w:rFonts w:ascii="宋体" w:hAnsi="宋体" w:cs="宋体" w:hint="eastAsia"/>
          <w:sz w:val="24"/>
          <w:szCs w:val="24"/>
        </w:rPr>
        <w:t>种至</w:t>
      </w:r>
      <w:r>
        <w:rPr>
          <w:rFonts w:ascii="宋体" w:hAnsi="宋体" w:cs="宋体"/>
          <w:sz w:val="24"/>
          <w:szCs w:val="24"/>
        </w:rPr>
        <w:t>5</w:t>
      </w:r>
      <w:r>
        <w:rPr>
          <w:rFonts w:ascii="宋体" w:hAnsi="宋体" w:cs="宋体" w:hint="eastAsia"/>
          <w:sz w:val="24"/>
          <w:szCs w:val="24"/>
        </w:rPr>
        <w:t>种职业病危害因素时：</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）变更劳动合同时，未告知劳动者职业病危害真实情况的，处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）订立劳动合同时，未告知劳动者职业病危害真实情况的，处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当工作场所存在</w:t>
      </w:r>
      <w:r>
        <w:rPr>
          <w:rFonts w:ascii="宋体" w:hAnsi="宋体" w:cs="宋体"/>
          <w:sz w:val="24"/>
          <w:szCs w:val="24"/>
        </w:rPr>
        <w:t>6</w:t>
      </w:r>
      <w:r>
        <w:rPr>
          <w:rFonts w:ascii="宋体" w:hAnsi="宋体" w:cs="宋体" w:hint="eastAsia"/>
          <w:sz w:val="24"/>
          <w:szCs w:val="24"/>
        </w:rPr>
        <w:t>种及以上职业病危害因素时：</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）变更劳动合同时，未告知劳动者职业病危害真实情况的，处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9</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）订立劳动合同时，未告知劳动者职业病危害真实情况的，处</w:t>
      </w:r>
      <w:r>
        <w:rPr>
          <w:rFonts w:ascii="宋体" w:hAnsi="宋体" w:cs="宋体"/>
          <w:sz w:val="24"/>
          <w:szCs w:val="24"/>
        </w:rPr>
        <w:t>9</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（十八）违法行为：未按照规定组织职业健康检查、建立职业健康监护档案或者未将检查结果书面告知劳动者的。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B83DBD">
        <w:rPr>
          <w:rFonts w:ascii="宋体" w:hAnsi="宋体" w:cs="宋体" w:hint="eastAsia"/>
          <w:sz w:val="24"/>
          <w:szCs w:val="24"/>
        </w:rPr>
        <w:t>《中华人民共和国职业病</w:t>
      </w:r>
      <w:r w:rsidRPr="00B83DBD">
        <w:rPr>
          <w:rFonts w:ascii="宋体" w:hAnsi="宋体" w:cs="宋体" w:hint="eastAsia"/>
          <w:color w:val="000000"/>
          <w:sz w:val="24"/>
          <w:szCs w:val="24"/>
        </w:rPr>
        <w:t>防治法》</w:t>
      </w:r>
      <w:r>
        <w:rPr>
          <w:rFonts w:ascii="宋体" w:hAnsi="宋体" w:cs="宋体" w:hint="eastAsia"/>
          <w:sz w:val="24"/>
          <w:szCs w:val="24"/>
        </w:rPr>
        <w:t>第三十六条第一款规定：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8E3611" w:rsidRDefault="008E3611" w:rsidP="002F6A23">
      <w:pPr>
        <w:spacing w:line="360" w:lineRule="auto"/>
        <w:ind w:firstLineChars="200" w:firstLine="480"/>
        <w:rPr>
          <w:rFonts w:ascii="宋体" w:cs="Times New Roman"/>
          <w:sz w:val="24"/>
          <w:szCs w:val="24"/>
        </w:rPr>
      </w:pPr>
      <w:r w:rsidRPr="00B83DBD">
        <w:rPr>
          <w:rFonts w:ascii="宋体" w:hAnsi="宋体" w:cs="宋体" w:hint="eastAsia"/>
          <w:sz w:val="24"/>
          <w:szCs w:val="24"/>
        </w:rPr>
        <w:t>《中华人民共和国职业病</w:t>
      </w:r>
      <w:r w:rsidRPr="00B83DBD">
        <w:rPr>
          <w:rFonts w:ascii="宋体" w:hAnsi="宋体" w:cs="宋体" w:hint="eastAsia"/>
          <w:color w:val="000000"/>
          <w:sz w:val="24"/>
          <w:szCs w:val="24"/>
        </w:rPr>
        <w:t>防治法》</w:t>
      </w:r>
      <w:r>
        <w:rPr>
          <w:rFonts w:ascii="宋体" w:hAnsi="宋体" w:cs="宋体" w:hint="eastAsia"/>
          <w:sz w:val="24"/>
          <w:szCs w:val="24"/>
        </w:rPr>
        <w:t>第三十七条第一款规定：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用人单位应当为劳动者建立职业健康监护档案，并按照规定的期限妥善保存。</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B83DBD">
        <w:rPr>
          <w:rFonts w:ascii="宋体" w:hAnsi="宋体" w:cs="宋体" w:hint="eastAsia"/>
          <w:sz w:val="24"/>
          <w:szCs w:val="24"/>
        </w:rPr>
        <w:t>《中华人民共和国职业病</w:t>
      </w:r>
      <w:r w:rsidRPr="00B83DBD">
        <w:rPr>
          <w:rFonts w:ascii="宋体" w:hAnsi="宋体" w:cs="宋体" w:hint="eastAsia"/>
          <w:color w:val="000000"/>
          <w:sz w:val="24"/>
          <w:szCs w:val="24"/>
        </w:rPr>
        <w:t>防治法》</w:t>
      </w:r>
      <w:r>
        <w:rPr>
          <w:rFonts w:ascii="宋体" w:hAnsi="宋体" w:cs="宋体" w:hint="eastAsia"/>
          <w:sz w:val="24"/>
          <w:szCs w:val="24"/>
        </w:rPr>
        <w:t>第七十二条规定：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B83DBD">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之一的，由安全生产监督管理部门责令限期改正，给予警告，可以并处五万元以上十万元以下的罚款：……（四）未按照规定组织职业健康检查、建立职业健康监护档案或者未将检查结果书面告知劳动者的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92071F"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用人单位存在未按照规定组织职业健康检查、建立职业健康监护档案或者未将检查结果书面告知劳动者</w:t>
      </w:r>
      <w:r w:rsidRPr="0092071F">
        <w:rPr>
          <w:rFonts w:ascii="宋体" w:hAnsi="宋体" w:cs="宋体" w:hint="eastAsia"/>
          <w:sz w:val="24"/>
          <w:szCs w:val="24"/>
        </w:rPr>
        <w:t>三种情形</w:t>
      </w:r>
      <w:r>
        <w:rPr>
          <w:rFonts w:ascii="宋体" w:hAnsi="宋体" w:cs="宋体" w:hint="eastAsia"/>
          <w:sz w:val="24"/>
          <w:szCs w:val="24"/>
        </w:rPr>
        <w:t>中一种的，处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Pr="0092071F"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用人单位存在未按照规定组织职业健康检查、建立职业健康监护档案或者未将检查结果书面告知劳动者</w:t>
      </w:r>
      <w:r w:rsidRPr="0092071F">
        <w:rPr>
          <w:rFonts w:ascii="宋体" w:hAnsi="宋体" w:cs="宋体" w:hint="eastAsia"/>
          <w:sz w:val="24"/>
          <w:szCs w:val="24"/>
        </w:rPr>
        <w:t>三种情形中两种</w:t>
      </w:r>
      <w:r>
        <w:rPr>
          <w:rFonts w:ascii="宋体" w:hAnsi="宋体" w:cs="宋体" w:hint="eastAsia"/>
          <w:sz w:val="24"/>
          <w:szCs w:val="24"/>
        </w:rPr>
        <w:t>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用人单位同时存在未按照规定组织职业健康检查、建立职业健康监护档案或者未将检查结果书面告知劳动者</w:t>
      </w:r>
      <w:r w:rsidRPr="0092071F">
        <w:rPr>
          <w:rFonts w:ascii="宋体" w:hAnsi="宋体" w:cs="宋体" w:hint="eastAsia"/>
          <w:sz w:val="24"/>
          <w:szCs w:val="24"/>
        </w:rPr>
        <w:t>三种情形</w:t>
      </w:r>
      <w:r>
        <w:rPr>
          <w:rFonts w:ascii="宋体" w:hAnsi="宋体" w:cs="宋体" w:hint="eastAsia"/>
          <w:sz w:val="24"/>
          <w:szCs w:val="24"/>
        </w:rPr>
        <w:t>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（十九）违法行为：未依照本法规定在劳动者离开用人单位时提供职业健康监护档案复印件的。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2071F">
        <w:rPr>
          <w:rFonts w:ascii="宋体" w:hAnsi="宋体" w:cs="宋体" w:hint="eastAsia"/>
          <w:sz w:val="24"/>
          <w:szCs w:val="24"/>
        </w:rPr>
        <w:t>《中华人民共和国职业病</w:t>
      </w:r>
      <w:r w:rsidRPr="0092071F">
        <w:rPr>
          <w:rFonts w:ascii="宋体" w:hAnsi="宋体" w:cs="宋体" w:hint="eastAsia"/>
          <w:color w:val="000000"/>
          <w:sz w:val="24"/>
          <w:szCs w:val="24"/>
        </w:rPr>
        <w:t>防治法》</w:t>
      </w:r>
      <w:r>
        <w:rPr>
          <w:rFonts w:ascii="宋体" w:hAnsi="宋体" w:cs="宋体" w:hint="eastAsia"/>
          <w:sz w:val="24"/>
          <w:szCs w:val="24"/>
        </w:rPr>
        <w:t>第三十七条第三款规定：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劳动者离开用人单位时，有权索取本人职业健康监护档案复印件，用人单位应当如实、无偿提供，并在所提供的复印件上签章。</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2071F">
        <w:rPr>
          <w:rFonts w:ascii="宋体" w:hAnsi="宋体" w:cs="宋体" w:hint="eastAsia"/>
          <w:sz w:val="24"/>
          <w:szCs w:val="24"/>
        </w:rPr>
        <w:t>《中华人民共和国职业病</w:t>
      </w:r>
      <w:r w:rsidRPr="0092071F">
        <w:rPr>
          <w:rFonts w:ascii="宋体" w:hAnsi="宋体" w:cs="宋体" w:hint="eastAsia"/>
          <w:color w:val="000000"/>
          <w:sz w:val="24"/>
          <w:szCs w:val="24"/>
        </w:rPr>
        <w:t>防治法》</w:t>
      </w:r>
      <w:r>
        <w:rPr>
          <w:rFonts w:ascii="宋体" w:hAnsi="宋体" w:cs="宋体" w:hint="eastAsia"/>
          <w:sz w:val="24"/>
          <w:szCs w:val="24"/>
        </w:rPr>
        <w:t>第七十二条规定：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92071F">
        <w:rPr>
          <w:rFonts w:ascii="华文楷体" w:eastAsia="华文楷体" w:hAnsi="华文楷体" w:cs="华文楷体" w:hint="eastAsia"/>
          <w:sz w:val="24"/>
          <w:szCs w:val="24"/>
        </w:rPr>
        <w:t>行为之一</w:t>
      </w:r>
      <w:r>
        <w:rPr>
          <w:rFonts w:ascii="华文楷体" w:eastAsia="华文楷体" w:hAnsi="华文楷体" w:cs="华文楷体" w:hint="eastAsia"/>
          <w:sz w:val="24"/>
          <w:szCs w:val="24"/>
        </w:rPr>
        <w:t>的，由安全生产监督管理部门责令限期改正，给予警告，可以并处五万元以上十万元以下的罚款：……（五）未依照本法规定在劳动者离开用人单位时提供职业健康监护档案复印件的。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92071F"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未为</w:t>
      </w:r>
      <w:r>
        <w:rPr>
          <w:rFonts w:ascii="宋体" w:hAnsi="宋体" w:cs="宋体"/>
          <w:color w:val="000000"/>
          <w:sz w:val="24"/>
          <w:szCs w:val="24"/>
        </w:rPr>
        <w:t>1</w:t>
      </w:r>
      <w:r>
        <w:rPr>
          <w:rFonts w:ascii="宋体" w:hAnsi="宋体" w:cs="宋体" w:hint="eastAsia"/>
          <w:color w:val="000000"/>
          <w:sz w:val="24"/>
          <w:szCs w:val="24"/>
        </w:rPr>
        <w:t>名</w:t>
      </w:r>
      <w:r w:rsidRPr="0092071F">
        <w:rPr>
          <w:rFonts w:ascii="宋体" w:hAnsi="宋体" w:cs="宋体" w:hint="eastAsia"/>
          <w:sz w:val="24"/>
          <w:szCs w:val="24"/>
        </w:rPr>
        <w:t>至</w:t>
      </w:r>
      <w:r w:rsidRPr="0092071F">
        <w:rPr>
          <w:rFonts w:ascii="宋体" w:hAnsi="宋体" w:cs="宋体"/>
          <w:sz w:val="24"/>
          <w:szCs w:val="24"/>
        </w:rPr>
        <w:t>10</w:t>
      </w:r>
      <w:r w:rsidRPr="0092071F">
        <w:rPr>
          <w:rFonts w:ascii="宋体" w:hAnsi="宋体" w:cs="宋体" w:hint="eastAsia"/>
          <w:sz w:val="24"/>
          <w:szCs w:val="24"/>
        </w:rPr>
        <w:t>名</w:t>
      </w:r>
      <w:r>
        <w:rPr>
          <w:rFonts w:ascii="宋体" w:hAnsi="宋体" w:cs="宋体" w:hint="eastAsia"/>
          <w:sz w:val="24"/>
          <w:szCs w:val="24"/>
        </w:rPr>
        <w:t>劳动者提供职业健康监护档案复印</w:t>
      </w:r>
      <w:r w:rsidRPr="0092071F">
        <w:rPr>
          <w:rFonts w:ascii="宋体" w:hAnsi="宋体" w:cs="宋体" w:hint="eastAsia"/>
          <w:sz w:val="24"/>
          <w:szCs w:val="24"/>
        </w:rPr>
        <w:t>件</w:t>
      </w:r>
      <w:r>
        <w:rPr>
          <w:rFonts w:ascii="宋体" w:hAnsi="宋体" w:cs="宋体" w:hint="eastAsia"/>
          <w:sz w:val="24"/>
          <w:szCs w:val="24"/>
        </w:rPr>
        <w:t>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未为</w:t>
      </w:r>
      <w:r>
        <w:rPr>
          <w:rFonts w:ascii="宋体" w:hAnsi="宋体" w:cs="宋体"/>
          <w:sz w:val="24"/>
          <w:szCs w:val="24"/>
        </w:rPr>
        <w:t>11</w:t>
      </w:r>
      <w:r>
        <w:rPr>
          <w:rFonts w:ascii="宋体" w:hAnsi="宋体" w:cs="宋体" w:hint="eastAsia"/>
          <w:sz w:val="24"/>
          <w:szCs w:val="24"/>
        </w:rPr>
        <w:t>名</w:t>
      </w:r>
      <w:r w:rsidRPr="0092071F">
        <w:rPr>
          <w:rFonts w:ascii="宋体" w:hAnsi="宋体" w:cs="宋体" w:hint="eastAsia"/>
          <w:sz w:val="24"/>
          <w:szCs w:val="24"/>
        </w:rPr>
        <w:t>至</w:t>
      </w:r>
      <w:r>
        <w:rPr>
          <w:rFonts w:ascii="宋体" w:hAnsi="宋体" w:cs="宋体"/>
          <w:sz w:val="24"/>
          <w:szCs w:val="24"/>
        </w:rPr>
        <w:t>2</w:t>
      </w:r>
      <w:r>
        <w:rPr>
          <w:rFonts w:ascii="宋体" w:cs="宋体"/>
          <w:sz w:val="24"/>
          <w:szCs w:val="24"/>
        </w:rPr>
        <w:t>0</w:t>
      </w:r>
      <w:r>
        <w:rPr>
          <w:rFonts w:ascii="宋体" w:hAnsi="宋体" w:cs="宋体" w:hint="eastAsia"/>
          <w:sz w:val="24"/>
          <w:szCs w:val="24"/>
        </w:rPr>
        <w:t>名劳动者提供职业健康监护档案复印</w:t>
      </w:r>
      <w:r>
        <w:rPr>
          <w:rFonts w:ascii="宋体" w:hAnsi="宋体" w:cs="宋体" w:hint="eastAsia"/>
          <w:color w:val="000000"/>
          <w:sz w:val="24"/>
          <w:szCs w:val="24"/>
        </w:rPr>
        <w:t>件</w:t>
      </w:r>
      <w:r>
        <w:rPr>
          <w:rFonts w:ascii="宋体" w:hAnsi="宋体" w:cs="宋体" w:hint="eastAsia"/>
          <w:sz w:val="24"/>
          <w:szCs w:val="24"/>
        </w:rPr>
        <w:t>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未为</w:t>
      </w:r>
      <w:r>
        <w:rPr>
          <w:rFonts w:ascii="宋体" w:hAnsi="宋体" w:cs="宋体"/>
          <w:sz w:val="24"/>
          <w:szCs w:val="24"/>
        </w:rPr>
        <w:t>21</w:t>
      </w:r>
      <w:r>
        <w:rPr>
          <w:rFonts w:ascii="宋体" w:hAnsi="宋体" w:cs="宋体" w:hint="eastAsia"/>
          <w:sz w:val="24"/>
          <w:szCs w:val="24"/>
        </w:rPr>
        <w:t>名以上劳动者提供职业健康监护档案复印</w:t>
      </w:r>
      <w:r>
        <w:rPr>
          <w:rFonts w:ascii="宋体" w:hAnsi="宋体" w:cs="宋体" w:hint="eastAsia"/>
          <w:color w:val="000000"/>
          <w:sz w:val="24"/>
          <w:szCs w:val="24"/>
        </w:rPr>
        <w:t>件</w:t>
      </w:r>
      <w:r>
        <w:rPr>
          <w:rFonts w:ascii="宋体" w:hAnsi="宋体" w:cs="宋体" w:hint="eastAsia"/>
          <w:sz w:val="24"/>
          <w:szCs w:val="24"/>
        </w:rPr>
        <w:t>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（二十）违法行为：工作场所职业病危害因素的强度或者浓度超过国家职业卫生标准的。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2071F">
        <w:rPr>
          <w:rFonts w:ascii="宋体" w:hAnsi="宋体" w:cs="宋体" w:hint="eastAsia"/>
          <w:sz w:val="24"/>
          <w:szCs w:val="24"/>
        </w:rPr>
        <w:t>《中华人民共和国职业病</w:t>
      </w:r>
      <w:r w:rsidRPr="0092071F">
        <w:rPr>
          <w:rFonts w:ascii="宋体" w:hAnsi="宋体" w:cs="宋体" w:hint="eastAsia"/>
          <w:color w:val="000000"/>
          <w:sz w:val="24"/>
          <w:szCs w:val="24"/>
        </w:rPr>
        <w:t>防治法》</w:t>
      </w:r>
      <w:r>
        <w:rPr>
          <w:rFonts w:ascii="宋体" w:hAnsi="宋体" w:cs="宋体" w:hint="eastAsia"/>
          <w:sz w:val="24"/>
          <w:szCs w:val="24"/>
        </w:rPr>
        <w:t>第十五条规定：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产生职业病危害的用人单位的设立除应当符合法律、行政法规规定的设立条件外，其工作场所还应当符合下列职业卫生要求：（一）职业病危害因素的强度或者浓度符合国家职业卫生标准</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2071F">
        <w:rPr>
          <w:rFonts w:ascii="宋体" w:hAnsi="宋体" w:cs="宋体" w:hint="eastAsia"/>
          <w:sz w:val="24"/>
          <w:szCs w:val="24"/>
        </w:rPr>
        <w:t>《中华人民共和国职业病</w:t>
      </w:r>
      <w:r w:rsidRPr="0092071F">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用人单位违反本法规定，有下列</w:t>
      </w:r>
      <w:r w:rsidRPr="0092071F">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工作场所职业病危害因素的强度或者浓度超过国家职业卫生标准逾期未改正的，职业病危害一般的，处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工作场所职业病危害因素的强度或者浓度超过国家职业卫生标准逾期未改正的，职业病危害较重的，处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工作场所职业病危害因素的强度或者浓度超过国家职业卫生标准逾期未改正的，职业病危害严重的，处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（二十一）违法行为：未提供职业病防护设施和个人使用的职业病防护用品，或者提供的职业病防护设施和个人使用的职业病防护用品不符合国家职业卫生标准和卫生要求的。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700FEE">
        <w:rPr>
          <w:rFonts w:ascii="宋体" w:hAnsi="宋体" w:cs="宋体" w:hint="eastAsia"/>
          <w:sz w:val="24"/>
          <w:szCs w:val="24"/>
        </w:rPr>
        <w:t>《中华人民共和国职业病</w:t>
      </w:r>
      <w:r w:rsidRPr="00700FEE">
        <w:rPr>
          <w:rFonts w:ascii="宋体" w:hAnsi="宋体" w:cs="宋体" w:hint="eastAsia"/>
          <w:color w:val="000000"/>
          <w:sz w:val="24"/>
          <w:szCs w:val="24"/>
        </w:rPr>
        <w:t>防治法》</w:t>
      </w:r>
      <w:r>
        <w:rPr>
          <w:rFonts w:ascii="宋体" w:hAnsi="宋体" w:cs="宋体" w:hint="eastAsia"/>
          <w:sz w:val="24"/>
          <w:szCs w:val="24"/>
        </w:rPr>
        <w:t>第二十三条规定：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用人单位必须采用有效的职业病防护设施，并为劳动者提供个人使用的职业病防护用品。用人单位为劳动者个人提供的职业病防护用品必须符合防治职业病的要求；不符合要求的，不得使用。</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700FEE">
        <w:rPr>
          <w:rFonts w:ascii="宋体" w:hAnsi="宋体" w:cs="宋体" w:hint="eastAsia"/>
          <w:sz w:val="24"/>
          <w:szCs w:val="24"/>
        </w:rPr>
        <w:t>《中华人民共和国职业病</w:t>
      </w:r>
      <w:r w:rsidRPr="00700FEE">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700FEE">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700FEE"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用人单位有未提供职业病防护设施和个人使用的职业病防护用品，或者提供的职业病防护设施和个人使用的职业病防护用品不符合国家职业卫生标准和卫生要求</w:t>
      </w:r>
      <w:r w:rsidRPr="00700FEE">
        <w:rPr>
          <w:rFonts w:ascii="宋体" w:hAnsi="宋体" w:cs="宋体" w:hint="eastAsia"/>
          <w:sz w:val="24"/>
          <w:szCs w:val="24"/>
        </w:rPr>
        <w:t>其中一种情形</w:t>
      </w:r>
      <w:r>
        <w:rPr>
          <w:rFonts w:ascii="宋体" w:hAnsi="宋体" w:cs="宋体" w:hint="eastAsia"/>
          <w:sz w:val="24"/>
          <w:szCs w:val="24"/>
        </w:rPr>
        <w:t>的：</w:t>
      </w:r>
    </w:p>
    <w:p w:rsidR="008E3611" w:rsidRPr="00700FEE"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）职业病危害一般的，处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）职业病危害较重的，处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Pr="00700FEE"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）职业病危害严重的，处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w:t>
      </w:r>
      <w:r>
        <w:rPr>
          <w:rFonts w:ascii="宋体" w:cs="宋体"/>
          <w:sz w:val="24"/>
          <w:szCs w:val="24"/>
        </w:rPr>
        <w:t>0</w:t>
      </w:r>
      <w:r>
        <w:rPr>
          <w:rFonts w:ascii="宋体" w:hAnsi="宋体" w:cs="宋体" w:hint="eastAsia"/>
          <w:sz w:val="24"/>
          <w:szCs w:val="24"/>
        </w:rPr>
        <w:t>万元以下的罚款；</w:t>
      </w:r>
    </w:p>
    <w:p w:rsidR="008E3611" w:rsidRPr="00700FEE"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用人单位有未提供职业病防护设施和个人使用的职业病防护用品，或者提供的职业病防护设施和个人使用的职业病防护用品不符合国家职业卫生标准和卫生要求</w:t>
      </w:r>
      <w:r w:rsidRPr="00700FEE">
        <w:rPr>
          <w:rFonts w:ascii="宋体" w:hAnsi="宋体" w:cs="宋体" w:hint="eastAsia"/>
          <w:sz w:val="24"/>
          <w:szCs w:val="24"/>
        </w:rPr>
        <w:t>其中两种情形</w:t>
      </w:r>
      <w:r>
        <w:rPr>
          <w:rFonts w:ascii="宋体" w:hAnsi="宋体" w:cs="宋体" w:hint="eastAsia"/>
          <w:sz w:val="24"/>
          <w:szCs w:val="24"/>
        </w:rPr>
        <w:t>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）职业病危害一般的，处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12</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）职业病危害较重的，处</w:t>
      </w:r>
      <w:r>
        <w:rPr>
          <w:rFonts w:ascii="宋体" w:hAnsi="宋体" w:cs="宋体"/>
          <w:sz w:val="24"/>
          <w:szCs w:val="24"/>
        </w:rPr>
        <w:t>12</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）职业病危害严重的，处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（二十二）违法行为：职业病防护设备、应急救援设施和个人使用的职业病防护用品未按照规定进行维护、检修、检测，或者不能保持正常运行、使用状态的。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700FEE">
        <w:rPr>
          <w:rFonts w:ascii="宋体" w:hAnsi="宋体" w:cs="宋体" w:hint="eastAsia"/>
          <w:sz w:val="24"/>
          <w:szCs w:val="24"/>
        </w:rPr>
        <w:t>《中华人民共和国职业病</w:t>
      </w:r>
      <w:r w:rsidRPr="00700FEE">
        <w:rPr>
          <w:rFonts w:ascii="宋体" w:hAnsi="宋体" w:cs="宋体" w:hint="eastAsia"/>
          <w:color w:val="000000"/>
          <w:sz w:val="24"/>
          <w:szCs w:val="24"/>
        </w:rPr>
        <w:t>防治法》</w:t>
      </w:r>
      <w:r>
        <w:rPr>
          <w:rFonts w:ascii="宋体" w:hAnsi="宋体" w:cs="宋体" w:hint="eastAsia"/>
          <w:sz w:val="24"/>
          <w:szCs w:val="24"/>
        </w:rPr>
        <w:t>第二十六条第三款规定：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对职业病防护设备、应急救援设施和个人使用的职业病防护用品，用人单位应当进行经常性的维护、检修，定期检测其性能和效果，确保其处于正常状态，不得擅自拆除或者停止使用。</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700FEE">
        <w:rPr>
          <w:rFonts w:ascii="宋体" w:hAnsi="宋体" w:cs="宋体" w:hint="eastAsia"/>
          <w:sz w:val="24"/>
          <w:szCs w:val="24"/>
        </w:rPr>
        <w:t>《中华人民共和国职业病</w:t>
      </w:r>
      <w:r w:rsidRPr="00700FEE">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用人单位违反本法规定，有下列</w:t>
      </w:r>
      <w:r w:rsidRPr="00700FEE">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C85FB4"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职业病防护设备、应急救援设施和个人使用的职业病防护用品</w:t>
      </w:r>
      <w:r w:rsidRPr="00C85FB4">
        <w:rPr>
          <w:rFonts w:ascii="宋体" w:hAnsi="宋体" w:cs="宋体" w:hint="eastAsia"/>
          <w:sz w:val="24"/>
          <w:szCs w:val="24"/>
        </w:rPr>
        <w:t>其中一种</w:t>
      </w:r>
      <w:r>
        <w:rPr>
          <w:rFonts w:ascii="宋体" w:hAnsi="宋体" w:cs="宋体" w:hint="eastAsia"/>
          <w:sz w:val="24"/>
          <w:szCs w:val="24"/>
        </w:rPr>
        <w:t>未按照规定进行维护、检修、检测，或者不能保持正常运行、使用状态的，处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C85FB4"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职业病防护设备、应急救援设施和个人使用的职业病防护用品其中</w:t>
      </w:r>
      <w:r w:rsidRPr="00C85FB4">
        <w:rPr>
          <w:rFonts w:ascii="宋体" w:hAnsi="宋体" w:cs="宋体" w:hint="eastAsia"/>
          <w:sz w:val="24"/>
          <w:szCs w:val="24"/>
        </w:rPr>
        <w:t>两种</w:t>
      </w:r>
      <w:r>
        <w:rPr>
          <w:rFonts w:ascii="宋体" w:hAnsi="宋体" w:cs="宋体" w:hint="eastAsia"/>
          <w:sz w:val="24"/>
          <w:szCs w:val="24"/>
        </w:rPr>
        <w:t>未按照规定进行维护、检修、检测，或者不能保持正常运行、使用状态的，处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职业病防护设备、应急救援设施和个人使用的职业病防护用品</w:t>
      </w:r>
      <w:r w:rsidRPr="00C85FB4">
        <w:rPr>
          <w:rFonts w:ascii="宋体" w:hAnsi="宋体" w:cs="宋体" w:hint="eastAsia"/>
          <w:sz w:val="24"/>
          <w:szCs w:val="24"/>
        </w:rPr>
        <w:t>三</w:t>
      </w:r>
      <w:r>
        <w:rPr>
          <w:rFonts w:ascii="宋体" w:hAnsi="宋体" w:cs="宋体" w:hint="eastAsia"/>
          <w:sz w:val="24"/>
          <w:szCs w:val="24"/>
        </w:rPr>
        <w:t>种都未按照规定进行维护、检修、检测，或者不能保持正常运行、使用状态的，处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（二十三）违法行为：未按照规定对工作场所职业病危害因素进行检测、评价的。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D4574">
        <w:rPr>
          <w:rFonts w:ascii="宋体" w:hAnsi="宋体" w:cs="宋体" w:hint="eastAsia"/>
          <w:sz w:val="24"/>
          <w:szCs w:val="24"/>
        </w:rPr>
        <w:t>《中华人民共和国职业病防治法》</w:t>
      </w:r>
      <w:r>
        <w:rPr>
          <w:rFonts w:ascii="宋体" w:hAnsi="宋体" w:cs="宋体" w:hint="eastAsia"/>
          <w:sz w:val="24"/>
          <w:szCs w:val="24"/>
        </w:rPr>
        <w:t>第二十七条规定：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用人单位应当实施由专人负责的职业病危害因素日常监测，并确保监测系统处于正常运行状态。</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w:t>
      </w:r>
      <w:r>
        <w:rPr>
          <w:rFonts w:ascii="华文楷体" w:eastAsia="华文楷体" w:hAnsi="华文楷体" w:cs="华文楷体" w:hint="eastAsia"/>
          <w:color w:val="000000"/>
          <w:sz w:val="24"/>
          <w:szCs w:val="24"/>
        </w:rPr>
        <w:t>所作</w:t>
      </w:r>
      <w:r>
        <w:rPr>
          <w:rFonts w:ascii="华文楷体" w:eastAsia="华文楷体" w:hAnsi="华文楷体" w:cs="华文楷体" w:hint="eastAsia"/>
          <w:sz w:val="24"/>
          <w:szCs w:val="24"/>
        </w:rPr>
        <w:t>检测、评价应当客观、真实。</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D4574">
        <w:rPr>
          <w:rFonts w:ascii="宋体" w:hAnsi="宋体" w:cs="宋体" w:hint="eastAsia"/>
          <w:sz w:val="24"/>
          <w:szCs w:val="24"/>
        </w:rPr>
        <w:t>《中华人民共和国职业病</w:t>
      </w:r>
      <w:r w:rsidRPr="00ED4574">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ED4574">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未按照规定对工作场所职业病危害因素进行检测、评价，涉及的职业病危害一般的，处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未按照规定对工作场所职业病危害因素进行检测、评价，涉及的职业病危害较重的，处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未按照规定对工作场所职业病危害因素进行检测、评价，涉及的职业病危害严重的，处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（二十四）违法行为：工作场所职业病危害因素经治理仍然达不到国家职业卫生标准和卫生要求时，未停止存在职业病危害因素的作业的。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D4574">
        <w:rPr>
          <w:rFonts w:ascii="宋体" w:hAnsi="宋体" w:cs="宋体" w:hint="eastAsia"/>
          <w:sz w:val="24"/>
          <w:szCs w:val="24"/>
        </w:rPr>
        <w:t>《中华人民共和国职业病防治法》</w:t>
      </w:r>
      <w:r>
        <w:rPr>
          <w:rFonts w:ascii="宋体" w:hAnsi="宋体" w:cs="宋体" w:hint="eastAsia"/>
          <w:sz w:val="24"/>
          <w:szCs w:val="24"/>
        </w:rPr>
        <w:t>第二十七条第四款规定：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D4574">
        <w:rPr>
          <w:rFonts w:ascii="宋体" w:hAnsi="宋体" w:cs="宋体" w:hint="eastAsia"/>
          <w:sz w:val="24"/>
          <w:szCs w:val="24"/>
        </w:rPr>
        <w:t>《中华人民共和国职业病防治法》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ED4574">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工作场所存在一般职业病危害因素，经治理仍然达不到国家职业卫生标准和卫生要求的，处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工作场所存在较重职业病危害因素，经治理仍然达不到国家职业卫生标准和卫生要求的，处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．工作场所存在严重职业病危害因素，经治理仍然达不到国家职业卫生标准和卫生要求的，处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（二十五）违法行为：未按照规定安排职业病病人、疑似职业病病人进行诊治的。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87FC5">
        <w:rPr>
          <w:rFonts w:ascii="宋体" w:hAnsi="宋体" w:cs="宋体" w:hint="eastAsia"/>
          <w:sz w:val="24"/>
          <w:szCs w:val="24"/>
        </w:rPr>
        <w:t>《中华人民共和国职业病</w:t>
      </w:r>
      <w:r w:rsidRPr="00587FC5">
        <w:rPr>
          <w:rFonts w:ascii="宋体" w:hAnsi="宋体" w:cs="宋体" w:hint="eastAsia"/>
          <w:color w:val="000000"/>
          <w:sz w:val="24"/>
          <w:szCs w:val="24"/>
        </w:rPr>
        <w:t>防治法》</w:t>
      </w:r>
      <w:r>
        <w:rPr>
          <w:rFonts w:ascii="宋体" w:hAnsi="宋体" w:cs="宋体" w:hint="eastAsia"/>
          <w:sz w:val="24"/>
          <w:szCs w:val="24"/>
        </w:rPr>
        <w:t>第五十七条规定：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保障职业病病人依法享受国家规定的职业病待遇。用人单位应当按照国家有关规定，安排职业病病人进行治疗、康复和定期检查。用人单位对不适宜继续从事原工作的职业病病人，应当调离原岗位，并妥善安置。用人单位对从事接触职业病危害的作业的劳动者，应当给予适当岗位津贴。</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587FC5">
        <w:rPr>
          <w:rFonts w:ascii="宋体" w:hAnsi="宋体" w:cs="宋体" w:hint="eastAsia"/>
          <w:sz w:val="24"/>
          <w:szCs w:val="24"/>
        </w:rPr>
        <w:t>《中华人民共和国职业病</w:t>
      </w:r>
      <w:r w:rsidRPr="00587FC5">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用人单位违反本法规定，有下列</w:t>
      </w:r>
      <w:r w:rsidRPr="00587FC5">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587FC5"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w:t>
      </w:r>
      <w:r>
        <w:rPr>
          <w:rFonts w:ascii="宋体" w:hAnsi="宋体" w:cs="宋体"/>
          <w:color w:val="000000"/>
          <w:sz w:val="24"/>
          <w:szCs w:val="24"/>
        </w:rPr>
        <w:t>1</w:t>
      </w:r>
      <w:r>
        <w:rPr>
          <w:rFonts w:ascii="宋体" w:hAnsi="宋体" w:cs="宋体" w:hint="eastAsia"/>
          <w:color w:val="000000"/>
          <w:sz w:val="24"/>
          <w:szCs w:val="24"/>
        </w:rPr>
        <w:t>人</w:t>
      </w:r>
      <w:r w:rsidRPr="00587FC5">
        <w:rPr>
          <w:rFonts w:ascii="宋体" w:hAnsi="宋体" w:cs="宋体" w:hint="eastAsia"/>
          <w:sz w:val="24"/>
          <w:szCs w:val="24"/>
        </w:rPr>
        <w:t>至</w:t>
      </w:r>
      <w:r w:rsidRPr="00587FC5">
        <w:rPr>
          <w:rFonts w:ascii="宋体" w:hAnsi="宋体" w:cs="宋体"/>
          <w:sz w:val="24"/>
          <w:szCs w:val="24"/>
        </w:rPr>
        <w:t>5</w:t>
      </w:r>
      <w:r w:rsidRPr="00587FC5">
        <w:rPr>
          <w:rFonts w:ascii="宋体" w:hAnsi="宋体" w:cs="宋体" w:hint="eastAsia"/>
          <w:sz w:val="24"/>
          <w:szCs w:val="24"/>
        </w:rPr>
        <w:t>人</w:t>
      </w:r>
      <w:r>
        <w:rPr>
          <w:rFonts w:ascii="宋体" w:hAnsi="宋体" w:cs="宋体" w:hint="eastAsia"/>
          <w:sz w:val="24"/>
          <w:szCs w:val="24"/>
        </w:rPr>
        <w:t>职业病病人、疑似职业病病人未按照规定进行诊治的，处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．有</w:t>
      </w:r>
      <w:r>
        <w:rPr>
          <w:rFonts w:ascii="宋体" w:hAnsi="宋体" w:cs="宋体"/>
          <w:sz w:val="24"/>
          <w:szCs w:val="24"/>
        </w:rPr>
        <w:t>6</w:t>
      </w:r>
      <w:r>
        <w:rPr>
          <w:rFonts w:ascii="宋体" w:hAnsi="宋体" w:cs="宋体" w:hint="eastAsia"/>
          <w:sz w:val="24"/>
          <w:szCs w:val="24"/>
        </w:rPr>
        <w:t>人</w:t>
      </w:r>
      <w:r w:rsidRPr="00587FC5">
        <w:rPr>
          <w:rFonts w:ascii="宋体" w:hAnsi="宋体" w:cs="宋体" w:hint="eastAsia"/>
          <w:sz w:val="24"/>
          <w:szCs w:val="24"/>
        </w:rPr>
        <w:t>至</w:t>
      </w:r>
      <w:r>
        <w:rPr>
          <w:rFonts w:ascii="宋体" w:hAnsi="宋体" w:cs="宋体"/>
          <w:sz w:val="24"/>
          <w:szCs w:val="24"/>
        </w:rPr>
        <w:t>10</w:t>
      </w:r>
      <w:r>
        <w:rPr>
          <w:rFonts w:ascii="宋体" w:hAnsi="宋体" w:cs="宋体" w:hint="eastAsia"/>
          <w:sz w:val="24"/>
          <w:szCs w:val="24"/>
        </w:rPr>
        <w:t>人职业病病人、疑似职业病病人未按照规定进行诊治的，处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．有</w:t>
      </w:r>
      <w:r>
        <w:rPr>
          <w:rFonts w:ascii="宋体" w:hAnsi="宋体" w:cs="宋体"/>
          <w:sz w:val="24"/>
          <w:szCs w:val="24"/>
        </w:rPr>
        <w:t>11</w:t>
      </w:r>
      <w:r>
        <w:rPr>
          <w:rFonts w:ascii="宋体" w:hAnsi="宋体" w:cs="宋体" w:hint="eastAsia"/>
          <w:sz w:val="24"/>
          <w:szCs w:val="24"/>
        </w:rPr>
        <w:t>人以上职业病病人、疑似职业病病人未按照规定进行诊治的，处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（二十六）违法行为：发生或者可能发生急性职业病危害事故时，未立即采取应急救援和控制措施或者未按照规定及时报告的。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4407E">
        <w:rPr>
          <w:rFonts w:ascii="宋体" w:hAnsi="宋体" w:cs="宋体" w:hint="eastAsia"/>
          <w:sz w:val="24"/>
          <w:szCs w:val="24"/>
        </w:rPr>
        <w:t>《中华人民共和国职业病</w:t>
      </w:r>
      <w:r w:rsidRPr="0014407E">
        <w:rPr>
          <w:rFonts w:ascii="宋体" w:hAnsi="宋体" w:cs="宋体" w:hint="eastAsia"/>
          <w:color w:val="000000"/>
          <w:sz w:val="24"/>
          <w:szCs w:val="24"/>
        </w:rPr>
        <w:t>防治法》</w:t>
      </w:r>
      <w:r>
        <w:rPr>
          <w:rFonts w:ascii="宋体" w:hAnsi="宋体" w:cs="宋体" w:hint="eastAsia"/>
          <w:sz w:val="24"/>
          <w:szCs w:val="24"/>
        </w:rPr>
        <w:t>第三十八条规定：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遭受或者可能遭受急性职业病危害的劳动者，</w:t>
      </w:r>
      <w:r>
        <w:rPr>
          <w:rFonts w:ascii="华文楷体" w:eastAsia="华文楷体" w:hAnsi="华文楷体" w:cs="华文楷体" w:hint="eastAsia"/>
          <w:color w:val="000000"/>
          <w:sz w:val="24"/>
          <w:szCs w:val="24"/>
        </w:rPr>
        <w:t>用</w:t>
      </w:r>
      <w:r>
        <w:rPr>
          <w:rFonts w:ascii="华文楷体" w:eastAsia="华文楷体" w:hAnsi="华文楷体" w:cs="华文楷体" w:hint="eastAsia"/>
          <w:sz w:val="24"/>
          <w:szCs w:val="24"/>
        </w:rPr>
        <w:t>人单位应当及时组织救治、进行健康检查和医学观察，所需费用由用人单位承担。</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14407E">
        <w:rPr>
          <w:rFonts w:ascii="宋体" w:hAnsi="宋体" w:cs="宋体" w:hint="eastAsia"/>
          <w:sz w:val="24"/>
          <w:szCs w:val="24"/>
        </w:rPr>
        <w:t>《中华人民共和国职业病</w:t>
      </w:r>
      <w:r w:rsidRPr="0014407E">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用人单位违反本法规定，有下列</w:t>
      </w:r>
      <w:r w:rsidRPr="0014407E">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发生或者可能发生急性职业病危害事故时，立即采取应急救援和控制措施，但未按照规定及时报告的，处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．发生或者可能发生急性职业病危害事故时，按照规定及时报告，但未立即采取应急救援和控制措施的，处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．发生或者可能发生急性职业病危害事故时，既未立即采取应急救援和控制措施，也未按照规定及时报告的，处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（二十七）违法行为：未按照规定在产生严重职业病危害的作业岗位醒目位置设置警示标识和中文警示说明的。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56AFE">
        <w:rPr>
          <w:rFonts w:ascii="宋体" w:hAnsi="宋体" w:cs="宋体" w:hint="eastAsia"/>
          <w:sz w:val="24"/>
          <w:szCs w:val="24"/>
        </w:rPr>
        <w:t>《中华人民共和国职业病</w:t>
      </w:r>
      <w:r w:rsidRPr="00E56AFE">
        <w:rPr>
          <w:rFonts w:ascii="宋体" w:hAnsi="宋体" w:cs="宋体" w:hint="eastAsia"/>
          <w:color w:val="000000"/>
          <w:sz w:val="24"/>
          <w:szCs w:val="24"/>
        </w:rPr>
        <w:t>防治法》</w:t>
      </w:r>
      <w:r>
        <w:rPr>
          <w:rFonts w:ascii="宋体" w:hAnsi="宋体" w:cs="宋体" w:hint="eastAsia"/>
          <w:sz w:val="24"/>
          <w:szCs w:val="24"/>
        </w:rPr>
        <w:t>第二十五条第二款规定：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对产生严重职业病危害的作业岗位，应当在其醒目位置，设置警示标识和中文警示说明。警示说明应当载明产生职业病危害的种类、后果、预防以及应急救治措施等内容。</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56AFE">
        <w:rPr>
          <w:rFonts w:ascii="宋体" w:hAnsi="宋体" w:cs="宋体" w:hint="eastAsia"/>
          <w:sz w:val="24"/>
          <w:szCs w:val="24"/>
        </w:rPr>
        <w:t>《中华人民共和国职业病</w:t>
      </w:r>
      <w:r w:rsidRPr="00E56AFE">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用人单位违反本法规定，有下列</w:t>
      </w:r>
      <w:r w:rsidRPr="00E56AFE">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E56AFE"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未在醒目位置设置警示标识和中文警示说明</w:t>
      </w:r>
      <w:r>
        <w:rPr>
          <w:rFonts w:ascii="宋体" w:hAnsi="宋体" w:cs="宋体"/>
          <w:sz w:val="24"/>
          <w:szCs w:val="24"/>
        </w:rPr>
        <w:t>1</w:t>
      </w:r>
      <w:r w:rsidRPr="00E56AFE">
        <w:rPr>
          <w:rFonts w:ascii="宋体" w:hAnsi="宋体" w:cs="宋体" w:hint="eastAsia"/>
          <w:sz w:val="24"/>
          <w:szCs w:val="24"/>
        </w:rPr>
        <w:t>处至</w:t>
      </w:r>
      <w:r>
        <w:rPr>
          <w:rFonts w:ascii="宋体" w:hAnsi="宋体" w:cs="宋体"/>
          <w:sz w:val="24"/>
          <w:szCs w:val="24"/>
        </w:rPr>
        <w:t>3</w:t>
      </w:r>
      <w:r>
        <w:rPr>
          <w:rFonts w:ascii="宋体" w:hAnsi="宋体" w:cs="宋体" w:hint="eastAsia"/>
          <w:sz w:val="24"/>
          <w:szCs w:val="24"/>
        </w:rPr>
        <w:t>处的，处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未在醒目位置设置警示标识和中文警示说明</w:t>
      </w:r>
      <w:r>
        <w:rPr>
          <w:rFonts w:ascii="宋体" w:hAnsi="宋体" w:cs="宋体"/>
          <w:sz w:val="24"/>
          <w:szCs w:val="24"/>
        </w:rPr>
        <w:t>4</w:t>
      </w:r>
      <w:r w:rsidRPr="00E56AFE">
        <w:rPr>
          <w:rFonts w:ascii="宋体" w:hAnsi="宋体" w:cs="宋体" w:hint="eastAsia"/>
          <w:sz w:val="24"/>
          <w:szCs w:val="24"/>
        </w:rPr>
        <w:t>处至</w:t>
      </w:r>
      <w:r>
        <w:rPr>
          <w:rFonts w:ascii="宋体" w:hAnsi="宋体" w:cs="宋体"/>
          <w:sz w:val="24"/>
          <w:szCs w:val="24"/>
        </w:rPr>
        <w:t>6</w:t>
      </w:r>
      <w:r>
        <w:rPr>
          <w:rFonts w:ascii="宋体" w:hAnsi="宋体" w:cs="宋体" w:hint="eastAsia"/>
          <w:sz w:val="24"/>
          <w:szCs w:val="24"/>
        </w:rPr>
        <w:t>处的，处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未在醒目位置设置警示标识和中文警示说明</w:t>
      </w:r>
      <w:r>
        <w:rPr>
          <w:rFonts w:ascii="宋体" w:hAnsi="宋体" w:cs="宋体"/>
          <w:sz w:val="24"/>
          <w:szCs w:val="24"/>
        </w:rPr>
        <w:t>7</w:t>
      </w:r>
      <w:r>
        <w:rPr>
          <w:rFonts w:ascii="宋体" w:hAnsi="宋体" w:cs="宋体" w:hint="eastAsia"/>
          <w:sz w:val="24"/>
          <w:szCs w:val="24"/>
        </w:rPr>
        <w:t>处以上的，处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（二十八）违法行为：拒绝职业卫生监督管理部门监督检查的。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E268C">
        <w:rPr>
          <w:rFonts w:ascii="宋体" w:hAnsi="宋体" w:cs="宋体" w:hint="eastAsia"/>
          <w:sz w:val="24"/>
          <w:szCs w:val="24"/>
        </w:rPr>
        <w:t>《中华人民共和国职业病</w:t>
      </w:r>
      <w:r w:rsidRPr="005E268C">
        <w:rPr>
          <w:rFonts w:ascii="宋体" w:hAnsi="宋体" w:cs="宋体" w:hint="eastAsia"/>
          <w:color w:val="000000"/>
          <w:sz w:val="24"/>
          <w:szCs w:val="24"/>
        </w:rPr>
        <w:t>防治法》</w:t>
      </w:r>
      <w:r>
        <w:rPr>
          <w:rFonts w:ascii="宋体" w:hAnsi="宋体" w:cs="宋体" w:hint="eastAsia"/>
          <w:sz w:val="24"/>
          <w:szCs w:val="24"/>
        </w:rPr>
        <w:t>第四十三条规定：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职业卫生监督管理部门应当按照职责分工，加强对用人单位落实职业病防护管理措施情况的监督检查，依法行使职权，承担责任。</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5E268C">
        <w:rPr>
          <w:rFonts w:ascii="宋体" w:hAnsi="宋体" w:cs="宋体" w:hint="eastAsia"/>
          <w:sz w:val="24"/>
          <w:szCs w:val="24"/>
        </w:rPr>
        <w:t>《中华人民共和国职业病</w:t>
      </w:r>
      <w:r w:rsidRPr="005E268C">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5E268C">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拒绝职业卫生监督管理部门监督检查，逾期不改正的，处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（二十九）违法行为：隐瞒、伪造、篡改、毁损职业健康监护档案、工作场所职业病危害因素检测评价结果等相关资料，或者拒不提供职业病诊断、鉴定所需资料的。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E268C">
        <w:rPr>
          <w:rFonts w:ascii="宋体" w:hAnsi="宋体" w:cs="宋体" w:hint="eastAsia"/>
          <w:sz w:val="24"/>
          <w:szCs w:val="24"/>
        </w:rPr>
        <w:t>《中华人民共和国职业病</w:t>
      </w:r>
      <w:r w:rsidRPr="005E268C">
        <w:rPr>
          <w:rFonts w:ascii="宋体" w:hAnsi="宋体" w:cs="宋体" w:hint="eastAsia"/>
          <w:color w:val="000000"/>
          <w:sz w:val="24"/>
          <w:szCs w:val="24"/>
        </w:rPr>
        <w:t>防治法》</w:t>
      </w:r>
      <w:r>
        <w:rPr>
          <w:rFonts w:ascii="宋体" w:hAnsi="宋体" w:cs="宋体" w:hint="eastAsia"/>
          <w:sz w:val="24"/>
          <w:szCs w:val="24"/>
        </w:rPr>
        <w:t>第三十七条第一款规定：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用人单位应当为劳动者建立职业健康监护档案，并按照规定的期限妥善保存。</w:t>
      </w:r>
    </w:p>
    <w:p w:rsidR="008E3611" w:rsidRDefault="008E3611" w:rsidP="002F6A23">
      <w:pPr>
        <w:spacing w:line="360" w:lineRule="auto"/>
        <w:ind w:firstLineChars="200" w:firstLine="480"/>
        <w:rPr>
          <w:rFonts w:ascii="宋体" w:cs="Times New Roman"/>
          <w:sz w:val="24"/>
          <w:szCs w:val="24"/>
        </w:rPr>
      </w:pPr>
      <w:r w:rsidRPr="005E268C">
        <w:rPr>
          <w:rFonts w:ascii="宋体" w:hAnsi="宋体" w:cs="宋体" w:hint="eastAsia"/>
          <w:sz w:val="24"/>
          <w:szCs w:val="24"/>
        </w:rPr>
        <w:t>《中华人民共和国职业病</w:t>
      </w:r>
      <w:r w:rsidRPr="005E268C">
        <w:rPr>
          <w:rFonts w:ascii="宋体" w:hAnsi="宋体" w:cs="宋体" w:hint="eastAsia"/>
          <w:color w:val="000000"/>
          <w:sz w:val="24"/>
          <w:szCs w:val="24"/>
        </w:rPr>
        <w:t>防治法》</w:t>
      </w:r>
      <w:r>
        <w:rPr>
          <w:rFonts w:ascii="宋体" w:hAnsi="宋体" w:cs="宋体" w:hint="eastAsia"/>
          <w:sz w:val="24"/>
          <w:szCs w:val="24"/>
        </w:rPr>
        <w:t>第二十七条第二款规定：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8E3611" w:rsidRDefault="008E3611" w:rsidP="002F6A23">
      <w:pPr>
        <w:spacing w:line="360" w:lineRule="auto"/>
        <w:ind w:firstLineChars="200" w:firstLine="480"/>
        <w:rPr>
          <w:rFonts w:ascii="宋体" w:cs="Times New Roman"/>
          <w:sz w:val="24"/>
          <w:szCs w:val="24"/>
        </w:rPr>
      </w:pPr>
      <w:r w:rsidRPr="007276A7">
        <w:rPr>
          <w:rFonts w:ascii="宋体" w:hAnsi="宋体" w:cs="宋体" w:hint="eastAsia"/>
          <w:sz w:val="24"/>
          <w:szCs w:val="24"/>
        </w:rPr>
        <w:t>《中华人民共和国职业病</w:t>
      </w:r>
      <w:r w:rsidRPr="007276A7">
        <w:rPr>
          <w:rFonts w:ascii="宋体" w:hAnsi="宋体" w:cs="宋体" w:hint="eastAsia"/>
          <w:color w:val="000000"/>
          <w:sz w:val="24"/>
          <w:szCs w:val="24"/>
        </w:rPr>
        <w:t>防治法》</w:t>
      </w:r>
      <w:r>
        <w:rPr>
          <w:rFonts w:ascii="宋体" w:hAnsi="宋体" w:cs="宋体" w:hint="eastAsia"/>
          <w:sz w:val="24"/>
          <w:szCs w:val="24"/>
        </w:rPr>
        <w:t>第四十八条第一款规定：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7276A7">
        <w:rPr>
          <w:rFonts w:ascii="宋体" w:hAnsi="宋体" w:cs="宋体" w:hint="eastAsia"/>
          <w:sz w:val="24"/>
          <w:szCs w:val="24"/>
        </w:rPr>
        <w:t>《中华人民共和国职业病</w:t>
      </w:r>
      <w:r w:rsidRPr="007276A7">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用人单位违反本法规定，有下列</w:t>
      </w:r>
      <w:r w:rsidRPr="007276A7">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w:t>
      </w:r>
      <w:r w:rsidRPr="007276A7">
        <w:rPr>
          <w:rFonts w:ascii="华文楷体" w:eastAsia="华文楷体" w:hAnsi="华文楷体" w:cs="华文楷体" w:hint="eastAsia"/>
          <w:sz w:val="24"/>
          <w:szCs w:val="24"/>
        </w:rPr>
        <w:t>安全生</w:t>
      </w:r>
      <w:r>
        <w:rPr>
          <w:rFonts w:ascii="华文楷体" w:eastAsia="华文楷体" w:hAnsi="华文楷体" w:cs="华文楷体" w:hint="eastAsia"/>
          <w:sz w:val="24"/>
          <w:szCs w:val="24"/>
        </w:rPr>
        <w:t>产监督管理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隐瞒、伪造、篡改、毁损职业健康监护档案、工作场所职业病危害因素检测评价结果等相关资料，或者拒不提供职业病诊断、鉴定所需资料的，处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隐瞒、伪造、篡改、毁损职业健康监护档案、工作场所职业病危害因素检测评价结果等相关资料，并且拒不提供职业病诊断、鉴定所需资料的，处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（三十）违法行为：未按照规定承担职业病诊断、鉴定费用和职业病病人的医疗、生活保障费用的。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C139C">
        <w:rPr>
          <w:rFonts w:ascii="宋体" w:hAnsi="宋体" w:cs="宋体" w:hint="eastAsia"/>
          <w:sz w:val="24"/>
          <w:szCs w:val="24"/>
        </w:rPr>
        <w:t>《中华人民共和国职业病防治法》</w:t>
      </w:r>
      <w:r>
        <w:rPr>
          <w:rFonts w:ascii="宋体" w:hAnsi="宋体" w:cs="宋体" w:hint="eastAsia"/>
          <w:sz w:val="24"/>
          <w:szCs w:val="24"/>
        </w:rPr>
        <w:t>第五十四条第三款规定：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职业病诊断鉴定委员会应当按照国务院卫生行政部门颁布的职业病诊断标准和职业病诊断、鉴定办法进行职业病诊断鉴定，向当事人出具职业病诊断鉴定书。职业病诊断、鉴定费用由用人单位承担。</w:t>
      </w:r>
    </w:p>
    <w:p w:rsidR="008E3611" w:rsidRDefault="008E3611" w:rsidP="002F6A23">
      <w:pPr>
        <w:spacing w:line="360" w:lineRule="auto"/>
        <w:ind w:firstLineChars="200" w:firstLine="480"/>
        <w:rPr>
          <w:rFonts w:ascii="宋体" w:cs="Times New Roman"/>
          <w:sz w:val="24"/>
          <w:szCs w:val="24"/>
        </w:rPr>
      </w:pPr>
      <w:r w:rsidRPr="001C139C">
        <w:rPr>
          <w:rFonts w:ascii="宋体" w:hAnsi="宋体" w:cs="宋体" w:hint="eastAsia"/>
          <w:sz w:val="24"/>
          <w:szCs w:val="24"/>
        </w:rPr>
        <w:t>《中华人民共和国职业病</w:t>
      </w:r>
      <w:r w:rsidRPr="001C139C">
        <w:rPr>
          <w:rFonts w:ascii="宋体" w:hAnsi="宋体" w:cs="宋体" w:hint="eastAsia"/>
          <w:color w:val="000000"/>
          <w:sz w:val="24"/>
          <w:szCs w:val="24"/>
        </w:rPr>
        <w:t>防治法》</w:t>
      </w:r>
      <w:r>
        <w:rPr>
          <w:rFonts w:ascii="宋体" w:hAnsi="宋体" w:cs="宋体" w:hint="eastAsia"/>
          <w:sz w:val="24"/>
          <w:szCs w:val="24"/>
        </w:rPr>
        <w:t>第五十六条第三款规定：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疑似职业病病人在诊断、医学观察期间的费用，由用人单位承担。</w:t>
      </w:r>
    </w:p>
    <w:p w:rsidR="008E3611" w:rsidRDefault="008E3611" w:rsidP="002F6A23">
      <w:pPr>
        <w:spacing w:line="360" w:lineRule="auto"/>
        <w:ind w:firstLineChars="200" w:firstLine="480"/>
        <w:rPr>
          <w:rFonts w:ascii="宋体" w:cs="Times New Roman"/>
          <w:sz w:val="24"/>
          <w:szCs w:val="24"/>
        </w:rPr>
      </w:pPr>
      <w:r w:rsidRPr="001C139C">
        <w:rPr>
          <w:rFonts w:ascii="宋体" w:hAnsi="宋体" w:cs="宋体" w:hint="eastAsia"/>
          <w:sz w:val="24"/>
          <w:szCs w:val="24"/>
        </w:rPr>
        <w:t>《中华人民共和国职业病</w:t>
      </w:r>
      <w:r w:rsidRPr="001C139C">
        <w:rPr>
          <w:rFonts w:ascii="宋体" w:hAnsi="宋体" w:cs="宋体" w:hint="eastAsia"/>
          <w:color w:val="000000"/>
          <w:sz w:val="24"/>
          <w:szCs w:val="24"/>
        </w:rPr>
        <w:t>防治法》</w:t>
      </w:r>
      <w:r>
        <w:rPr>
          <w:rFonts w:ascii="宋体" w:hAnsi="宋体" w:cs="宋体" w:hint="eastAsia"/>
          <w:sz w:val="24"/>
          <w:szCs w:val="24"/>
        </w:rPr>
        <w:t>第五十七条规定：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用人单位应当保障职业病病人依法享受国家规定的职业病待遇。用人单位应当按照国家有关规定，安排职业病病人进行治疗、康复和定期检查。</w:t>
      </w:r>
    </w:p>
    <w:p w:rsidR="008E3611" w:rsidRDefault="008E3611" w:rsidP="002F6A23">
      <w:pPr>
        <w:spacing w:line="360" w:lineRule="auto"/>
        <w:ind w:firstLineChars="200" w:firstLine="480"/>
        <w:rPr>
          <w:rFonts w:ascii="宋体" w:cs="Times New Roman"/>
          <w:sz w:val="24"/>
          <w:szCs w:val="24"/>
        </w:rPr>
      </w:pPr>
      <w:r w:rsidRPr="001C139C">
        <w:rPr>
          <w:rFonts w:ascii="宋体" w:hAnsi="宋体" w:cs="宋体" w:hint="eastAsia"/>
          <w:sz w:val="24"/>
          <w:szCs w:val="24"/>
        </w:rPr>
        <w:t>《中华人民共和国职业病</w:t>
      </w:r>
      <w:r w:rsidRPr="001C139C">
        <w:rPr>
          <w:rFonts w:ascii="宋体" w:hAnsi="宋体" w:cs="宋体" w:hint="eastAsia"/>
          <w:color w:val="000000"/>
          <w:sz w:val="24"/>
          <w:szCs w:val="24"/>
        </w:rPr>
        <w:t>防治法》</w:t>
      </w:r>
      <w:r>
        <w:rPr>
          <w:rFonts w:ascii="宋体" w:hAnsi="宋体" w:cs="宋体" w:hint="eastAsia"/>
          <w:sz w:val="24"/>
          <w:szCs w:val="24"/>
        </w:rPr>
        <w:t>第五十八条规定：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职业病病人的诊疗、康复费用，伤残以及丧失劳动能力的职业病病人的社会保障，按照国家有关工伤保险的规定执行。</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1C139C">
        <w:rPr>
          <w:rFonts w:ascii="宋体" w:hAnsi="宋体" w:cs="宋体" w:hint="eastAsia"/>
          <w:sz w:val="24"/>
          <w:szCs w:val="24"/>
        </w:rPr>
        <w:t>《中华人民共和国职业病</w:t>
      </w:r>
      <w:r w:rsidRPr="001C139C">
        <w:rPr>
          <w:rFonts w:ascii="宋体" w:hAnsi="宋体" w:cs="宋体" w:hint="eastAsia"/>
          <w:color w:val="000000"/>
          <w:sz w:val="24"/>
          <w:szCs w:val="24"/>
        </w:rPr>
        <w:t>防治法》</w:t>
      </w:r>
      <w:r>
        <w:rPr>
          <w:rFonts w:ascii="宋体" w:hAnsi="宋体" w:cs="宋体" w:hint="eastAsia"/>
          <w:sz w:val="24"/>
          <w:szCs w:val="24"/>
        </w:rPr>
        <w:t>第七十三条规定：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用人单位违反本法规定，有下列</w:t>
      </w:r>
      <w:r w:rsidRPr="001C139C">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1C139C"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．未按照规定承担职业病诊断、鉴定、医疗、生活保障费用的涉及职业危害的作业人员</w:t>
      </w:r>
      <w:r w:rsidRPr="001C139C">
        <w:rPr>
          <w:rFonts w:ascii="宋体" w:hAnsi="宋体" w:cs="宋体"/>
          <w:sz w:val="24"/>
          <w:szCs w:val="24"/>
        </w:rPr>
        <w:t>1</w:t>
      </w:r>
      <w:r w:rsidRPr="001C139C">
        <w:rPr>
          <w:rFonts w:ascii="宋体" w:hAnsi="宋体" w:cs="宋体" w:hint="eastAsia"/>
          <w:sz w:val="24"/>
          <w:szCs w:val="24"/>
        </w:rPr>
        <w:t>人至</w:t>
      </w:r>
      <w:r w:rsidRPr="001C139C">
        <w:rPr>
          <w:rFonts w:ascii="宋体" w:hAnsi="宋体" w:cs="宋体"/>
          <w:sz w:val="24"/>
          <w:szCs w:val="24"/>
        </w:rPr>
        <w:t>3</w:t>
      </w:r>
      <w:r w:rsidRPr="001C139C">
        <w:rPr>
          <w:rFonts w:ascii="宋体" w:hAnsi="宋体" w:cs="宋体" w:hint="eastAsia"/>
          <w:sz w:val="24"/>
          <w:szCs w:val="24"/>
        </w:rPr>
        <w:t>人</w:t>
      </w:r>
      <w:r>
        <w:rPr>
          <w:rFonts w:ascii="宋体" w:hAnsi="宋体" w:cs="宋体" w:hint="eastAsia"/>
          <w:sz w:val="24"/>
          <w:szCs w:val="24"/>
        </w:rPr>
        <w:t>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1C139C"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．未按照规定承担职业病诊断、鉴定、医疗、生活保障费用的涉及职业危害的作业人员</w:t>
      </w:r>
      <w:r>
        <w:rPr>
          <w:rFonts w:ascii="宋体" w:hAnsi="宋体" w:cs="宋体"/>
          <w:sz w:val="24"/>
          <w:szCs w:val="24"/>
        </w:rPr>
        <w:t>4</w:t>
      </w:r>
      <w:r>
        <w:rPr>
          <w:rFonts w:ascii="宋体" w:hAnsi="宋体" w:cs="宋体" w:hint="eastAsia"/>
          <w:sz w:val="24"/>
          <w:szCs w:val="24"/>
        </w:rPr>
        <w:t>人</w:t>
      </w:r>
      <w:r w:rsidRPr="001C139C">
        <w:rPr>
          <w:rFonts w:ascii="宋体" w:hAnsi="宋体" w:cs="宋体" w:hint="eastAsia"/>
          <w:sz w:val="24"/>
          <w:szCs w:val="24"/>
        </w:rPr>
        <w:t>至</w:t>
      </w:r>
      <w:r>
        <w:rPr>
          <w:rFonts w:ascii="宋体" w:hAnsi="宋体" w:cs="宋体"/>
          <w:sz w:val="24"/>
          <w:szCs w:val="24"/>
        </w:rPr>
        <w:t>6</w:t>
      </w:r>
      <w:r>
        <w:rPr>
          <w:rFonts w:ascii="宋体" w:hAnsi="宋体" w:cs="宋体" w:hint="eastAsia"/>
          <w:sz w:val="24"/>
          <w:szCs w:val="24"/>
        </w:rPr>
        <w:t>人的，处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．未按照规定承担职业病诊断、鉴定、医疗、生活保障费用的涉及职业危害的作业人员</w:t>
      </w:r>
      <w:r>
        <w:rPr>
          <w:rFonts w:ascii="宋体" w:hAnsi="宋体" w:cs="宋体"/>
          <w:sz w:val="24"/>
          <w:szCs w:val="24"/>
        </w:rPr>
        <w:t>7</w:t>
      </w:r>
      <w:r>
        <w:rPr>
          <w:rFonts w:ascii="宋体" w:hAnsi="宋体" w:cs="宋体" w:hint="eastAsia"/>
          <w:sz w:val="24"/>
          <w:szCs w:val="24"/>
        </w:rPr>
        <w:t>人以上的，处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（三十一）违法行为：向用人单位提供可能产生职业病危害的设备、材料，未按照规定提供中文说明书或者设置警示标识和中文警示说明的。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C139C">
        <w:rPr>
          <w:rFonts w:ascii="宋体" w:hAnsi="宋体" w:cs="宋体" w:hint="eastAsia"/>
          <w:sz w:val="24"/>
          <w:szCs w:val="24"/>
        </w:rPr>
        <w:t>《中华人民共和国职业病</w:t>
      </w:r>
      <w:r w:rsidRPr="001C139C">
        <w:rPr>
          <w:rFonts w:ascii="宋体" w:hAnsi="宋体" w:cs="宋体" w:hint="eastAsia"/>
          <w:color w:val="000000"/>
          <w:sz w:val="24"/>
          <w:szCs w:val="24"/>
        </w:rPr>
        <w:t>防治法》</w:t>
      </w:r>
      <w:r>
        <w:rPr>
          <w:rFonts w:ascii="宋体" w:hAnsi="宋体" w:cs="宋体" w:hint="eastAsia"/>
          <w:sz w:val="24"/>
          <w:szCs w:val="24"/>
        </w:rPr>
        <w:t>第三十条第一款规定：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向用人单位提供可能产生职业病危害的化学品、放射性同位素和含有放射性物质的材料的，应当提供中文说明书。说明书应当载明产品特性、</w:t>
      </w:r>
      <w:r>
        <w:rPr>
          <w:rFonts w:ascii="华文楷体" w:eastAsia="华文楷体" w:hAnsi="华文楷体" w:cs="华文楷体" w:hint="eastAsia"/>
          <w:color w:val="000000"/>
          <w:sz w:val="24"/>
          <w:szCs w:val="24"/>
        </w:rPr>
        <w:t>主要</w:t>
      </w:r>
      <w:r w:rsidRPr="001C139C">
        <w:rPr>
          <w:rFonts w:ascii="华文楷体" w:eastAsia="华文楷体" w:hAnsi="华文楷体" w:cs="华文楷体" w:hint="eastAsia"/>
          <w:sz w:val="24"/>
          <w:szCs w:val="24"/>
        </w:rPr>
        <w:t>成份</w:t>
      </w:r>
      <w:r>
        <w:rPr>
          <w:rFonts w:ascii="华文楷体" w:eastAsia="华文楷体" w:hAnsi="华文楷体" w:cs="华文楷体" w:hint="eastAsia"/>
          <w:sz w:val="24"/>
          <w:szCs w:val="24"/>
        </w:rPr>
        <w:t>、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1C139C">
        <w:rPr>
          <w:rFonts w:ascii="宋体" w:hAnsi="宋体" w:cs="宋体" w:hint="eastAsia"/>
          <w:sz w:val="24"/>
          <w:szCs w:val="24"/>
        </w:rPr>
        <w:t>《中华人民共和国职业病</w:t>
      </w:r>
      <w:r w:rsidRPr="001C139C">
        <w:rPr>
          <w:rFonts w:ascii="宋体" w:hAnsi="宋体" w:cs="宋体" w:hint="eastAsia"/>
          <w:color w:val="000000"/>
          <w:sz w:val="24"/>
          <w:szCs w:val="24"/>
        </w:rPr>
        <w:t>防治法》</w:t>
      </w:r>
      <w:r>
        <w:rPr>
          <w:rFonts w:ascii="宋体" w:hAnsi="宋体" w:cs="宋体" w:hint="eastAsia"/>
          <w:sz w:val="24"/>
          <w:szCs w:val="24"/>
        </w:rPr>
        <w:t>第七十四条规定：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向用人单位提供可能产生职业病危害的设备、材料，未按照规定提供中文说明书或者设置警示标识和中文警示说明的，由安全生产监督管理部门责令限期改正，给予警告，并处五万元以上二十万元以下的罚款。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中文说明书、警示标识和中文警示说明有</w:t>
      </w:r>
      <w:r>
        <w:rPr>
          <w:rFonts w:ascii="宋体" w:hAnsi="宋体" w:cs="宋体"/>
          <w:sz w:val="24"/>
          <w:szCs w:val="24"/>
        </w:rPr>
        <w:t>1</w:t>
      </w:r>
      <w:r>
        <w:rPr>
          <w:rFonts w:ascii="宋体" w:hAnsi="宋体" w:cs="宋体" w:hint="eastAsia"/>
          <w:sz w:val="24"/>
          <w:szCs w:val="24"/>
        </w:rPr>
        <w:t>项未提供或者提供不符合要求的，处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中文说明书、警示标识和中文警示说明有</w:t>
      </w:r>
      <w:r>
        <w:rPr>
          <w:rFonts w:ascii="宋体" w:hAnsi="宋体" w:cs="宋体"/>
          <w:sz w:val="24"/>
          <w:szCs w:val="24"/>
        </w:rPr>
        <w:t>2</w:t>
      </w:r>
      <w:r>
        <w:rPr>
          <w:rFonts w:ascii="宋体" w:hAnsi="宋体" w:cs="宋体" w:hint="eastAsia"/>
          <w:sz w:val="24"/>
          <w:szCs w:val="24"/>
        </w:rPr>
        <w:t>项未提供或者提供不符合要求的，处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中文说明书、警示标识和中文警示说明有</w:t>
      </w:r>
      <w:r>
        <w:rPr>
          <w:rFonts w:ascii="宋体" w:hAnsi="宋体" w:cs="宋体"/>
          <w:sz w:val="24"/>
          <w:szCs w:val="24"/>
        </w:rPr>
        <w:t>3</w:t>
      </w:r>
      <w:r>
        <w:rPr>
          <w:rFonts w:ascii="宋体" w:hAnsi="宋体" w:cs="宋体" w:hint="eastAsia"/>
          <w:sz w:val="24"/>
          <w:szCs w:val="24"/>
        </w:rPr>
        <w:t>项以上未提供或者提供不符合要求的，处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（三十二）违法行为：用人单位和医疗卫生机构未按照规定报告职业病、疑似职业病的。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D3798">
        <w:rPr>
          <w:rFonts w:ascii="宋体" w:hAnsi="宋体" w:cs="宋体" w:hint="eastAsia"/>
          <w:sz w:val="24"/>
          <w:szCs w:val="24"/>
        </w:rPr>
        <w:t>《中华人民共和国职业病防治法》</w:t>
      </w:r>
      <w:r>
        <w:rPr>
          <w:rFonts w:ascii="宋体" w:hAnsi="宋体" w:cs="宋体" w:hint="eastAsia"/>
          <w:sz w:val="24"/>
          <w:szCs w:val="24"/>
        </w:rPr>
        <w:t>第五十一条规定：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w:t>
      </w:r>
      <w:r>
        <w:rPr>
          <w:rFonts w:ascii="华文楷体" w:eastAsia="华文楷体" w:hAnsi="华文楷体" w:cs="华文楷体" w:hint="eastAsia"/>
          <w:color w:val="000000"/>
          <w:sz w:val="24"/>
          <w:szCs w:val="24"/>
        </w:rPr>
        <w:t>出</w:t>
      </w:r>
      <w:r>
        <w:rPr>
          <w:rFonts w:ascii="华文楷体" w:eastAsia="华文楷体" w:hAnsi="华文楷体" w:cs="华文楷体" w:hint="eastAsia"/>
          <w:sz w:val="24"/>
          <w:szCs w:val="24"/>
        </w:rPr>
        <w:t>处理。</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D3798">
        <w:rPr>
          <w:rFonts w:ascii="宋体" w:hAnsi="宋体" w:cs="宋体" w:hint="eastAsia"/>
          <w:sz w:val="24"/>
          <w:szCs w:val="24"/>
        </w:rPr>
        <w:t>《中华人民共和国职业病防治法》</w:t>
      </w:r>
      <w:r>
        <w:rPr>
          <w:rFonts w:ascii="宋体" w:hAnsi="宋体" w:cs="宋体" w:hint="eastAsia"/>
          <w:sz w:val="24"/>
          <w:szCs w:val="24"/>
        </w:rPr>
        <w:t>第七十五条规定：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迟报、漏报疑似职业病的，处</w:t>
      </w:r>
      <w:r>
        <w:rPr>
          <w:rFonts w:ascii="宋体" w:hAnsi="宋体" w:cs="宋体"/>
          <w:sz w:val="24"/>
          <w:szCs w:val="24"/>
        </w:rPr>
        <w:t>5000</w:t>
      </w:r>
      <w:r>
        <w:rPr>
          <w:rFonts w:ascii="宋体" w:hAnsi="宋体" w:cs="宋体" w:hint="eastAsia"/>
          <w:sz w:val="24"/>
          <w:szCs w:val="24"/>
        </w:rPr>
        <w:t>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迟报、漏报职业病的，处</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谎报、瞒报疑似职业病的，处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4</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谎报、瞒报职业病的，处</w:t>
      </w:r>
      <w:r>
        <w:rPr>
          <w:rFonts w:ascii="宋体" w:hAnsi="宋体" w:cs="宋体"/>
          <w:sz w:val="24"/>
          <w:szCs w:val="24"/>
        </w:rPr>
        <w:t>4</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（三十三）违法行为：隐瞒技术、工艺、设备、材料所产生的职业病危害而采用的。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ED3798">
        <w:rPr>
          <w:rFonts w:ascii="宋体" w:hAnsi="宋体" w:cs="宋体" w:hint="eastAsia"/>
          <w:sz w:val="24"/>
          <w:szCs w:val="24"/>
        </w:rPr>
        <w:t>《中华人民共和国职业病防治法》</w:t>
      </w:r>
      <w:r>
        <w:rPr>
          <w:rFonts w:ascii="宋体" w:hAnsi="宋体" w:cs="宋体" w:hint="eastAsia"/>
          <w:sz w:val="24"/>
          <w:szCs w:val="24"/>
        </w:rPr>
        <w:t>第三十三条规定：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用人单位对采用的技术、工艺、设备、材料，应当知悉其产生的职业病危害，对有职业病危害的技术、工艺、设备、材料隐瞒其危害而采用的，对所造成的职业病危害后果承担责任。</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D3798">
        <w:rPr>
          <w:rFonts w:ascii="宋体" w:hAnsi="宋体" w:cs="宋体" w:hint="eastAsia"/>
          <w:sz w:val="24"/>
          <w:szCs w:val="24"/>
        </w:rPr>
        <w:t>《中华人民共和国职业病防治法》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ED3798">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隐瞒技术、工艺、设备、材料所产生的职业病危害，采用其中一项的，处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隐瞒技术、工艺、设备、材料所产生的职业病危害，采用其中两项的，处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隐瞒技术、工艺、设备、材料所产生的职业病危害，采用其中三项的，处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25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隐瞒技术、工艺、设备和材料所产生的职业病危害，全部采用的，处</w:t>
      </w:r>
      <w:r>
        <w:rPr>
          <w:rFonts w:ascii="宋体" w:hAnsi="宋体" w:cs="宋体"/>
          <w:sz w:val="24"/>
          <w:szCs w:val="24"/>
        </w:rPr>
        <w:t>25</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（三十四）违法行为：隐瞒本单位职业卫生真实情况的。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7854E7">
        <w:rPr>
          <w:rFonts w:ascii="宋体" w:hAnsi="宋体" w:cs="宋体" w:hint="eastAsia"/>
          <w:sz w:val="24"/>
          <w:szCs w:val="24"/>
        </w:rPr>
        <w:t>《中华人民共和国职业病</w:t>
      </w:r>
      <w:r w:rsidRPr="007854E7">
        <w:rPr>
          <w:rFonts w:ascii="宋体" w:hAnsi="宋体" w:cs="宋体" w:hint="eastAsia"/>
          <w:color w:val="000000"/>
          <w:sz w:val="24"/>
          <w:szCs w:val="24"/>
        </w:rPr>
        <w:t>防治法》</w:t>
      </w:r>
      <w:r>
        <w:rPr>
          <w:rFonts w:ascii="宋体" w:hAnsi="宋体" w:cs="宋体" w:hint="eastAsia"/>
          <w:sz w:val="24"/>
          <w:szCs w:val="24"/>
        </w:rPr>
        <w:t>第三十四条规定：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用人单位与劳动者订立劳动合同（含聘用合同，下同）时，应当将工作过程中可能产生的职业病危害及其后果、职业病防护措施和待遇等如实告知劳动者，并在劳动合同中写明，不得隐瞒或者欺骗。</w:t>
      </w:r>
    </w:p>
    <w:p w:rsidR="008E3611" w:rsidRDefault="008E3611" w:rsidP="002F6A23">
      <w:pPr>
        <w:spacing w:line="360" w:lineRule="auto"/>
        <w:ind w:firstLineChars="200" w:firstLine="480"/>
        <w:rPr>
          <w:rFonts w:ascii="宋体" w:cs="Times New Roman"/>
          <w:sz w:val="24"/>
          <w:szCs w:val="24"/>
        </w:rPr>
      </w:pPr>
      <w:r w:rsidRPr="007854E7">
        <w:rPr>
          <w:rFonts w:ascii="宋体" w:hAnsi="宋体" w:cs="宋体" w:hint="eastAsia"/>
          <w:sz w:val="24"/>
          <w:szCs w:val="24"/>
        </w:rPr>
        <w:t>《中华人民共和国职业病</w:t>
      </w:r>
      <w:r w:rsidRPr="007854E7">
        <w:rPr>
          <w:rFonts w:ascii="宋体" w:hAnsi="宋体" w:cs="宋体" w:hint="eastAsia"/>
          <w:color w:val="000000"/>
          <w:sz w:val="24"/>
          <w:szCs w:val="24"/>
        </w:rPr>
        <w:t>防治法》</w:t>
      </w:r>
      <w:r>
        <w:rPr>
          <w:rFonts w:ascii="宋体" w:hAnsi="宋体" w:cs="宋体" w:hint="eastAsia"/>
          <w:sz w:val="24"/>
          <w:szCs w:val="24"/>
        </w:rPr>
        <w:t>第三十四条第二款规定：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7854E7">
        <w:rPr>
          <w:rFonts w:ascii="宋体" w:hAnsi="宋体" w:cs="宋体" w:hint="eastAsia"/>
          <w:sz w:val="24"/>
          <w:szCs w:val="24"/>
        </w:rPr>
        <w:t>《中华人民共和国职业病</w:t>
      </w:r>
      <w:r w:rsidRPr="007854E7">
        <w:rPr>
          <w:rFonts w:ascii="宋体" w:hAnsi="宋体" w:cs="宋体" w:hint="eastAsia"/>
          <w:color w:val="000000"/>
          <w:sz w:val="24"/>
          <w:szCs w:val="24"/>
        </w:rPr>
        <w:t>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591063">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w:t>
      </w:r>
      <w:r w:rsidRPr="00591063">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（二）隐瞒本单位职业卫生真实情况的。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0D5B29" w:rsidRDefault="008E3611" w:rsidP="002F6A23">
      <w:pPr>
        <w:spacing w:line="360" w:lineRule="auto"/>
        <w:ind w:firstLineChars="200" w:firstLine="480"/>
        <w:rPr>
          <w:rFonts w:ascii="宋体" w:cs="Times New Roman"/>
          <w:color w:val="000000"/>
          <w:sz w:val="24"/>
          <w:szCs w:val="24"/>
        </w:rPr>
      </w:pPr>
      <w:r>
        <w:rPr>
          <w:rFonts w:ascii="宋体" w:hAnsi="宋体" w:cs="宋体"/>
          <w:sz w:val="24"/>
          <w:szCs w:val="24"/>
        </w:rPr>
        <w:t>1.</w:t>
      </w:r>
      <w:r>
        <w:rPr>
          <w:rFonts w:ascii="宋体" w:hAnsi="宋体" w:cs="宋体" w:hint="eastAsia"/>
          <w:sz w:val="24"/>
          <w:szCs w:val="24"/>
        </w:rPr>
        <w:t>隐瞒本单位职业卫生真实情况，</w:t>
      </w:r>
      <w:r>
        <w:rPr>
          <w:rFonts w:ascii="宋体" w:hAnsi="宋体" w:cs="宋体" w:hint="eastAsia"/>
          <w:color w:val="000000"/>
          <w:sz w:val="24"/>
          <w:szCs w:val="24"/>
        </w:rPr>
        <w:t>接害人数在</w:t>
      </w:r>
      <w:r>
        <w:rPr>
          <w:rFonts w:ascii="宋体" w:hAnsi="宋体" w:cs="宋体"/>
          <w:color w:val="000000"/>
          <w:sz w:val="24"/>
          <w:szCs w:val="24"/>
        </w:rPr>
        <w:t>1</w:t>
      </w:r>
      <w:r>
        <w:rPr>
          <w:rFonts w:ascii="宋体" w:hAnsi="宋体" w:cs="宋体" w:hint="eastAsia"/>
          <w:color w:val="000000"/>
          <w:sz w:val="24"/>
          <w:szCs w:val="24"/>
        </w:rPr>
        <w:t>人</w:t>
      </w:r>
      <w:r w:rsidRPr="000D5B29">
        <w:rPr>
          <w:rFonts w:ascii="宋体" w:hAnsi="宋体" w:cs="宋体" w:hint="eastAsia"/>
          <w:color w:val="000000"/>
          <w:sz w:val="24"/>
          <w:szCs w:val="24"/>
        </w:rPr>
        <w:t>至</w:t>
      </w:r>
      <w:r>
        <w:rPr>
          <w:rFonts w:ascii="宋体" w:hAnsi="宋体" w:cs="宋体"/>
          <w:color w:val="000000"/>
          <w:sz w:val="24"/>
          <w:szCs w:val="24"/>
        </w:rPr>
        <w:t>2</w:t>
      </w:r>
      <w:r>
        <w:rPr>
          <w:rFonts w:ascii="宋体" w:cs="宋体"/>
          <w:color w:val="000000"/>
          <w:sz w:val="24"/>
          <w:szCs w:val="24"/>
        </w:rPr>
        <w:t>0</w:t>
      </w:r>
      <w:r>
        <w:rPr>
          <w:rFonts w:ascii="宋体" w:hAnsi="宋体" w:cs="宋体" w:hint="eastAsia"/>
          <w:color w:val="000000"/>
          <w:sz w:val="24"/>
          <w:szCs w:val="24"/>
        </w:rPr>
        <w:t>人的</w:t>
      </w:r>
      <w:r w:rsidRPr="000D5B29">
        <w:rPr>
          <w:rFonts w:ascii="宋体" w:hAnsi="宋体" w:cs="宋体" w:hint="eastAsia"/>
          <w:color w:val="000000"/>
          <w:sz w:val="24"/>
          <w:szCs w:val="24"/>
        </w:rPr>
        <w:t>，处</w:t>
      </w:r>
      <w:r w:rsidRPr="000D5B29">
        <w:rPr>
          <w:rFonts w:ascii="宋体" w:hAnsi="宋体" w:cs="宋体"/>
          <w:color w:val="000000"/>
          <w:sz w:val="24"/>
          <w:szCs w:val="24"/>
        </w:rPr>
        <w:t>5</w:t>
      </w:r>
      <w:r w:rsidRPr="000D5B29">
        <w:rPr>
          <w:rFonts w:ascii="宋体" w:hAnsi="宋体" w:cs="宋体" w:hint="eastAsia"/>
          <w:color w:val="000000"/>
          <w:sz w:val="24"/>
          <w:szCs w:val="24"/>
        </w:rPr>
        <w:t>万元以上</w:t>
      </w:r>
      <w:r w:rsidRPr="000D5B29">
        <w:rPr>
          <w:rFonts w:ascii="宋体" w:hAnsi="宋体" w:cs="宋体"/>
          <w:color w:val="000000"/>
          <w:sz w:val="24"/>
          <w:szCs w:val="24"/>
        </w:rPr>
        <w:t>10</w:t>
      </w:r>
      <w:r w:rsidRPr="000D5B29">
        <w:rPr>
          <w:rFonts w:ascii="宋体" w:hAnsi="宋体" w:cs="宋体" w:hint="eastAsia"/>
          <w:color w:val="000000"/>
          <w:sz w:val="24"/>
          <w:szCs w:val="24"/>
        </w:rPr>
        <w:t>万元以下的罚款；</w:t>
      </w:r>
    </w:p>
    <w:p w:rsidR="008E3611" w:rsidRDefault="008E3611" w:rsidP="002F6A23">
      <w:pPr>
        <w:spacing w:line="360" w:lineRule="auto"/>
        <w:ind w:firstLineChars="200" w:firstLine="480"/>
        <w:rPr>
          <w:rFonts w:ascii="宋体" w:cs="Times New Roman"/>
          <w:sz w:val="24"/>
          <w:szCs w:val="24"/>
        </w:rPr>
      </w:pPr>
      <w:r w:rsidRPr="000D5B29">
        <w:rPr>
          <w:rFonts w:ascii="宋体" w:hAnsi="宋体" w:cs="宋体"/>
          <w:color w:val="000000"/>
          <w:sz w:val="24"/>
          <w:szCs w:val="24"/>
        </w:rPr>
        <w:t>2.</w:t>
      </w:r>
      <w:r w:rsidRPr="000D5B29">
        <w:rPr>
          <w:rFonts w:ascii="宋体" w:hAnsi="宋体" w:cs="宋体" w:hint="eastAsia"/>
          <w:color w:val="000000"/>
          <w:sz w:val="24"/>
          <w:szCs w:val="24"/>
        </w:rPr>
        <w:t>隐瞒本单位职业卫生真实情况，</w:t>
      </w:r>
      <w:r>
        <w:rPr>
          <w:rFonts w:ascii="宋体" w:hAnsi="宋体" w:cs="宋体" w:hint="eastAsia"/>
          <w:color w:val="000000"/>
          <w:sz w:val="24"/>
          <w:szCs w:val="24"/>
        </w:rPr>
        <w:t>接</w:t>
      </w:r>
      <w:r w:rsidRPr="000D5B29">
        <w:rPr>
          <w:rFonts w:ascii="宋体" w:hAnsi="宋体" w:cs="宋体" w:hint="eastAsia"/>
          <w:color w:val="000000"/>
          <w:sz w:val="24"/>
          <w:szCs w:val="24"/>
        </w:rPr>
        <w:t>害人数在</w:t>
      </w:r>
      <w:r w:rsidRPr="000D5B29">
        <w:rPr>
          <w:rFonts w:ascii="宋体" w:hAnsi="宋体" w:cs="宋体"/>
          <w:color w:val="000000"/>
          <w:sz w:val="24"/>
          <w:szCs w:val="24"/>
        </w:rPr>
        <w:t>21</w:t>
      </w:r>
      <w:r w:rsidRPr="000D5B29">
        <w:rPr>
          <w:rFonts w:ascii="宋体" w:hAnsi="宋体" w:cs="宋体" w:hint="eastAsia"/>
          <w:color w:val="000000"/>
          <w:sz w:val="24"/>
          <w:szCs w:val="24"/>
        </w:rPr>
        <w:t>人至</w:t>
      </w:r>
      <w:r w:rsidRPr="000D5B29">
        <w:rPr>
          <w:rFonts w:ascii="宋体" w:hAnsi="宋体" w:cs="宋体"/>
          <w:color w:val="000000"/>
          <w:sz w:val="24"/>
          <w:szCs w:val="24"/>
        </w:rPr>
        <w:t>4</w:t>
      </w:r>
      <w:r w:rsidRPr="000D5B29">
        <w:rPr>
          <w:rFonts w:ascii="宋体" w:cs="宋体"/>
          <w:color w:val="000000"/>
          <w:sz w:val="24"/>
          <w:szCs w:val="24"/>
        </w:rPr>
        <w:t>0</w:t>
      </w:r>
      <w:r w:rsidRPr="000D5B29">
        <w:rPr>
          <w:rFonts w:ascii="宋体" w:hAnsi="宋体" w:cs="宋体" w:hint="eastAsia"/>
          <w:color w:val="000000"/>
          <w:sz w:val="24"/>
          <w:szCs w:val="24"/>
        </w:rPr>
        <w:t>人的，</w:t>
      </w:r>
      <w:r>
        <w:rPr>
          <w:rFonts w:ascii="宋体" w:hAnsi="宋体" w:cs="宋体" w:hint="eastAsia"/>
          <w:sz w:val="24"/>
          <w:szCs w:val="24"/>
        </w:rPr>
        <w:t>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隐瞒本单位职业卫生真实情况，</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41</w:t>
      </w:r>
      <w:r w:rsidRPr="000D5B29">
        <w:rPr>
          <w:rFonts w:ascii="宋体" w:hAnsi="宋体" w:cs="宋体" w:hint="eastAsia"/>
          <w:color w:val="000000"/>
          <w:sz w:val="24"/>
          <w:szCs w:val="24"/>
        </w:rPr>
        <w:t>人至</w:t>
      </w:r>
      <w:r w:rsidRPr="000D5B29">
        <w:rPr>
          <w:rFonts w:ascii="宋体" w:hAnsi="宋体" w:cs="宋体"/>
          <w:color w:val="000000"/>
          <w:sz w:val="24"/>
          <w:szCs w:val="24"/>
        </w:rPr>
        <w:t>6</w:t>
      </w:r>
      <w:r w:rsidRPr="000D5B29">
        <w:rPr>
          <w:rFonts w:ascii="宋体" w:cs="宋体"/>
          <w:color w:val="000000"/>
          <w:sz w:val="24"/>
          <w:szCs w:val="24"/>
        </w:rPr>
        <w:t>0</w:t>
      </w:r>
      <w:r>
        <w:rPr>
          <w:rFonts w:ascii="宋体" w:hAnsi="宋体" w:cs="宋体" w:hint="eastAsia"/>
          <w:sz w:val="24"/>
          <w:szCs w:val="24"/>
        </w:rPr>
        <w:t>人的，处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隐瞒本单位职业卫生真实情况，</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61</w:t>
      </w:r>
      <w:r>
        <w:rPr>
          <w:rFonts w:ascii="宋体" w:hAnsi="宋体" w:cs="宋体" w:hint="eastAsia"/>
          <w:sz w:val="24"/>
          <w:szCs w:val="24"/>
        </w:rPr>
        <w:t>人至</w:t>
      </w:r>
      <w:r>
        <w:rPr>
          <w:rFonts w:ascii="宋体" w:hAnsi="宋体" w:cs="宋体"/>
          <w:sz w:val="24"/>
          <w:szCs w:val="24"/>
        </w:rPr>
        <w:t>8</w:t>
      </w:r>
      <w:r>
        <w:rPr>
          <w:rFonts w:ascii="宋体" w:cs="宋体"/>
          <w:sz w:val="24"/>
          <w:szCs w:val="24"/>
        </w:rPr>
        <w:t>0</w:t>
      </w:r>
      <w:r>
        <w:rPr>
          <w:rFonts w:ascii="宋体" w:hAnsi="宋体" w:cs="宋体" w:hint="eastAsia"/>
          <w:sz w:val="24"/>
          <w:szCs w:val="24"/>
        </w:rPr>
        <w:t>人的，处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25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隐瞒本单位职业卫生真实情况，</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81</w:t>
      </w:r>
      <w:r>
        <w:rPr>
          <w:rFonts w:ascii="宋体" w:hAnsi="宋体" w:cs="宋体" w:hint="eastAsia"/>
          <w:sz w:val="24"/>
          <w:szCs w:val="24"/>
        </w:rPr>
        <w:t>人以上的，处</w:t>
      </w:r>
      <w:r>
        <w:rPr>
          <w:rFonts w:ascii="宋体" w:hAnsi="宋体" w:cs="宋体"/>
          <w:sz w:val="24"/>
          <w:szCs w:val="24"/>
        </w:rPr>
        <w:t>25</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（三十五）违法行为：可能发生急性职业损伤的有毒、有害工作场所未设置报警装置，放射工作场所或者放射性同位素的运输、贮存未配置防护设备和报警装置的。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6E01B8">
        <w:rPr>
          <w:rFonts w:ascii="宋体" w:hAnsi="宋体" w:cs="宋体" w:hint="eastAsia"/>
          <w:sz w:val="24"/>
          <w:szCs w:val="24"/>
        </w:rPr>
        <w:t>《中华人民共和国职业病</w:t>
      </w:r>
      <w:r w:rsidRPr="006E01B8">
        <w:rPr>
          <w:rFonts w:ascii="宋体" w:hAnsi="宋体" w:cs="宋体" w:hint="eastAsia"/>
          <w:color w:val="000000"/>
          <w:sz w:val="24"/>
          <w:szCs w:val="24"/>
        </w:rPr>
        <w:t>防治法》</w:t>
      </w:r>
      <w:r>
        <w:rPr>
          <w:rFonts w:ascii="宋体" w:hAnsi="宋体" w:cs="宋体" w:hint="eastAsia"/>
          <w:sz w:val="24"/>
          <w:szCs w:val="24"/>
        </w:rPr>
        <w:t>第二十六条规定：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6E01B8">
        <w:rPr>
          <w:rFonts w:ascii="宋体" w:hAnsi="宋体" w:cs="宋体" w:hint="eastAsia"/>
          <w:sz w:val="24"/>
          <w:szCs w:val="24"/>
        </w:rPr>
        <w:t>《中华人民共和国职业病</w:t>
      </w:r>
      <w:r w:rsidRPr="006E01B8">
        <w:rPr>
          <w:rFonts w:ascii="宋体" w:hAnsi="宋体" w:cs="宋体" w:hint="eastAsia"/>
          <w:color w:val="000000"/>
          <w:sz w:val="24"/>
          <w:szCs w:val="24"/>
        </w:rPr>
        <w:t>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FB53E3">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六条规定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017AD3"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对可能发生急性职业损伤的有毒、有害工作场所，报警装置、现场急救用品、冲洗设备、应急撤离通道、必要的泄险区中有</w:t>
      </w:r>
      <w:r>
        <w:rPr>
          <w:rFonts w:ascii="宋体" w:hAnsi="宋体" w:cs="宋体"/>
          <w:sz w:val="24"/>
          <w:szCs w:val="24"/>
        </w:rPr>
        <w:t>1</w:t>
      </w:r>
      <w:r w:rsidRPr="00017AD3">
        <w:rPr>
          <w:rFonts w:ascii="宋体" w:hAnsi="宋体" w:cs="宋体" w:hint="eastAsia"/>
          <w:sz w:val="24"/>
          <w:szCs w:val="24"/>
        </w:rPr>
        <w:t>项至</w:t>
      </w:r>
      <w:r>
        <w:rPr>
          <w:rFonts w:ascii="宋体" w:hAnsi="宋体" w:cs="宋体"/>
          <w:sz w:val="24"/>
          <w:szCs w:val="24"/>
        </w:rPr>
        <w:t>2</w:t>
      </w:r>
      <w:r>
        <w:rPr>
          <w:rFonts w:ascii="宋体" w:hAnsi="宋体" w:cs="宋体" w:hint="eastAsia"/>
          <w:sz w:val="24"/>
          <w:szCs w:val="24"/>
        </w:rPr>
        <w:t>项设置未达到要求的，处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017AD3"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．对可能发生急性职业损伤的有毒、有害工作场所，报警装置、现场急救用品、冲洗设备、应急撤离通道、必要的泄险区中有</w:t>
      </w:r>
      <w:r>
        <w:rPr>
          <w:rFonts w:ascii="宋体" w:hAnsi="宋体" w:cs="宋体"/>
          <w:sz w:val="24"/>
          <w:szCs w:val="24"/>
        </w:rPr>
        <w:t>3</w:t>
      </w:r>
      <w:r>
        <w:rPr>
          <w:rFonts w:ascii="宋体" w:hAnsi="宋体" w:cs="宋体" w:hint="eastAsia"/>
          <w:sz w:val="24"/>
          <w:szCs w:val="24"/>
        </w:rPr>
        <w:t>项以上设置未达到要求的，处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对放射工作场所和放射性同位素的运输、贮存，防护设备、报警装置、接触人员佩戴个人剂量计中有</w:t>
      </w:r>
      <w:r>
        <w:rPr>
          <w:rFonts w:ascii="宋体" w:hAnsi="宋体" w:cs="宋体"/>
          <w:sz w:val="24"/>
          <w:szCs w:val="24"/>
        </w:rPr>
        <w:t>1</w:t>
      </w:r>
      <w:r w:rsidRPr="00017AD3">
        <w:rPr>
          <w:rFonts w:ascii="宋体" w:hAnsi="宋体" w:cs="宋体" w:hint="eastAsia"/>
          <w:sz w:val="24"/>
          <w:szCs w:val="24"/>
        </w:rPr>
        <w:t>项至</w:t>
      </w:r>
      <w:r>
        <w:rPr>
          <w:rFonts w:ascii="宋体" w:hAnsi="宋体" w:cs="宋体"/>
          <w:sz w:val="24"/>
          <w:szCs w:val="24"/>
        </w:rPr>
        <w:t>2</w:t>
      </w:r>
      <w:r>
        <w:rPr>
          <w:rFonts w:ascii="宋体" w:hAnsi="宋体" w:cs="宋体" w:hint="eastAsia"/>
          <w:sz w:val="24"/>
          <w:szCs w:val="24"/>
        </w:rPr>
        <w:t>项未达到要求的，处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．对放射工作场所和放射性同位素的运输、贮存，防护设备、报警装置、接触人员佩戴个人剂量计中有</w:t>
      </w:r>
      <w:r>
        <w:rPr>
          <w:rFonts w:ascii="宋体" w:hAnsi="宋体" w:cs="宋体"/>
          <w:sz w:val="24"/>
          <w:szCs w:val="24"/>
        </w:rPr>
        <w:t>3</w:t>
      </w:r>
      <w:r>
        <w:rPr>
          <w:rFonts w:ascii="宋体" w:hAnsi="宋体" w:cs="宋体" w:hint="eastAsia"/>
          <w:sz w:val="24"/>
          <w:szCs w:val="24"/>
        </w:rPr>
        <w:t>项以上未达到要求的，处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（三十六）违法行为：使用国家明令禁止使用的可能产生职业病危害的设备或者材料的。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017AD3">
        <w:rPr>
          <w:rFonts w:ascii="宋体" w:hAnsi="宋体" w:cs="宋体" w:hint="eastAsia"/>
          <w:sz w:val="24"/>
          <w:szCs w:val="24"/>
        </w:rPr>
        <w:t>《中华人民共和国职业病</w:t>
      </w:r>
      <w:r w:rsidRPr="00017AD3">
        <w:rPr>
          <w:rFonts w:ascii="宋体" w:hAnsi="宋体" w:cs="宋体" w:hint="eastAsia"/>
          <w:color w:val="000000"/>
          <w:sz w:val="24"/>
          <w:szCs w:val="24"/>
        </w:rPr>
        <w:t>防治法》</w:t>
      </w:r>
      <w:r>
        <w:rPr>
          <w:rFonts w:ascii="宋体" w:hAnsi="宋体" w:cs="宋体" w:hint="eastAsia"/>
          <w:sz w:val="24"/>
          <w:szCs w:val="24"/>
        </w:rPr>
        <w:t>第三十一条规定：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任何单位和个人不得生产、经营、进口和使用国家明令禁止使用的可能产生职业病危害的设备或者材料。</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625A1">
        <w:rPr>
          <w:rFonts w:ascii="宋体" w:hAnsi="宋体" w:cs="宋体" w:hint="eastAsia"/>
          <w:sz w:val="24"/>
          <w:szCs w:val="24"/>
        </w:rPr>
        <w:t>《中华人民共和国职业病</w:t>
      </w:r>
      <w:r w:rsidRPr="009625A1">
        <w:rPr>
          <w:rFonts w:ascii="宋体" w:hAnsi="宋体" w:cs="宋体" w:hint="eastAsia"/>
          <w:color w:val="000000"/>
          <w:sz w:val="24"/>
          <w:szCs w:val="24"/>
        </w:rPr>
        <w:t>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违反本法规定，有下列</w:t>
      </w:r>
      <w:r w:rsidRPr="009625A1">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4E635B"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使用国家明令禁止使用的可能产生职业病危害的设备或者材料，</w:t>
      </w:r>
      <w:r>
        <w:rPr>
          <w:rFonts w:ascii="宋体" w:hAnsi="宋体" w:cs="宋体" w:hint="eastAsia"/>
          <w:color w:val="000000"/>
          <w:sz w:val="24"/>
          <w:szCs w:val="24"/>
        </w:rPr>
        <w:t>接害人数在</w:t>
      </w:r>
      <w:r>
        <w:rPr>
          <w:rFonts w:ascii="宋体" w:hAnsi="宋体" w:cs="宋体"/>
          <w:color w:val="000000"/>
          <w:sz w:val="24"/>
          <w:szCs w:val="24"/>
        </w:rPr>
        <w:t>1</w:t>
      </w:r>
      <w:r>
        <w:rPr>
          <w:rFonts w:ascii="宋体" w:hAnsi="宋体" w:cs="宋体" w:hint="eastAsia"/>
          <w:color w:val="000000"/>
          <w:sz w:val="24"/>
          <w:szCs w:val="24"/>
        </w:rPr>
        <w:t>人</w:t>
      </w:r>
      <w:r w:rsidRPr="004E635B">
        <w:rPr>
          <w:rFonts w:ascii="宋体" w:hAnsi="宋体" w:cs="宋体" w:hint="eastAsia"/>
          <w:sz w:val="24"/>
          <w:szCs w:val="24"/>
        </w:rPr>
        <w:t>至</w:t>
      </w:r>
      <w:r w:rsidRPr="004E635B">
        <w:rPr>
          <w:rFonts w:ascii="宋体" w:hAnsi="宋体" w:cs="宋体"/>
          <w:sz w:val="24"/>
          <w:szCs w:val="24"/>
        </w:rPr>
        <w:t>2</w:t>
      </w:r>
      <w:r w:rsidRPr="004E635B">
        <w:rPr>
          <w:rFonts w:ascii="宋体" w:cs="宋体"/>
          <w:sz w:val="24"/>
          <w:szCs w:val="24"/>
        </w:rPr>
        <w:t>0</w:t>
      </w:r>
      <w:r w:rsidRPr="004E635B">
        <w:rPr>
          <w:rFonts w:ascii="宋体" w:hAnsi="宋体" w:cs="宋体" w:hint="eastAsia"/>
          <w:sz w:val="24"/>
          <w:szCs w:val="24"/>
        </w:rPr>
        <w:t>人的</w:t>
      </w:r>
      <w:r>
        <w:rPr>
          <w:rFonts w:ascii="宋体" w:hAnsi="宋体" w:cs="宋体" w:hint="eastAsia"/>
          <w:sz w:val="24"/>
          <w:szCs w:val="24"/>
        </w:rPr>
        <w:t>，处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4E635B"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使用国家明令禁止使用的可能产生职业病危害的设备或者材料，</w:t>
      </w:r>
      <w:r w:rsidRPr="004E635B">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sidRPr="004E635B">
        <w:rPr>
          <w:rFonts w:ascii="宋体" w:hAnsi="宋体" w:cs="宋体" w:hint="eastAsia"/>
          <w:sz w:val="24"/>
          <w:szCs w:val="24"/>
        </w:rPr>
        <w:t>人至</w:t>
      </w:r>
      <w:r>
        <w:rPr>
          <w:rFonts w:ascii="宋体" w:hAnsi="宋体" w:cs="宋体"/>
          <w:sz w:val="24"/>
          <w:szCs w:val="24"/>
        </w:rPr>
        <w:t>4</w:t>
      </w:r>
      <w:r>
        <w:rPr>
          <w:rFonts w:ascii="宋体" w:cs="宋体"/>
          <w:sz w:val="24"/>
          <w:szCs w:val="24"/>
        </w:rPr>
        <w:t>0</w:t>
      </w:r>
      <w:r>
        <w:rPr>
          <w:rFonts w:ascii="宋体" w:hAnsi="宋体" w:cs="宋体" w:hint="eastAsia"/>
          <w:sz w:val="24"/>
          <w:szCs w:val="24"/>
        </w:rPr>
        <w:t>人的，处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Pr="004E635B"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使用国家明令禁止使用的可能产生职业病危害的设备或者材料，</w:t>
      </w:r>
      <w:r w:rsidRPr="004E635B">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41</w:t>
      </w:r>
      <w:r w:rsidRPr="004E635B">
        <w:rPr>
          <w:rFonts w:ascii="宋体" w:hAnsi="宋体" w:cs="宋体" w:hint="eastAsia"/>
          <w:sz w:val="24"/>
          <w:szCs w:val="24"/>
        </w:rPr>
        <w:t>人至</w:t>
      </w:r>
      <w:r>
        <w:rPr>
          <w:rFonts w:ascii="宋体" w:hAnsi="宋体" w:cs="宋体"/>
          <w:sz w:val="24"/>
          <w:szCs w:val="24"/>
        </w:rPr>
        <w:t>6</w:t>
      </w:r>
      <w:r>
        <w:rPr>
          <w:rFonts w:ascii="宋体" w:cs="宋体"/>
          <w:sz w:val="24"/>
          <w:szCs w:val="24"/>
        </w:rPr>
        <w:t>0</w:t>
      </w:r>
      <w:r>
        <w:rPr>
          <w:rFonts w:ascii="宋体" w:hAnsi="宋体" w:cs="宋体" w:hint="eastAsia"/>
          <w:sz w:val="24"/>
          <w:szCs w:val="24"/>
        </w:rPr>
        <w:t>人的，处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使用国家明令禁止使用的可能产生职业病危害的设备或者材料，</w:t>
      </w:r>
      <w:r w:rsidRPr="004E635B">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61</w:t>
      </w:r>
      <w:r w:rsidRPr="004E635B">
        <w:rPr>
          <w:rFonts w:ascii="宋体" w:hAnsi="宋体" w:cs="宋体" w:hint="eastAsia"/>
          <w:sz w:val="24"/>
          <w:szCs w:val="24"/>
        </w:rPr>
        <w:t>人至</w:t>
      </w:r>
      <w:r>
        <w:rPr>
          <w:rFonts w:ascii="宋体" w:hAnsi="宋体" w:cs="宋体"/>
          <w:sz w:val="24"/>
          <w:szCs w:val="24"/>
        </w:rPr>
        <w:t>8</w:t>
      </w:r>
      <w:r>
        <w:rPr>
          <w:rFonts w:ascii="宋体" w:cs="宋体"/>
          <w:sz w:val="24"/>
          <w:szCs w:val="24"/>
        </w:rPr>
        <w:t>0</w:t>
      </w:r>
      <w:r>
        <w:rPr>
          <w:rFonts w:ascii="宋体" w:hAnsi="宋体" w:cs="宋体" w:hint="eastAsia"/>
          <w:sz w:val="24"/>
          <w:szCs w:val="24"/>
        </w:rPr>
        <w:t>人的，处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25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使用国家明令禁止使用的可能产生职业病危害的设备或者材料，</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81</w:t>
      </w:r>
      <w:r>
        <w:rPr>
          <w:rFonts w:ascii="宋体" w:hAnsi="宋体" w:cs="宋体" w:hint="eastAsia"/>
          <w:sz w:val="24"/>
          <w:szCs w:val="24"/>
        </w:rPr>
        <w:t>人以上的，处</w:t>
      </w:r>
      <w:r>
        <w:rPr>
          <w:rFonts w:ascii="宋体" w:hAnsi="宋体" w:cs="宋体"/>
          <w:sz w:val="24"/>
          <w:szCs w:val="24"/>
        </w:rPr>
        <w:t>25</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（三十七）违法行为：将产生职业病危害的作业转移给没有职业病防护条件的单位和个人，或者没有职业病防护条件的单位和个人接受产生职业病危害的作业的。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9D15E1">
        <w:rPr>
          <w:rFonts w:ascii="宋体" w:hAnsi="宋体" w:cs="宋体" w:hint="eastAsia"/>
          <w:sz w:val="24"/>
          <w:szCs w:val="24"/>
        </w:rPr>
        <w:t>《中华人民共和国职业病</w:t>
      </w:r>
      <w:r w:rsidRPr="009D15E1">
        <w:rPr>
          <w:rFonts w:ascii="宋体" w:hAnsi="宋体" w:cs="宋体" w:hint="eastAsia"/>
          <w:color w:val="000000"/>
          <w:sz w:val="24"/>
          <w:szCs w:val="24"/>
        </w:rPr>
        <w:t>防治法》</w:t>
      </w:r>
      <w:r>
        <w:rPr>
          <w:rFonts w:ascii="宋体" w:hAnsi="宋体" w:cs="宋体" w:hint="eastAsia"/>
          <w:sz w:val="24"/>
          <w:szCs w:val="24"/>
        </w:rPr>
        <w:t>第三十二条规定：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任何单位和个人不得将产生职业病危害的作业转移给不具备职业病防护条件的单位和个人。不具备职业病防护条件的单位和个人不得接受产生职业病危害的作业。</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9D15E1">
        <w:rPr>
          <w:rFonts w:ascii="宋体" w:hAnsi="宋体" w:cs="宋体" w:hint="eastAsia"/>
          <w:sz w:val="24"/>
          <w:szCs w:val="24"/>
        </w:rPr>
        <w:t>《中华人民共和国职业病</w:t>
      </w:r>
      <w:r w:rsidRPr="009D15E1">
        <w:rPr>
          <w:rFonts w:ascii="宋体" w:hAnsi="宋体" w:cs="宋体" w:hint="eastAsia"/>
          <w:color w:val="000000"/>
          <w:sz w:val="24"/>
          <w:szCs w:val="24"/>
        </w:rPr>
        <w:t>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9D15E1">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9D15E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color w:val="000000"/>
          <w:sz w:val="24"/>
          <w:szCs w:val="24"/>
        </w:rPr>
        <w:t>1</w:t>
      </w:r>
      <w:r>
        <w:rPr>
          <w:rFonts w:ascii="宋体" w:hAnsi="宋体" w:cs="宋体" w:hint="eastAsia"/>
          <w:color w:val="000000"/>
          <w:sz w:val="24"/>
          <w:szCs w:val="24"/>
        </w:rPr>
        <w:t>人</w:t>
      </w:r>
      <w:r w:rsidRPr="009D15E1">
        <w:rPr>
          <w:rFonts w:ascii="宋体" w:hAnsi="宋体" w:cs="宋体" w:hint="eastAsia"/>
          <w:sz w:val="24"/>
          <w:szCs w:val="24"/>
        </w:rPr>
        <w:t>至</w:t>
      </w:r>
      <w:r w:rsidRPr="009D15E1">
        <w:rPr>
          <w:rFonts w:ascii="宋体" w:hAnsi="宋体" w:cs="宋体"/>
          <w:sz w:val="24"/>
          <w:szCs w:val="24"/>
        </w:rPr>
        <w:t>20</w:t>
      </w:r>
      <w:r w:rsidRPr="009D15E1">
        <w:rPr>
          <w:rFonts w:ascii="宋体" w:hAnsi="宋体" w:cs="宋体" w:hint="eastAsia"/>
          <w:sz w:val="24"/>
          <w:szCs w:val="24"/>
        </w:rPr>
        <w:t>人</w:t>
      </w:r>
      <w:r>
        <w:rPr>
          <w:rFonts w:ascii="宋体" w:hAnsi="宋体" w:cs="宋体" w:hint="eastAsia"/>
          <w:sz w:val="24"/>
          <w:szCs w:val="24"/>
        </w:rPr>
        <w:t>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9D15E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sidRPr="009D15E1">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sidRPr="009D15E1">
        <w:rPr>
          <w:rFonts w:ascii="宋体" w:hAnsi="宋体" w:cs="宋体" w:hint="eastAsia"/>
          <w:sz w:val="24"/>
          <w:szCs w:val="24"/>
        </w:rPr>
        <w:t>人至</w:t>
      </w:r>
      <w:r>
        <w:rPr>
          <w:rFonts w:ascii="宋体" w:hAnsi="宋体" w:cs="宋体"/>
          <w:sz w:val="24"/>
          <w:szCs w:val="24"/>
        </w:rPr>
        <w:t>4</w:t>
      </w:r>
      <w:r>
        <w:rPr>
          <w:rFonts w:ascii="宋体" w:cs="宋体"/>
          <w:sz w:val="24"/>
          <w:szCs w:val="24"/>
        </w:rPr>
        <w:t>0</w:t>
      </w:r>
      <w:r>
        <w:rPr>
          <w:rFonts w:ascii="宋体" w:hAnsi="宋体" w:cs="宋体" w:hint="eastAsia"/>
          <w:sz w:val="24"/>
          <w:szCs w:val="24"/>
        </w:rPr>
        <w:t>人的，处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Pr="009D15E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sidRPr="009D15E1">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41</w:t>
      </w:r>
      <w:r w:rsidRPr="009D15E1">
        <w:rPr>
          <w:rFonts w:ascii="宋体" w:hAnsi="宋体" w:cs="宋体" w:hint="eastAsia"/>
          <w:sz w:val="24"/>
          <w:szCs w:val="24"/>
        </w:rPr>
        <w:t>人至</w:t>
      </w:r>
      <w:r>
        <w:rPr>
          <w:rFonts w:ascii="宋体" w:hAnsi="宋体" w:cs="宋体"/>
          <w:sz w:val="24"/>
          <w:szCs w:val="24"/>
        </w:rPr>
        <w:t>6</w:t>
      </w:r>
      <w:r>
        <w:rPr>
          <w:rFonts w:ascii="宋体" w:cs="宋体"/>
          <w:sz w:val="24"/>
          <w:szCs w:val="24"/>
        </w:rPr>
        <w:t>0</w:t>
      </w:r>
      <w:r>
        <w:rPr>
          <w:rFonts w:ascii="宋体" w:hAnsi="宋体" w:cs="宋体" w:hint="eastAsia"/>
          <w:sz w:val="24"/>
          <w:szCs w:val="24"/>
        </w:rPr>
        <w:t>人的，处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sidRPr="009D15E1">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61</w:t>
      </w:r>
      <w:r w:rsidRPr="009D15E1">
        <w:rPr>
          <w:rFonts w:ascii="宋体" w:hAnsi="宋体" w:cs="宋体" w:hint="eastAsia"/>
          <w:sz w:val="24"/>
          <w:szCs w:val="24"/>
        </w:rPr>
        <w:t>人至</w:t>
      </w:r>
      <w:r>
        <w:rPr>
          <w:rFonts w:ascii="宋体" w:hAnsi="宋体" w:cs="宋体"/>
          <w:sz w:val="24"/>
          <w:szCs w:val="24"/>
        </w:rPr>
        <w:t>8</w:t>
      </w:r>
      <w:r>
        <w:rPr>
          <w:rFonts w:ascii="宋体" w:cs="宋体"/>
          <w:sz w:val="24"/>
          <w:szCs w:val="24"/>
        </w:rPr>
        <w:t>0</w:t>
      </w:r>
      <w:r>
        <w:rPr>
          <w:rFonts w:ascii="宋体" w:hAnsi="宋体" w:cs="宋体" w:hint="eastAsia"/>
          <w:sz w:val="24"/>
          <w:szCs w:val="24"/>
        </w:rPr>
        <w:t>人的，处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25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81</w:t>
      </w:r>
      <w:r>
        <w:rPr>
          <w:rFonts w:ascii="宋体" w:hAnsi="宋体" w:cs="宋体" w:hint="eastAsia"/>
          <w:sz w:val="24"/>
          <w:szCs w:val="24"/>
        </w:rPr>
        <w:t>人以上的，处</w:t>
      </w:r>
      <w:r>
        <w:rPr>
          <w:rFonts w:ascii="宋体" w:hAnsi="宋体" w:cs="宋体"/>
          <w:sz w:val="24"/>
          <w:szCs w:val="24"/>
        </w:rPr>
        <w:t>25</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（三十八）违法行为：擅自拆除、停止使用职业病防护设备或者应急救援设施的。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C30591">
        <w:rPr>
          <w:rFonts w:ascii="宋体" w:hAnsi="宋体" w:cs="宋体" w:hint="eastAsia"/>
          <w:sz w:val="24"/>
          <w:szCs w:val="24"/>
        </w:rPr>
        <w:t>《中华人民共和国职业病</w:t>
      </w:r>
      <w:r w:rsidRPr="00C30591">
        <w:rPr>
          <w:rFonts w:ascii="宋体" w:hAnsi="宋体" w:cs="宋体" w:hint="eastAsia"/>
          <w:color w:val="000000"/>
          <w:sz w:val="24"/>
          <w:szCs w:val="24"/>
        </w:rPr>
        <w:t>防治法》</w:t>
      </w:r>
      <w:r>
        <w:rPr>
          <w:rFonts w:ascii="宋体" w:hAnsi="宋体" w:cs="宋体" w:hint="eastAsia"/>
          <w:sz w:val="24"/>
          <w:szCs w:val="24"/>
        </w:rPr>
        <w:t>第二十六条第三款规定：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对职业病防护设备、应急救援设施和个人使用的职业病防护用品，用人单位应当进行经常性的维护、检修，定期检测其性能和效果，确保其处于正常状态，不得擅自拆除或者停止使用。</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C30591">
        <w:rPr>
          <w:rFonts w:ascii="宋体" w:hAnsi="宋体" w:cs="宋体" w:hint="eastAsia"/>
          <w:sz w:val="24"/>
          <w:szCs w:val="24"/>
        </w:rPr>
        <w:t>《中华人民共和国职业病</w:t>
      </w:r>
      <w:r w:rsidRPr="00C30591">
        <w:rPr>
          <w:rFonts w:ascii="宋体" w:hAnsi="宋体" w:cs="宋体" w:hint="eastAsia"/>
          <w:color w:val="000000"/>
          <w:sz w:val="24"/>
          <w:szCs w:val="24"/>
        </w:rPr>
        <w:t>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C30591">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．发现擅自停止使用职业病防护设备或者应急救援设施的，处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．发现擅自停止使用职业病防护设备和应急救援设施的，处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．发现擅自拆除职业病防护设备或者应急救援设施的，处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．发现擅自拆除职业病防护设备和应急救援设施的，处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（三十九）违法行为：安排未经职业健康检查的劳动者、有职业禁忌的劳动者、未成年工或者孕期、哺乳期女职工从事接触职业病危害的作业或者禁忌作业的。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524DA9">
        <w:rPr>
          <w:rFonts w:ascii="宋体" w:hAnsi="宋体" w:cs="宋体" w:hint="eastAsia"/>
          <w:sz w:val="24"/>
          <w:szCs w:val="24"/>
        </w:rPr>
        <w:t>《中华人民共和国职业病</w:t>
      </w:r>
      <w:r w:rsidRPr="00524DA9">
        <w:rPr>
          <w:rFonts w:ascii="宋体" w:hAnsi="宋体" w:cs="宋体" w:hint="eastAsia"/>
          <w:color w:val="000000"/>
          <w:sz w:val="24"/>
          <w:szCs w:val="24"/>
        </w:rPr>
        <w:t>防治法》</w:t>
      </w:r>
      <w:r>
        <w:rPr>
          <w:rFonts w:ascii="宋体" w:hAnsi="宋体" w:cs="宋体" w:hint="eastAsia"/>
          <w:sz w:val="24"/>
          <w:szCs w:val="24"/>
        </w:rPr>
        <w:t>第三十六条第二款规定：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8E3611" w:rsidRDefault="008E3611" w:rsidP="002F6A23">
      <w:pPr>
        <w:spacing w:line="360" w:lineRule="auto"/>
        <w:ind w:firstLineChars="200" w:firstLine="480"/>
        <w:rPr>
          <w:rFonts w:ascii="宋体" w:cs="Times New Roman"/>
          <w:sz w:val="24"/>
          <w:szCs w:val="24"/>
        </w:rPr>
      </w:pPr>
      <w:r w:rsidRPr="006C469E">
        <w:rPr>
          <w:rFonts w:ascii="宋体" w:hAnsi="宋体" w:cs="宋体" w:hint="eastAsia"/>
          <w:sz w:val="24"/>
          <w:szCs w:val="24"/>
        </w:rPr>
        <w:t>《中华人民共和国职业病</w:t>
      </w:r>
      <w:r w:rsidRPr="006C469E">
        <w:rPr>
          <w:rFonts w:ascii="宋体" w:hAnsi="宋体" w:cs="宋体" w:hint="eastAsia"/>
          <w:color w:val="000000"/>
          <w:sz w:val="24"/>
          <w:szCs w:val="24"/>
        </w:rPr>
        <w:t>防治法》</w:t>
      </w:r>
      <w:r>
        <w:rPr>
          <w:rFonts w:ascii="宋体" w:hAnsi="宋体" w:cs="宋体" w:hint="eastAsia"/>
          <w:sz w:val="24"/>
          <w:szCs w:val="24"/>
        </w:rPr>
        <w:t>第三十九条规定：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用人单位不得安排未成年工从事接触职业病危害的作业；不得安排孕期、哺乳期的女职工从事对本人和胎儿、婴儿有危害的作业。</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6C469E">
        <w:rPr>
          <w:rFonts w:ascii="宋体" w:hAnsi="宋体" w:cs="宋体" w:hint="eastAsia"/>
          <w:sz w:val="24"/>
          <w:szCs w:val="24"/>
        </w:rPr>
        <w:t>《中华人民共和国职业病</w:t>
      </w:r>
      <w:r w:rsidRPr="006C469E">
        <w:rPr>
          <w:rFonts w:ascii="宋体" w:hAnsi="宋体" w:cs="宋体" w:hint="eastAsia"/>
          <w:color w:val="000000"/>
          <w:sz w:val="24"/>
          <w:szCs w:val="24"/>
        </w:rPr>
        <w:t>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6C469E">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FE162B"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从事接触职业病危害的作业或者禁忌作业人数在</w:t>
      </w:r>
      <w:r>
        <w:rPr>
          <w:rFonts w:ascii="宋体" w:hAnsi="宋体" w:cs="宋体"/>
          <w:color w:val="000000"/>
          <w:sz w:val="24"/>
          <w:szCs w:val="24"/>
        </w:rPr>
        <w:t>1</w:t>
      </w:r>
      <w:r w:rsidRPr="00FE162B">
        <w:rPr>
          <w:rFonts w:ascii="宋体" w:hAnsi="宋体" w:cs="宋体" w:hint="eastAsia"/>
          <w:sz w:val="24"/>
          <w:szCs w:val="24"/>
        </w:rPr>
        <w:t>人至</w:t>
      </w:r>
      <w:r w:rsidRPr="00FE162B">
        <w:rPr>
          <w:rFonts w:ascii="宋体" w:hAnsi="宋体" w:cs="宋体"/>
          <w:sz w:val="24"/>
          <w:szCs w:val="24"/>
        </w:rPr>
        <w:t>5</w:t>
      </w:r>
      <w:r w:rsidRPr="00FE162B">
        <w:rPr>
          <w:rFonts w:ascii="宋体" w:hAnsi="宋体" w:cs="宋体" w:hint="eastAsia"/>
          <w:sz w:val="24"/>
          <w:szCs w:val="24"/>
        </w:rPr>
        <w:t>人</w:t>
      </w:r>
      <w:r>
        <w:rPr>
          <w:rFonts w:ascii="宋体" w:hAnsi="宋体" w:cs="宋体" w:hint="eastAsia"/>
          <w:sz w:val="24"/>
          <w:szCs w:val="24"/>
        </w:rPr>
        <w:t>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FE162B"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从事接触职业病危害的作业或者禁忌作业人数在</w:t>
      </w:r>
      <w:r>
        <w:rPr>
          <w:rFonts w:ascii="宋体" w:hAnsi="宋体" w:cs="宋体"/>
          <w:sz w:val="24"/>
          <w:szCs w:val="24"/>
        </w:rPr>
        <w:t>6</w:t>
      </w:r>
      <w:r>
        <w:rPr>
          <w:rFonts w:ascii="宋体" w:hAnsi="宋体" w:cs="宋体" w:hint="eastAsia"/>
          <w:sz w:val="24"/>
          <w:szCs w:val="24"/>
        </w:rPr>
        <w:t>人</w:t>
      </w:r>
      <w:r w:rsidRPr="00FE162B">
        <w:rPr>
          <w:rFonts w:ascii="宋体" w:hAnsi="宋体" w:cs="宋体" w:hint="eastAsia"/>
          <w:sz w:val="24"/>
          <w:szCs w:val="24"/>
        </w:rPr>
        <w:t>至</w:t>
      </w:r>
      <w:r>
        <w:rPr>
          <w:rFonts w:ascii="宋体" w:hAnsi="宋体" w:cs="宋体"/>
          <w:sz w:val="24"/>
          <w:szCs w:val="24"/>
        </w:rPr>
        <w:t>10</w:t>
      </w:r>
      <w:r>
        <w:rPr>
          <w:rFonts w:ascii="宋体" w:hAnsi="宋体" w:cs="宋体" w:hint="eastAsia"/>
          <w:sz w:val="24"/>
          <w:szCs w:val="24"/>
        </w:rPr>
        <w:t>人的，处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Pr="00FE162B"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从事接触职业病危害的作业或者禁忌作业人数在</w:t>
      </w:r>
      <w:r>
        <w:rPr>
          <w:rFonts w:ascii="宋体" w:hAnsi="宋体" w:cs="宋体"/>
          <w:sz w:val="24"/>
          <w:szCs w:val="24"/>
        </w:rPr>
        <w:t>11</w:t>
      </w:r>
      <w:r>
        <w:rPr>
          <w:rFonts w:ascii="宋体" w:hAnsi="宋体" w:cs="宋体" w:hint="eastAsia"/>
          <w:sz w:val="24"/>
          <w:szCs w:val="24"/>
        </w:rPr>
        <w:t>人</w:t>
      </w:r>
      <w:r w:rsidRPr="00FE162B">
        <w:rPr>
          <w:rFonts w:ascii="宋体" w:hAnsi="宋体" w:cs="宋体" w:hint="eastAsia"/>
          <w:sz w:val="24"/>
          <w:szCs w:val="24"/>
        </w:rPr>
        <w:t>至</w:t>
      </w:r>
      <w:r>
        <w:rPr>
          <w:rFonts w:ascii="宋体" w:hAnsi="宋体" w:cs="宋体"/>
          <w:sz w:val="24"/>
          <w:szCs w:val="24"/>
        </w:rPr>
        <w:t>15</w:t>
      </w:r>
      <w:r>
        <w:rPr>
          <w:rFonts w:ascii="宋体" w:hAnsi="宋体" w:cs="宋体" w:hint="eastAsia"/>
          <w:sz w:val="24"/>
          <w:szCs w:val="24"/>
        </w:rPr>
        <w:t>人的，处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从事接触职业病危害的作业或者禁忌作业人数在</w:t>
      </w:r>
      <w:r>
        <w:rPr>
          <w:rFonts w:ascii="宋体" w:hAnsi="宋体" w:cs="宋体"/>
          <w:sz w:val="24"/>
          <w:szCs w:val="24"/>
        </w:rPr>
        <w:t>16</w:t>
      </w:r>
      <w:r>
        <w:rPr>
          <w:rFonts w:ascii="宋体" w:hAnsi="宋体" w:cs="宋体" w:hint="eastAsia"/>
          <w:sz w:val="24"/>
          <w:szCs w:val="24"/>
        </w:rPr>
        <w:t>人</w:t>
      </w:r>
      <w:r w:rsidRPr="00FE162B">
        <w:rPr>
          <w:rFonts w:ascii="宋体" w:hAnsi="宋体" w:cs="宋体" w:hint="eastAsia"/>
          <w:sz w:val="24"/>
          <w:szCs w:val="24"/>
        </w:rPr>
        <w:t>至</w:t>
      </w:r>
      <w:r>
        <w:rPr>
          <w:rFonts w:ascii="宋体" w:hAnsi="宋体" w:cs="宋体"/>
          <w:sz w:val="24"/>
          <w:szCs w:val="24"/>
        </w:rPr>
        <w:t>20</w:t>
      </w:r>
      <w:r>
        <w:rPr>
          <w:rFonts w:ascii="宋体" w:hAnsi="宋体" w:cs="宋体" w:hint="eastAsia"/>
          <w:sz w:val="24"/>
          <w:szCs w:val="24"/>
        </w:rPr>
        <w:t>人的，处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25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从事接触职业病危害的作业或者禁忌作业人数在</w:t>
      </w:r>
      <w:r>
        <w:rPr>
          <w:rFonts w:ascii="宋体" w:hAnsi="宋体" w:cs="宋体"/>
          <w:sz w:val="24"/>
          <w:szCs w:val="24"/>
        </w:rPr>
        <w:t>21</w:t>
      </w:r>
      <w:r>
        <w:rPr>
          <w:rFonts w:ascii="宋体" w:hAnsi="宋体" w:cs="宋体" w:hint="eastAsia"/>
          <w:sz w:val="24"/>
          <w:szCs w:val="24"/>
        </w:rPr>
        <w:t>人以上的，处</w:t>
      </w:r>
      <w:r>
        <w:rPr>
          <w:rFonts w:ascii="宋体" w:hAnsi="宋体" w:cs="宋体"/>
          <w:sz w:val="24"/>
          <w:szCs w:val="24"/>
        </w:rPr>
        <w:t>25</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（四十）违法行为：违章指挥和强令劳动者进行没有职业病防护措施的作业的。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4715DC">
        <w:rPr>
          <w:rFonts w:ascii="宋体" w:hAnsi="宋体" w:cs="宋体" w:hint="eastAsia"/>
          <w:sz w:val="24"/>
          <w:szCs w:val="24"/>
        </w:rPr>
        <w:t>《中华人民共和国职业病</w:t>
      </w:r>
      <w:r w:rsidRPr="004715DC">
        <w:rPr>
          <w:rFonts w:ascii="宋体" w:hAnsi="宋体" w:cs="宋体" w:hint="eastAsia"/>
          <w:color w:val="000000"/>
          <w:sz w:val="24"/>
          <w:szCs w:val="24"/>
        </w:rPr>
        <w:t>防治法》</w:t>
      </w:r>
      <w:r>
        <w:rPr>
          <w:rFonts w:ascii="宋体" w:hAnsi="宋体" w:cs="宋体" w:hint="eastAsia"/>
          <w:sz w:val="24"/>
          <w:szCs w:val="24"/>
        </w:rPr>
        <w:t>第四十条规定：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劳动者享有下列职业卫生保护权利：……（六）拒绝违章指挥和强令进行没有职业病防护措施的作业</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用人单位应当保障劳动者行使前款所列权利。因劳动者依法行使正当权利而降低其工资、福利等待遇或者解除、终止与其订立的劳动合同的，其行为无效。</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4715DC">
        <w:rPr>
          <w:rFonts w:ascii="宋体" w:hAnsi="宋体" w:cs="宋体" w:hint="eastAsia"/>
          <w:sz w:val="24"/>
          <w:szCs w:val="24"/>
        </w:rPr>
        <w:t>《中华人民共和国职业病</w:t>
      </w:r>
      <w:r w:rsidRPr="004715DC">
        <w:rPr>
          <w:rFonts w:ascii="宋体" w:hAnsi="宋体" w:cs="宋体" w:hint="eastAsia"/>
          <w:color w:val="000000"/>
          <w:sz w:val="24"/>
          <w:szCs w:val="24"/>
        </w:rPr>
        <w:t>防治法》</w:t>
      </w:r>
      <w:r>
        <w:rPr>
          <w:rFonts w:ascii="宋体" w:hAnsi="宋体" w:cs="宋体" w:hint="eastAsia"/>
          <w:sz w:val="24"/>
          <w:szCs w:val="24"/>
        </w:rPr>
        <w:t>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违反本法规定，有下列</w:t>
      </w:r>
      <w:r w:rsidRPr="004715DC">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4715DC"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违章指挥和强令劳动者进行没有职业病防护措施的作业，</w:t>
      </w:r>
      <w:r>
        <w:rPr>
          <w:rFonts w:ascii="宋体" w:hAnsi="宋体" w:cs="宋体" w:hint="eastAsia"/>
          <w:color w:val="000000"/>
          <w:sz w:val="24"/>
          <w:szCs w:val="24"/>
        </w:rPr>
        <w:t>接害人数在</w:t>
      </w:r>
      <w:r>
        <w:rPr>
          <w:rFonts w:ascii="宋体" w:hAnsi="宋体" w:cs="宋体"/>
          <w:color w:val="000000"/>
          <w:sz w:val="24"/>
          <w:szCs w:val="24"/>
        </w:rPr>
        <w:t>1</w:t>
      </w:r>
      <w:r>
        <w:rPr>
          <w:rFonts w:ascii="宋体" w:hAnsi="宋体" w:cs="宋体" w:hint="eastAsia"/>
          <w:color w:val="000000"/>
          <w:sz w:val="24"/>
          <w:szCs w:val="24"/>
        </w:rPr>
        <w:t>人</w:t>
      </w:r>
      <w:r w:rsidRPr="004715DC">
        <w:rPr>
          <w:rFonts w:ascii="宋体" w:hAnsi="宋体" w:cs="宋体" w:hint="eastAsia"/>
          <w:sz w:val="24"/>
          <w:szCs w:val="24"/>
        </w:rPr>
        <w:t>至</w:t>
      </w:r>
      <w:r w:rsidRPr="004715DC">
        <w:rPr>
          <w:rFonts w:ascii="宋体" w:hAnsi="宋体" w:cs="宋体"/>
          <w:sz w:val="24"/>
          <w:szCs w:val="24"/>
        </w:rPr>
        <w:t>20</w:t>
      </w:r>
      <w:r w:rsidRPr="004715DC">
        <w:rPr>
          <w:rFonts w:ascii="宋体" w:hAnsi="宋体" w:cs="宋体" w:hint="eastAsia"/>
          <w:sz w:val="24"/>
          <w:szCs w:val="24"/>
        </w:rPr>
        <w:t>人的</w:t>
      </w:r>
      <w:r>
        <w:rPr>
          <w:rFonts w:ascii="宋体" w:hAnsi="宋体" w:cs="宋体" w:hint="eastAsia"/>
          <w:sz w:val="24"/>
          <w:szCs w:val="24"/>
        </w:rPr>
        <w:t>，处以</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Pr="004715DC"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违章指挥和强令劳动者进行没有职业病防护措施的作业，</w:t>
      </w:r>
      <w:r w:rsidRPr="004715DC">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21</w:t>
      </w:r>
      <w:r>
        <w:rPr>
          <w:rFonts w:ascii="宋体" w:hAnsi="宋体" w:cs="宋体" w:hint="eastAsia"/>
          <w:sz w:val="24"/>
          <w:szCs w:val="24"/>
        </w:rPr>
        <w:t>人</w:t>
      </w:r>
      <w:r w:rsidRPr="004715DC">
        <w:rPr>
          <w:rFonts w:ascii="宋体" w:hAnsi="宋体" w:cs="宋体" w:hint="eastAsia"/>
          <w:sz w:val="24"/>
          <w:szCs w:val="24"/>
        </w:rPr>
        <w:t>至</w:t>
      </w:r>
      <w:r>
        <w:rPr>
          <w:rFonts w:ascii="宋体" w:hAnsi="宋体" w:cs="宋体"/>
          <w:sz w:val="24"/>
          <w:szCs w:val="24"/>
        </w:rPr>
        <w:t>4</w:t>
      </w:r>
      <w:r>
        <w:rPr>
          <w:rFonts w:ascii="宋体" w:cs="宋体"/>
          <w:sz w:val="24"/>
          <w:szCs w:val="24"/>
        </w:rPr>
        <w:t>0</w:t>
      </w:r>
      <w:r>
        <w:rPr>
          <w:rFonts w:ascii="宋体" w:hAnsi="宋体" w:cs="宋体" w:hint="eastAsia"/>
          <w:sz w:val="24"/>
          <w:szCs w:val="24"/>
        </w:rPr>
        <w:t>人的，处以</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Pr="004715DC"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违章指挥和强令劳动者进行没有职业病防护措施的作业，</w:t>
      </w:r>
      <w:r w:rsidRPr="004715DC">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41</w:t>
      </w:r>
      <w:r>
        <w:rPr>
          <w:rFonts w:ascii="宋体" w:hAnsi="宋体" w:cs="宋体" w:hint="eastAsia"/>
          <w:sz w:val="24"/>
          <w:szCs w:val="24"/>
        </w:rPr>
        <w:t>人</w:t>
      </w:r>
      <w:r w:rsidRPr="004715DC">
        <w:rPr>
          <w:rFonts w:ascii="宋体" w:hAnsi="宋体" w:cs="宋体" w:hint="eastAsia"/>
          <w:sz w:val="24"/>
          <w:szCs w:val="24"/>
        </w:rPr>
        <w:t>至</w:t>
      </w:r>
      <w:r>
        <w:rPr>
          <w:rFonts w:ascii="宋体" w:hAnsi="宋体" w:cs="宋体"/>
          <w:sz w:val="24"/>
          <w:szCs w:val="24"/>
        </w:rPr>
        <w:t>6</w:t>
      </w:r>
      <w:r>
        <w:rPr>
          <w:rFonts w:ascii="宋体" w:cs="宋体"/>
          <w:sz w:val="24"/>
          <w:szCs w:val="24"/>
        </w:rPr>
        <w:t>0</w:t>
      </w:r>
      <w:r>
        <w:rPr>
          <w:rFonts w:ascii="宋体" w:hAnsi="宋体" w:cs="宋体" w:hint="eastAsia"/>
          <w:sz w:val="24"/>
          <w:szCs w:val="24"/>
        </w:rPr>
        <w:t>人的，处以</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违章指挥和强令劳动者进行没有职业病防护措施的作业，</w:t>
      </w:r>
      <w:r w:rsidRPr="004715DC">
        <w:rPr>
          <w:rFonts w:ascii="宋体" w:hAnsi="宋体" w:cs="宋体" w:hint="eastAsia"/>
          <w:sz w:val="24"/>
          <w:szCs w:val="24"/>
        </w:rPr>
        <w:t>接</w:t>
      </w:r>
      <w:r>
        <w:rPr>
          <w:rFonts w:ascii="宋体" w:hAnsi="宋体" w:cs="宋体" w:hint="eastAsia"/>
          <w:sz w:val="24"/>
          <w:szCs w:val="24"/>
        </w:rPr>
        <w:t>害人数在</w:t>
      </w:r>
      <w:r>
        <w:rPr>
          <w:rFonts w:ascii="宋体" w:hAnsi="宋体" w:cs="宋体"/>
          <w:sz w:val="24"/>
          <w:szCs w:val="24"/>
        </w:rPr>
        <w:t>61</w:t>
      </w:r>
      <w:r>
        <w:rPr>
          <w:rFonts w:ascii="宋体" w:hAnsi="宋体" w:cs="宋体" w:hint="eastAsia"/>
          <w:sz w:val="24"/>
          <w:szCs w:val="24"/>
        </w:rPr>
        <w:t>人</w:t>
      </w:r>
      <w:r w:rsidRPr="004715DC">
        <w:rPr>
          <w:rFonts w:ascii="宋体" w:hAnsi="宋体" w:cs="宋体" w:hint="eastAsia"/>
          <w:sz w:val="24"/>
          <w:szCs w:val="24"/>
        </w:rPr>
        <w:t>至</w:t>
      </w:r>
      <w:r>
        <w:rPr>
          <w:rFonts w:ascii="宋体" w:hAnsi="宋体" w:cs="宋体"/>
          <w:sz w:val="24"/>
          <w:szCs w:val="24"/>
        </w:rPr>
        <w:t>8</w:t>
      </w:r>
      <w:r>
        <w:rPr>
          <w:rFonts w:ascii="宋体" w:cs="宋体"/>
          <w:sz w:val="24"/>
          <w:szCs w:val="24"/>
        </w:rPr>
        <w:t>0</w:t>
      </w:r>
      <w:r>
        <w:rPr>
          <w:rFonts w:ascii="宋体" w:hAnsi="宋体" w:cs="宋体" w:hint="eastAsia"/>
          <w:sz w:val="24"/>
          <w:szCs w:val="24"/>
        </w:rPr>
        <w:t>人的，处以</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25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违章指挥和强令劳动者进行没有职业病防护措施的作业，</w:t>
      </w:r>
      <w:r>
        <w:rPr>
          <w:rFonts w:ascii="宋体" w:hAnsi="宋体" w:cs="宋体" w:hint="eastAsia"/>
          <w:color w:val="000000"/>
          <w:sz w:val="24"/>
          <w:szCs w:val="24"/>
        </w:rPr>
        <w:t>接</w:t>
      </w:r>
      <w:r>
        <w:rPr>
          <w:rFonts w:ascii="宋体" w:hAnsi="宋体" w:cs="宋体" w:hint="eastAsia"/>
          <w:sz w:val="24"/>
          <w:szCs w:val="24"/>
        </w:rPr>
        <w:t>害人数在</w:t>
      </w:r>
      <w:r>
        <w:rPr>
          <w:rFonts w:ascii="宋体" w:hAnsi="宋体" w:cs="宋体"/>
          <w:sz w:val="24"/>
          <w:szCs w:val="24"/>
        </w:rPr>
        <w:t>81</w:t>
      </w:r>
      <w:r>
        <w:rPr>
          <w:rFonts w:ascii="宋体" w:hAnsi="宋体" w:cs="宋体" w:hint="eastAsia"/>
          <w:sz w:val="24"/>
          <w:szCs w:val="24"/>
        </w:rPr>
        <w:t>人以的，处以</w:t>
      </w:r>
      <w:r>
        <w:rPr>
          <w:rFonts w:ascii="宋体" w:hAnsi="宋体" w:cs="宋体"/>
          <w:sz w:val="24"/>
          <w:szCs w:val="24"/>
        </w:rPr>
        <w:t>25</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（四十一）违法行为：用人单位违反本法规定，已经对劳动者生命健康造成严重损害的。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3E57BD">
        <w:rPr>
          <w:rFonts w:ascii="宋体" w:hAnsi="宋体" w:cs="宋体" w:hint="eastAsia"/>
          <w:sz w:val="24"/>
          <w:szCs w:val="24"/>
        </w:rPr>
        <w:t>《中华人民共和国职业病</w:t>
      </w:r>
      <w:r w:rsidRPr="003E57BD">
        <w:rPr>
          <w:rFonts w:ascii="宋体" w:hAnsi="宋体" w:cs="宋体" w:hint="eastAsia"/>
          <w:color w:val="000000"/>
          <w:sz w:val="24"/>
          <w:szCs w:val="24"/>
        </w:rPr>
        <w:t>防治法》</w:t>
      </w:r>
      <w:r>
        <w:rPr>
          <w:rFonts w:ascii="宋体" w:hAnsi="宋体" w:cs="宋体" w:hint="eastAsia"/>
          <w:sz w:val="24"/>
          <w:szCs w:val="24"/>
        </w:rPr>
        <w:t>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已经对劳动者健康造成严重损害的，处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（四十二）违法行为：未取得职业卫生技术服务资质认可擅自从事职业卫生技术服务的。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w:t>
      </w:r>
      <w:r>
        <w:rPr>
          <w:rFonts w:ascii="华文楷体" w:eastAsia="华文楷体" w:hAnsi="华文楷体" w:cs="华文楷体" w:hint="eastAsia"/>
          <w:color w:val="000000"/>
          <w:sz w:val="24"/>
          <w:szCs w:val="24"/>
        </w:rPr>
        <w:t>所作</w:t>
      </w:r>
      <w:r>
        <w:rPr>
          <w:rFonts w:ascii="华文楷体" w:eastAsia="华文楷体" w:hAnsi="华文楷体" w:cs="华文楷体" w:hint="eastAsia"/>
          <w:sz w:val="24"/>
          <w:szCs w:val="24"/>
        </w:rPr>
        <w:t>评价应当客观、真实。</w:t>
      </w:r>
    </w:p>
    <w:p w:rsidR="008E3611" w:rsidRDefault="008E3611" w:rsidP="002F6A23">
      <w:pPr>
        <w:spacing w:line="360" w:lineRule="auto"/>
        <w:ind w:firstLineChars="200" w:firstLine="480"/>
        <w:rPr>
          <w:rFonts w:ascii="宋体" w:cs="Times New Roman"/>
          <w:sz w:val="24"/>
          <w:szCs w:val="24"/>
        </w:rPr>
      </w:pPr>
      <w:bookmarkStart w:id="28" w:name="OLE_LINK10"/>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第二十七条第三款规定：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8E3611" w:rsidRDefault="008E3611" w:rsidP="002F6A23">
      <w:pPr>
        <w:spacing w:line="360" w:lineRule="auto"/>
        <w:ind w:firstLineChars="200" w:firstLine="480"/>
        <w:rPr>
          <w:rFonts w:ascii="宋体" w:cs="Times New Roman"/>
          <w:sz w:val="24"/>
          <w:szCs w:val="24"/>
        </w:rPr>
      </w:pP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第三十六条第三款规定：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职业健康检查应当由省级以上人民政府卫生行政部门批准的医疗卫生机构承担。</w:t>
      </w:r>
    </w:p>
    <w:p w:rsidR="008E3611" w:rsidRDefault="008E3611" w:rsidP="002F6A23">
      <w:pPr>
        <w:spacing w:line="360" w:lineRule="auto"/>
        <w:ind w:firstLineChars="200" w:firstLine="480"/>
        <w:rPr>
          <w:rFonts w:ascii="宋体" w:cs="Times New Roman"/>
          <w:sz w:val="24"/>
          <w:szCs w:val="24"/>
        </w:rPr>
      </w:pP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第四十四条规定：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医疗卫生机构承担职业病诊断，应当经省、自治区、直辖市人民政府卫生行政部门批准。省、自治区、直辖市人民政府卫生行政部门应当向社会公布本行政区域内承担职业病诊断的医疗卫生机构的名单。</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承担职业病诊断的医疗卫生机构应当具备下列条件：（一）持有《医疗机构执业许可证》；（二）具有与开展职业病诊断相适应的医疗卫生技术人员；（三）具有与开展职业病诊断相适应的仪器、设备；（四）具有健全的职业病诊断质量管理制度。</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承担职业病诊断的医疗卫生机构不得拒绝劳动者进行职业病诊断的要求。</w:t>
      </w:r>
      <w:bookmarkEnd w:id="28"/>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Pr="001A5DF1" w:rsidRDefault="008E3611" w:rsidP="00EF4DB2">
      <w:pPr>
        <w:pStyle w:val="11"/>
        <w:numPr>
          <w:ilvl w:val="0"/>
          <w:numId w:val="6"/>
        </w:numPr>
        <w:spacing w:line="360" w:lineRule="auto"/>
        <w:ind w:firstLineChars="0"/>
        <w:rPr>
          <w:rFonts w:ascii="宋体"/>
          <w:sz w:val="24"/>
          <w:szCs w:val="24"/>
        </w:rPr>
      </w:pPr>
      <w:r>
        <w:rPr>
          <w:rFonts w:ascii="宋体" w:hAnsi="宋体" w:cs="宋体" w:hint="eastAsia"/>
          <w:sz w:val="24"/>
          <w:szCs w:val="24"/>
        </w:rPr>
        <w:t>没有违法所得，相应机构具备条件但未取得资质的，处</w:t>
      </w:r>
      <w:r>
        <w:rPr>
          <w:rFonts w:ascii="宋体" w:hAnsi="宋体" w:cs="宋体"/>
          <w:sz w:val="24"/>
          <w:szCs w:val="24"/>
        </w:rPr>
        <w:t>5000</w:t>
      </w:r>
      <w:r w:rsidRPr="001A5DF1">
        <w:rPr>
          <w:rFonts w:ascii="宋体" w:hAnsi="宋体" w:cs="宋体" w:hint="eastAsia"/>
          <w:sz w:val="24"/>
          <w:szCs w:val="24"/>
        </w:rPr>
        <w:t>元</w:t>
      </w:r>
      <w:r>
        <w:rPr>
          <w:rFonts w:ascii="宋体" w:hAnsi="宋体" w:cs="宋体" w:hint="eastAsia"/>
          <w:sz w:val="24"/>
          <w:szCs w:val="24"/>
        </w:rPr>
        <w:t>以上</w:t>
      </w:r>
      <w:r>
        <w:rPr>
          <w:rFonts w:ascii="宋体" w:hAnsi="宋体" w:cs="宋体"/>
          <w:sz w:val="24"/>
          <w:szCs w:val="24"/>
        </w:rPr>
        <w:t>1</w:t>
      </w:r>
      <w:r>
        <w:rPr>
          <w:rFonts w:ascii="宋体" w:hAnsi="宋体" w:cs="宋体" w:hint="eastAsia"/>
          <w:sz w:val="24"/>
          <w:szCs w:val="24"/>
        </w:rPr>
        <w:t>万元以下的罚款；</w:t>
      </w:r>
    </w:p>
    <w:p w:rsidR="008E3611" w:rsidRDefault="008E3611" w:rsidP="00EF4DB2">
      <w:pPr>
        <w:pStyle w:val="11"/>
        <w:numPr>
          <w:ilvl w:val="0"/>
          <w:numId w:val="6"/>
        </w:numPr>
        <w:spacing w:line="360" w:lineRule="auto"/>
        <w:ind w:firstLineChars="0"/>
        <w:rPr>
          <w:rFonts w:ascii="宋体"/>
          <w:sz w:val="24"/>
          <w:szCs w:val="24"/>
        </w:rPr>
      </w:pPr>
      <w:r>
        <w:rPr>
          <w:rFonts w:ascii="宋体" w:hAnsi="宋体" w:cs="宋体" w:hint="eastAsia"/>
          <w:sz w:val="24"/>
          <w:szCs w:val="24"/>
        </w:rPr>
        <w:t>违法所得</w:t>
      </w:r>
      <w:r>
        <w:rPr>
          <w:rFonts w:ascii="宋体" w:hAnsi="宋体" w:cs="宋体"/>
          <w:sz w:val="24"/>
          <w:szCs w:val="24"/>
        </w:rPr>
        <w:t>5000</w:t>
      </w:r>
      <w:r>
        <w:rPr>
          <w:rFonts w:ascii="宋体" w:hAnsi="宋体" w:cs="宋体" w:hint="eastAsia"/>
          <w:sz w:val="24"/>
          <w:szCs w:val="24"/>
        </w:rPr>
        <w:t>元以下，相应机构具备条件但未取得资质的，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EF4DB2">
      <w:pPr>
        <w:pStyle w:val="11"/>
        <w:numPr>
          <w:ilvl w:val="0"/>
          <w:numId w:val="6"/>
        </w:numPr>
        <w:spacing w:line="360" w:lineRule="auto"/>
        <w:ind w:firstLineChars="0"/>
        <w:rPr>
          <w:rFonts w:ascii="宋体"/>
          <w:sz w:val="24"/>
          <w:szCs w:val="24"/>
        </w:rPr>
      </w:pPr>
      <w:r>
        <w:rPr>
          <w:rFonts w:ascii="宋体" w:hAnsi="宋体" w:cs="宋体" w:hint="eastAsia"/>
          <w:sz w:val="24"/>
          <w:szCs w:val="24"/>
        </w:rPr>
        <w:t>没有违法所得，或者违法所得</w:t>
      </w:r>
      <w:r>
        <w:rPr>
          <w:rFonts w:ascii="宋体" w:hAnsi="宋体" w:cs="宋体"/>
          <w:sz w:val="24"/>
          <w:szCs w:val="24"/>
        </w:rPr>
        <w:t>5000</w:t>
      </w:r>
      <w:r>
        <w:rPr>
          <w:rFonts w:ascii="宋体" w:hAnsi="宋体" w:cs="宋体" w:hint="eastAsia"/>
          <w:sz w:val="24"/>
          <w:szCs w:val="24"/>
        </w:rPr>
        <w:t>元以下，相应机构既不具备条件又未取得资质的，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EF4DB2">
      <w:pPr>
        <w:pStyle w:val="11"/>
        <w:numPr>
          <w:ilvl w:val="0"/>
          <w:numId w:val="6"/>
        </w:numPr>
        <w:spacing w:line="360" w:lineRule="auto"/>
        <w:ind w:firstLineChars="0"/>
        <w:rPr>
          <w:rFonts w:ascii="宋体"/>
          <w:sz w:val="24"/>
          <w:szCs w:val="24"/>
        </w:rPr>
      </w:pPr>
      <w:r>
        <w:rPr>
          <w:rFonts w:ascii="宋体" w:hAnsi="宋体" w:cs="宋体" w:hint="eastAsia"/>
          <w:sz w:val="24"/>
          <w:szCs w:val="24"/>
        </w:rPr>
        <w:t>违法所得在</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5</w:t>
      </w:r>
      <w:r>
        <w:rPr>
          <w:rFonts w:ascii="宋体" w:hAnsi="宋体" w:cs="宋体" w:hint="eastAsia"/>
          <w:sz w:val="24"/>
          <w:szCs w:val="24"/>
        </w:rPr>
        <w:t>万元以下，</w:t>
      </w:r>
      <w:r>
        <w:rPr>
          <w:rFonts w:ascii="宋体" w:hAnsi="宋体" w:cs="宋体" w:hint="eastAsia"/>
          <w:color w:val="000000"/>
          <w:sz w:val="24"/>
          <w:szCs w:val="24"/>
        </w:rPr>
        <w:t>并</w:t>
      </w:r>
      <w:r>
        <w:rPr>
          <w:rFonts w:ascii="宋体" w:hAnsi="宋体" w:cs="宋体" w:hint="eastAsia"/>
          <w:sz w:val="24"/>
          <w:szCs w:val="24"/>
        </w:rPr>
        <w:t>处违法所得</w:t>
      </w:r>
      <w:r>
        <w:rPr>
          <w:rFonts w:ascii="宋体" w:hAnsi="宋体" w:cs="宋体"/>
          <w:sz w:val="24"/>
          <w:szCs w:val="24"/>
        </w:rPr>
        <w:t>2</w:t>
      </w:r>
      <w:r>
        <w:rPr>
          <w:rFonts w:ascii="宋体" w:hAnsi="宋体" w:cs="宋体" w:hint="eastAsia"/>
          <w:sz w:val="24"/>
          <w:szCs w:val="24"/>
        </w:rPr>
        <w:t>倍以上</w:t>
      </w:r>
      <w:r>
        <w:rPr>
          <w:rFonts w:ascii="宋体" w:hAnsi="宋体" w:cs="宋体"/>
          <w:sz w:val="24"/>
          <w:szCs w:val="24"/>
        </w:rPr>
        <w:t>5</w:t>
      </w:r>
      <w:r>
        <w:rPr>
          <w:rFonts w:ascii="宋体" w:hAnsi="宋体" w:cs="宋体" w:hint="eastAsia"/>
          <w:sz w:val="24"/>
          <w:szCs w:val="24"/>
        </w:rPr>
        <w:t>倍以下的罚款；</w:t>
      </w:r>
    </w:p>
    <w:p w:rsidR="008E3611" w:rsidRDefault="008E3611" w:rsidP="00EF4DB2">
      <w:pPr>
        <w:pStyle w:val="11"/>
        <w:numPr>
          <w:ilvl w:val="0"/>
          <w:numId w:val="6"/>
        </w:numPr>
        <w:spacing w:line="360" w:lineRule="auto"/>
        <w:ind w:firstLineChars="0"/>
        <w:rPr>
          <w:rFonts w:ascii="宋体"/>
          <w:sz w:val="24"/>
          <w:szCs w:val="24"/>
        </w:rPr>
      </w:pPr>
      <w:r>
        <w:rPr>
          <w:rFonts w:ascii="宋体" w:hAnsi="宋体" w:cs="宋体" w:hint="eastAsia"/>
          <w:sz w:val="24"/>
          <w:szCs w:val="24"/>
        </w:rPr>
        <w:t>违法所得在</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万元以下，处违法所得</w:t>
      </w:r>
      <w:r>
        <w:rPr>
          <w:rFonts w:ascii="宋体" w:hAnsi="宋体" w:cs="宋体"/>
          <w:sz w:val="24"/>
          <w:szCs w:val="24"/>
        </w:rPr>
        <w:t>5</w:t>
      </w:r>
      <w:r>
        <w:rPr>
          <w:rFonts w:ascii="宋体" w:hAnsi="宋体" w:cs="宋体" w:hint="eastAsia"/>
          <w:sz w:val="24"/>
          <w:szCs w:val="24"/>
        </w:rPr>
        <w:t>倍以上</w:t>
      </w:r>
      <w:r>
        <w:rPr>
          <w:rFonts w:ascii="宋体" w:hAnsi="宋体" w:cs="宋体"/>
          <w:sz w:val="24"/>
          <w:szCs w:val="24"/>
        </w:rPr>
        <w:t>7</w:t>
      </w:r>
      <w:r>
        <w:rPr>
          <w:rFonts w:ascii="宋体" w:hAnsi="宋体" w:cs="宋体" w:hint="eastAsia"/>
          <w:color w:val="000000"/>
          <w:sz w:val="24"/>
          <w:szCs w:val="24"/>
        </w:rPr>
        <w:t>倍</w:t>
      </w:r>
      <w:r>
        <w:rPr>
          <w:rFonts w:ascii="宋体" w:hAnsi="宋体" w:cs="宋体" w:hint="eastAsia"/>
          <w:sz w:val="24"/>
          <w:szCs w:val="24"/>
        </w:rPr>
        <w:t>以下的罚款；</w:t>
      </w:r>
    </w:p>
    <w:p w:rsidR="008E3611" w:rsidRDefault="008E3611" w:rsidP="00EF4DB2">
      <w:pPr>
        <w:pStyle w:val="11"/>
        <w:numPr>
          <w:ilvl w:val="0"/>
          <w:numId w:val="6"/>
        </w:numPr>
        <w:spacing w:line="360" w:lineRule="auto"/>
        <w:ind w:firstLineChars="0"/>
        <w:rPr>
          <w:rFonts w:ascii="宋体"/>
          <w:sz w:val="24"/>
          <w:szCs w:val="24"/>
        </w:rPr>
      </w:pPr>
      <w:r>
        <w:rPr>
          <w:rFonts w:ascii="宋体" w:hAnsi="宋体" w:cs="宋体" w:hint="eastAsia"/>
          <w:sz w:val="24"/>
          <w:szCs w:val="24"/>
        </w:rPr>
        <w:t>违法所得在</w:t>
      </w:r>
      <w:r>
        <w:rPr>
          <w:rFonts w:ascii="宋体" w:hAnsi="宋体" w:cs="宋体"/>
          <w:sz w:val="24"/>
          <w:szCs w:val="24"/>
        </w:rPr>
        <w:t>10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处违法所得</w:t>
      </w:r>
      <w:r>
        <w:rPr>
          <w:rFonts w:ascii="宋体" w:hAnsi="宋体" w:cs="宋体"/>
          <w:sz w:val="24"/>
          <w:szCs w:val="24"/>
        </w:rPr>
        <w:t>7</w:t>
      </w:r>
      <w:r>
        <w:rPr>
          <w:rFonts w:ascii="宋体" w:hAnsi="宋体" w:cs="宋体" w:hint="eastAsia"/>
          <w:sz w:val="24"/>
          <w:szCs w:val="24"/>
        </w:rPr>
        <w:t>倍以上</w:t>
      </w:r>
      <w:r>
        <w:rPr>
          <w:rFonts w:ascii="宋体" w:hAnsi="宋体" w:cs="宋体"/>
          <w:sz w:val="24"/>
          <w:szCs w:val="24"/>
        </w:rPr>
        <w:t>10</w:t>
      </w:r>
      <w:r>
        <w:rPr>
          <w:rFonts w:ascii="宋体" w:hAnsi="宋体" w:cs="宋体" w:hint="eastAsia"/>
          <w:sz w:val="24"/>
          <w:szCs w:val="24"/>
        </w:rPr>
        <w:t>倍以下的罚款。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（四十三）违法行为：超出资质认可或者批准范围从事职业卫生技术服务或者职业健康检查、职业病诊断的。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w:t>
      </w:r>
      <w:r>
        <w:rPr>
          <w:rFonts w:ascii="华文楷体" w:eastAsia="华文楷体" w:hAnsi="华文楷体" w:cs="华文楷体" w:hint="eastAsia"/>
          <w:color w:val="000000"/>
          <w:sz w:val="24"/>
          <w:szCs w:val="24"/>
        </w:rPr>
        <w:t>所作</w:t>
      </w:r>
      <w:r>
        <w:rPr>
          <w:rFonts w:ascii="华文楷体" w:eastAsia="华文楷体" w:hAnsi="华文楷体" w:cs="华文楷体" w:hint="eastAsia"/>
          <w:sz w:val="24"/>
          <w:szCs w:val="24"/>
        </w:rPr>
        <w:t>评价应当客观、真实。</w:t>
      </w:r>
    </w:p>
    <w:p w:rsidR="008E3611" w:rsidRDefault="008E3611" w:rsidP="002F6A23">
      <w:pPr>
        <w:spacing w:line="360" w:lineRule="auto"/>
        <w:ind w:firstLineChars="200" w:firstLine="480"/>
        <w:rPr>
          <w:rFonts w:ascii="宋体" w:cs="Times New Roman"/>
          <w:sz w:val="24"/>
          <w:szCs w:val="24"/>
        </w:rPr>
      </w:pPr>
      <w:bookmarkStart w:id="29" w:name="OLE_LINK13"/>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第二十七条第三款规定：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bookmarkEnd w:id="29"/>
    <w:p w:rsidR="008E3611" w:rsidRDefault="008E3611" w:rsidP="002F6A23">
      <w:pPr>
        <w:spacing w:line="360" w:lineRule="auto"/>
        <w:ind w:firstLineChars="200" w:firstLine="480"/>
        <w:rPr>
          <w:rFonts w:ascii="宋体" w:cs="Times New Roman"/>
          <w:sz w:val="24"/>
          <w:szCs w:val="24"/>
        </w:rPr>
      </w:pP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第三十六条第三款规定：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职业健康检查应当由省级以上人民政府卫生行政部门批准的医疗卫生机构承担。</w:t>
      </w:r>
    </w:p>
    <w:p w:rsidR="008E3611" w:rsidRDefault="008E3611" w:rsidP="002F6A23">
      <w:pPr>
        <w:spacing w:line="360" w:lineRule="auto"/>
        <w:ind w:firstLineChars="200" w:firstLine="480"/>
        <w:rPr>
          <w:rFonts w:ascii="宋体" w:cs="Times New Roman"/>
          <w:sz w:val="24"/>
          <w:szCs w:val="24"/>
        </w:rPr>
      </w:pP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第四十四条规定：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医疗卫生机构承担职业病诊断，应当经省、自治区、直辖市人民政府卫生行政部门批准。省、自治区、直辖市人民政府卫生行政部门应当向社会公布本行政区域内承担职业病诊断的医疗卫生机构的名单。</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承担职业病诊断的医疗卫生机构应当具备下列条件：（一）持有《医疗机构执业许可证》；（二）具有与开展职业病诊断相适应的医疗卫生技术人员；（三）具有与开展职业病诊断相适应的仪器、设备；（四）具有健全的职业病诊断质量管理制度。</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承担职业病诊断的医疗卫生机构不得拒绝劳动者进行职业病诊断的要求。</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第八十一条规定：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从事职业卫生技术服务的机构和承担职业健康检查、职业病诊断的医疗卫生机构违反本法规定，有下列</w:t>
      </w:r>
      <w:r w:rsidRPr="001A5DF1">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一）超出资质认可或者批准范围从事职业卫生技术服务或者职业健康检查、职业病诊断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pStyle w:val="11"/>
        <w:numPr>
          <w:ilvl w:val="0"/>
          <w:numId w:val="7"/>
        </w:numPr>
        <w:spacing w:line="360" w:lineRule="auto"/>
        <w:ind w:left="0" w:firstLine="480"/>
        <w:rPr>
          <w:rFonts w:ascii="宋体"/>
          <w:sz w:val="24"/>
          <w:szCs w:val="24"/>
        </w:rPr>
      </w:pPr>
      <w:r>
        <w:rPr>
          <w:rFonts w:ascii="宋体" w:hAnsi="宋体" w:cs="宋体" w:hint="eastAsia"/>
          <w:sz w:val="24"/>
          <w:szCs w:val="24"/>
        </w:rPr>
        <w:t>没有违法所得的，处</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w:t>
      </w:r>
    </w:p>
    <w:p w:rsidR="008E3611" w:rsidRDefault="008E3611" w:rsidP="002F6A23">
      <w:pPr>
        <w:pStyle w:val="11"/>
        <w:numPr>
          <w:ilvl w:val="0"/>
          <w:numId w:val="7"/>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5000</w:t>
      </w:r>
      <w:r>
        <w:rPr>
          <w:rFonts w:ascii="宋体" w:hAnsi="宋体" w:cs="宋体" w:hint="eastAsia"/>
          <w:sz w:val="24"/>
          <w:szCs w:val="24"/>
        </w:rPr>
        <w:t>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pStyle w:val="11"/>
        <w:numPr>
          <w:ilvl w:val="0"/>
          <w:numId w:val="7"/>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5</w:t>
      </w:r>
      <w:r>
        <w:rPr>
          <w:rFonts w:ascii="宋体" w:hAnsi="宋体" w:cs="宋体" w:hint="eastAsia"/>
          <w:sz w:val="24"/>
          <w:szCs w:val="24"/>
        </w:rPr>
        <w:t>万元以下的，并处违法所得</w:t>
      </w:r>
      <w:r>
        <w:rPr>
          <w:rFonts w:ascii="宋体" w:hAnsi="宋体" w:cs="宋体"/>
          <w:sz w:val="24"/>
          <w:szCs w:val="24"/>
        </w:rPr>
        <w:t>2</w:t>
      </w:r>
      <w:r>
        <w:rPr>
          <w:rFonts w:ascii="宋体" w:hAnsi="宋体" w:cs="宋体" w:hint="eastAsia"/>
          <w:sz w:val="24"/>
          <w:szCs w:val="24"/>
        </w:rPr>
        <w:t>倍以上</w:t>
      </w:r>
      <w:r>
        <w:rPr>
          <w:rFonts w:ascii="宋体" w:hAnsi="宋体" w:cs="宋体"/>
          <w:sz w:val="24"/>
          <w:szCs w:val="24"/>
        </w:rPr>
        <w:t>3</w:t>
      </w:r>
      <w:r>
        <w:rPr>
          <w:rFonts w:ascii="宋体" w:hAnsi="宋体" w:cs="宋体" w:hint="eastAsia"/>
          <w:sz w:val="24"/>
          <w:szCs w:val="24"/>
        </w:rPr>
        <w:t>倍以下的罚款；</w:t>
      </w:r>
    </w:p>
    <w:p w:rsidR="008E3611" w:rsidRDefault="008E3611" w:rsidP="002F6A23">
      <w:pPr>
        <w:pStyle w:val="11"/>
        <w:numPr>
          <w:ilvl w:val="0"/>
          <w:numId w:val="7"/>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万元以下的，并处违法所得</w:t>
      </w:r>
      <w:r>
        <w:rPr>
          <w:rFonts w:ascii="宋体" w:hAnsi="宋体" w:cs="宋体"/>
          <w:sz w:val="24"/>
          <w:szCs w:val="24"/>
        </w:rPr>
        <w:t>3</w:t>
      </w:r>
      <w:r>
        <w:rPr>
          <w:rFonts w:ascii="宋体" w:hAnsi="宋体" w:cs="宋体" w:hint="eastAsia"/>
          <w:sz w:val="24"/>
          <w:szCs w:val="24"/>
        </w:rPr>
        <w:t>倍以上</w:t>
      </w:r>
      <w:r>
        <w:rPr>
          <w:rFonts w:ascii="宋体" w:hAnsi="宋体" w:cs="宋体"/>
          <w:sz w:val="24"/>
          <w:szCs w:val="24"/>
        </w:rPr>
        <w:t>4</w:t>
      </w:r>
      <w:r>
        <w:rPr>
          <w:rFonts w:ascii="宋体" w:hAnsi="宋体" w:cs="宋体" w:hint="eastAsia"/>
          <w:sz w:val="24"/>
          <w:szCs w:val="24"/>
        </w:rPr>
        <w:t>倍以下的罚款；</w:t>
      </w:r>
    </w:p>
    <w:p w:rsidR="008E3611" w:rsidRDefault="008E3611" w:rsidP="002F6A23">
      <w:pPr>
        <w:pStyle w:val="11"/>
        <w:numPr>
          <w:ilvl w:val="0"/>
          <w:numId w:val="7"/>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10</w:t>
      </w:r>
      <w:r>
        <w:rPr>
          <w:rFonts w:ascii="宋体" w:hAnsi="宋体" w:cs="宋体" w:hint="eastAsia"/>
          <w:sz w:val="24"/>
          <w:szCs w:val="24"/>
        </w:rPr>
        <w:t>万元以上的，并处违法所得</w:t>
      </w:r>
      <w:r>
        <w:rPr>
          <w:rFonts w:ascii="宋体" w:hAnsi="宋体" w:cs="宋体"/>
          <w:sz w:val="24"/>
          <w:szCs w:val="24"/>
        </w:rPr>
        <w:t>4</w:t>
      </w:r>
      <w:r>
        <w:rPr>
          <w:rFonts w:ascii="宋体" w:hAnsi="宋体" w:cs="宋体" w:hint="eastAsia"/>
          <w:sz w:val="24"/>
          <w:szCs w:val="24"/>
        </w:rPr>
        <w:t>倍以上</w:t>
      </w:r>
      <w:r>
        <w:rPr>
          <w:rFonts w:ascii="宋体" w:hAnsi="宋体" w:cs="宋体"/>
          <w:sz w:val="24"/>
          <w:szCs w:val="24"/>
        </w:rPr>
        <w:t>5</w:t>
      </w:r>
      <w:r>
        <w:rPr>
          <w:rFonts w:ascii="宋体" w:hAnsi="宋体" w:cs="宋体" w:hint="eastAsia"/>
          <w:sz w:val="24"/>
          <w:szCs w:val="24"/>
        </w:rPr>
        <w:t>倍以下的罚款。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（四十四）违法行为：从事职业卫生技术服务的机构不按照规定履行法定职责的。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w:t>
      </w:r>
      <w:r>
        <w:rPr>
          <w:rFonts w:ascii="华文楷体" w:eastAsia="华文楷体" w:hAnsi="华文楷体" w:cs="华文楷体" w:hint="eastAsia"/>
          <w:color w:val="000000"/>
          <w:sz w:val="24"/>
          <w:szCs w:val="24"/>
        </w:rPr>
        <w:t>所作</w:t>
      </w:r>
      <w:r>
        <w:rPr>
          <w:rFonts w:ascii="华文楷体" w:eastAsia="华文楷体" w:hAnsi="华文楷体" w:cs="华文楷体" w:hint="eastAsia"/>
          <w:sz w:val="24"/>
          <w:szCs w:val="24"/>
        </w:rPr>
        <w:t>评价应当客观、真实。</w:t>
      </w:r>
    </w:p>
    <w:p w:rsidR="008E3611" w:rsidRDefault="008E3611" w:rsidP="002F6A23">
      <w:pPr>
        <w:spacing w:line="360" w:lineRule="auto"/>
        <w:ind w:firstLineChars="200" w:firstLine="480"/>
        <w:rPr>
          <w:rFonts w:ascii="宋体" w:cs="Times New Roman"/>
          <w:sz w:val="24"/>
          <w:szCs w:val="24"/>
        </w:rPr>
      </w:pPr>
      <w:r w:rsidRPr="001A5DF1">
        <w:rPr>
          <w:rFonts w:ascii="宋体" w:hAnsi="宋体" w:cs="宋体" w:hint="eastAsia"/>
          <w:sz w:val="24"/>
          <w:szCs w:val="24"/>
        </w:rPr>
        <w:t>《中华人民共和国职业病</w:t>
      </w:r>
      <w:r w:rsidRPr="001A5DF1">
        <w:rPr>
          <w:rFonts w:ascii="宋体" w:hAnsi="宋体" w:cs="宋体" w:hint="eastAsia"/>
          <w:color w:val="000000"/>
          <w:sz w:val="24"/>
          <w:szCs w:val="24"/>
        </w:rPr>
        <w:t>防治法》</w:t>
      </w:r>
      <w:r>
        <w:rPr>
          <w:rFonts w:ascii="宋体" w:hAnsi="宋体" w:cs="宋体" w:hint="eastAsia"/>
          <w:sz w:val="24"/>
          <w:szCs w:val="24"/>
        </w:rPr>
        <w:t>第二十七条第三款规定：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2217DE">
        <w:rPr>
          <w:rFonts w:ascii="宋体" w:hAnsi="宋体" w:cs="宋体" w:hint="eastAsia"/>
          <w:sz w:val="24"/>
          <w:szCs w:val="24"/>
        </w:rPr>
        <w:t>《中华人民共和国职业病</w:t>
      </w:r>
      <w:r w:rsidRPr="002217DE">
        <w:rPr>
          <w:rFonts w:ascii="宋体" w:hAnsi="宋体" w:cs="宋体" w:hint="eastAsia"/>
          <w:color w:val="000000"/>
          <w:sz w:val="24"/>
          <w:szCs w:val="24"/>
        </w:rPr>
        <w:t>防治法》</w:t>
      </w:r>
      <w:r>
        <w:rPr>
          <w:rFonts w:ascii="宋体" w:hAnsi="宋体" w:cs="宋体" w:hint="eastAsia"/>
          <w:sz w:val="24"/>
          <w:szCs w:val="24"/>
        </w:rPr>
        <w:t>第八十一条规定：</w:t>
      </w:r>
    </w:p>
    <w:p w:rsidR="008E3611" w:rsidRDefault="008E3611" w:rsidP="002F6A23">
      <w:pPr>
        <w:spacing w:line="360" w:lineRule="auto"/>
        <w:ind w:firstLineChars="200" w:firstLine="480"/>
        <w:rPr>
          <w:rFonts w:ascii="华文楷体" w:eastAsia="华文楷体" w:hAnsi="华文楷体" w:cs="Times New Roman"/>
          <w:sz w:val="24"/>
          <w:szCs w:val="24"/>
          <w:shd w:val="pct10" w:color="auto" w:fill="FFFFFF"/>
        </w:rPr>
      </w:pPr>
      <w:r>
        <w:rPr>
          <w:rFonts w:ascii="华文楷体" w:eastAsia="华文楷体" w:hAnsi="华文楷体" w:cs="华文楷体" w:hint="eastAsia"/>
          <w:sz w:val="24"/>
          <w:szCs w:val="24"/>
        </w:rPr>
        <w:t>从事职业卫生技术服务的机构和承担职业健康检查、职业病诊断的医疗卫生机构违反本法规定，有下列</w:t>
      </w:r>
      <w:r w:rsidRPr="002217DE">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二）不按照本法规定履行法定职责的</w:t>
      </w:r>
      <w:r>
        <w:rPr>
          <w:rFonts w:ascii="华文楷体" w:eastAsia="华文楷体" w:hAnsi="华文楷体" w:cs="华文楷体" w:hint="eastAsia"/>
          <w:color w:val="000000"/>
          <w:sz w:val="24"/>
          <w:szCs w:val="24"/>
        </w:rPr>
        <w:t>…</w:t>
      </w:r>
      <w:r>
        <w:rPr>
          <w:rFonts w:ascii="华文楷体" w:eastAsia="华文楷体" w:hAnsi="华文楷体" w:cs="华文楷体" w:hint="eastAsia"/>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pStyle w:val="11"/>
        <w:numPr>
          <w:ilvl w:val="0"/>
          <w:numId w:val="8"/>
        </w:numPr>
        <w:spacing w:line="360" w:lineRule="auto"/>
        <w:ind w:left="0" w:firstLine="480"/>
        <w:rPr>
          <w:rFonts w:ascii="宋体"/>
          <w:sz w:val="24"/>
          <w:szCs w:val="24"/>
        </w:rPr>
      </w:pPr>
      <w:r>
        <w:rPr>
          <w:rFonts w:ascii="宋体" w:hAnsi="宋体" w:cs="宋体" w:hint="eastAsia"/>
          <w:sz w:val="24"/>
          <w:szCs w:val="24"/>
        </w:rPr>
        <w:t>没有违法所得的，处</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w:t>
      </w:r>
    </w:p>
    <w:p w:rsidR="008E3611" w:rsidRDefault="008E3611" w:rsidP="002F6A23">
      <w:pPr>
        <w:pStyle w:val="11"/>
        <w:numPr>
          <w:ilvl w:val="0"/>
          <w:numId w:val="8"/>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5000</w:t>
      </w:r>
      <w:r>
        <w:rPr>
          <w:rFonts w:ascii="宋体" w:hAnsi="宋体" w:cs="宋体" w:hint="eastAsia"/>
          <w:sz w:val="24"/>
          <w:szCs w:val="24"/>
        </w:rPr>
        <w:t>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pStyle w:val="11"/>
        <w:numPr>
          <w:ilvl w:val="0"/>
          <w:numId w:val="8"/>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5</w:t>
      </w:r>
      <w:r>
        <w:rPr>
          <w:rFonts w:ascii="宋体" w:hAnsi="宋体" w:cs="宋体" w:hint="eastAsia"/>
          <w:sz w:val="24"/>
          <w:szCs w:val="24"/>
        </w:rPr>
        <w:t>万元以下的，并处违法所得</w:t>
      </w:r>
      <w:r>
        <w:rPr>
          <w:rFonts w:ascii="宋体" w:hAnsi="宋体" w:cs="宋体"/>
          <w:sz w:val="24"/>
          <w:szCs w:val="24"/>
        </w:rPr>
        <w:t>2</w:t>
      </w:r>
      <w:r>
        <w:rPr>
          <w:rFonts w:ascii="宋体" w:hAnsi="宋体" w:cs="宋体" w:hint="eastAsia"/>
          <w:sz w:val="24"/>
          <w:szCs w:val="24"/>
        </w:rPr>
        <w:t>倍以上</w:t>
      </w:r>
      <w:r>
        <w:rPr>
          <w:rFonts w:ascii="宋体" w:hAnsi="宋体" w:cs="宋体"/>
          <w:sz w:val="24"/>
          <w:szCs w:val="24"/>
        </w:rPr>
        <w:t>3</w:t>
      </w:r>
      <w:r>
        <w:rPr>
          <w:rFonts w:ascii="宋体" w:hAnsi="宋体" w:cs="宋体" w:hint="eastAsia"/>
          <w:sz w:val="24"/>
          <w:szCs w:val="24"/>
        </w:rPr>
        <w:t>倍以下的罚款；</w:t>
      </w:r>
    </w:p>
    <w:p w:rsidR="008E3611" w:rsidRDefault="008E3611" w:rsidP="002F6A23">
      <w:pPr>
        <w:pStyle w:val="11"/>
        <w:numPr>
          <w:ilvl w:val="0"/>
          <w:numId w:val="8"/>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万元以下的，并处违法所得</w:t>
      </w:r>
      <w:r>
        <w:rPr>
          <w:rFonts w:ascii="宋体" w:hAnsi="宋体" w:cs="宋体"/>
          <w:sz w:val="24"/>
          <w:szCs w:val="24"/>
        </w:rPr>
        <w:t>3</w:t>
      </w:r>
      <w:r>
        <w:rPr>
          <w:rFonts w:ascii="宋体" w:hAnsi="宋体" w:cs="宋体" w:hint="eastAsia"/>
          <w:sz w:val="24"/>
          <w:szCs w:val="24"/>
        </w:rPr>
        <w:t>倍以上</w:t>
      </w:r>
      <w:r>
        <w:rPr>
          <w:rFonts w:ascii="宋体" w:hAnsi="宋体" w:cs="宋体"/>
          <w:sz w:val="24"/>
          <w:szCs w:val="24"/>
        </w:rPr>
        <w:t>4</w:t>
      </w:r>
      <w:r>
        <w:rPr>
          <w:rFonts w:ascii="宋体" w:hAnsi="宋体" w:cs="宋体" w:hint="eastAsia"/>
          <w:sz w:val="24"/>
          <w:szCs w:val="24"/>
        </w:rPr>
        <w:t>倍以下的罚款；</w:t>
      </w:r>
    </w:p>
    <w:p w:rsidR="008E3611" w:rsidRDefault="008E3611" w:rsidP="002F6A23">
      <w:pPr>
        <w:pStyle w:val="11"/>
        <w:numPr>
          <w:ilvl w:val="0"/>
          <w:numId w:val="8"/>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10</w:t>
      </w:r>
      <w:r>
        <w:rPr>
          <w:rFonts w:ascii="宋体" w:hAnsi="宋体" w:cs="宋体" w:hint="eastAsia"/>
          <w:sz w:val="24"/>
          <w:szCs w:val="24"/>
        </w:rPr>
        <w:t>万元以上的，并处违法所得</w:t>
      </w:r>
      <w:r>
        <w:rPr>
          <w:rFonts w:ascii="宋体" w:hAnsi="宋体" w:cs="宋体"/>
          <w:sz w:val="24"/>
          <w:szCs w:val="24"/>
        </w:rPr>
        <w:t>4</w:t>
      </w:r>
      <w:r>
        <w:rPr>
          <w:rFonts w:ascii="宋体" w:hAnsi="宋体" w:cs="宋体" w:hint="eastAsia"/>
          <w:sz w:val="24"/>
          <w:szCs w:val="24"/>
        </w:rPr>
        <w:t>倍以上</w:t>
      </w:r>
      <w:r>
        <w:rPr>
          <w:rFonts w:ascii="宋体" w:hAnsi="宋体" w:cs="宋体"/>
          <w:sz w:val="24"/>
          <w:szCs w:val="24"/>
        </w:rPr>
        <w:t>5</w:t>
      </w:r>
      <w:r>
        <w:rPr>
          <w:rFonts w:ascii="宋体" w:hAnsi="宋体" w:cs="宋体" w:hint="eastAsia"/>
          <w:sz w:val="24"/>
          <w:szCs w:val="24"/>
        </w:rPr>
        <w:t>倍以下的罚款。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（四十五）违法行为：从事职业卫生技术服务的机构出具虚假证明文件的。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法律规定</w:t>
      </w:r>
      <w:r>
        <w:rPr>
          <w:rFonts w:ascii="宋体" w:hAnsi="宋体" w:cs="宋体" w:hint="eastAsia"/>
          <w:sz w:val="24"/>
          <w:szCs w:val="24"/>
        </w:rPr>
        <w:t>】</w:t>
      </w:r>
      <w:bookmarkStart w:id="30" w:name="OLE_LINK11"/>
      <w:bookmarkStart w:id="31" w:name="OLE_LINK12"/>
      <w:r w:rsidRPr="00E50AB6">
        <w:rPr>
          <w:rFonts w:ascii="宋体" w:hAnsi="宋体" w:cs="宋体" w:hint="eastAsia"/>
          <w:sz w:val="24"/>
          <w:szCs w:val="24"/>
        </w:rPr>
        <w:t>《中华人民共和国职业病</w:t>
      </w:r>
      <w:r w:rsidRPr="00E50AB6">
        <w:rPr>
          <w:rFonts w:ascii="宋体" w:hAnsi="宋体" w:cs="宋体" w:hint="eastAsia"/>
          <w:color w:val="000000"/>
          <w:sz w:val="24"/>
          <w:szCs w:val="24"/>
        </w:rPr>
        <w:t>防治法》</w:t>
      </w:r>
      <w:r>
        <w:rPr>
          <w:rFonts w:ascii="宋体" w:hAnsi="宋体" w:cs="宋体" w:hint="eastAsia"/>
          <w:sz w:val="24"/>
          <w:szCs w:val="24"/>
        </w:rPr>
        <w:t>第十九条规定：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w:t>
      </w:r>
      <w:r>
        <w:rPr>
          <w:rFonts w:ascii="华文楷体" w:eastAsia="华文楷体" w:hAnsi="华文楷体" w:cs="华文楷体" w:hint="eastAsia"/>
          <w:color w:val="000000"/>
          <w:sz w:val="24"/>
          <w:szCs w:val="24"/>
        </w:rPr>
        <w:t>所作</w:t>
      </w:r>
      <w:r>
        <w:rPr>
          <w:rFonts w:ascii="华文楷体" w:eastAsia="华文楷体" w:hAnsi="华文楷体" w:cs="华文楷体" w:hint="eastAsia"/>
          <w:sz w:val="24"/>
          <w:szCs w:val="24"/>
        </w:rPr>
        <w:t>评价应当客观、真实。</w:t>
      </w:r>
      <w:bookmarkEnd w:id="30"/>
      <w:bookmarkEnd w:id="31"/>
    </w:p>
    <w:p w:rsidR="008E3611" w:rsidRDefault="008E3611" w:rsidP="002F6A23">
      <w:pPr>
        <w:spacing w:line="360" w:lineRule="auto"/>
        <w:ind w:firstLineChars="200" w:firstLine="480"/>
        <w:rPr>
          <w:rFonts w:ascii="宋体" w:cs="Times New Roman"/>
          <w:sz w:val="24"/>
          <w:szCs w:val="24"/>
        </w:rPr>
      </w:pPr>
      <w:r w:rsidRPr="00E50AB6">
        <w:rPr>
          <w:rFonts w:ascii="宋体" w:hAnsi="宋体" w:cs="宋体" w:hint="eastAsia"/>
          <w:sz w:val="24"/>
          <w:szCs w:val="24"/>
        </w:rPr>
        <w:t>《中华人民共和国职业病</w:t>
      </w:r>
      <w:r w:rsidRPr="00E50AB6">
        <w:rPr>
          <w:rFonts w:ascii="宋体" w:hAnsi="宋体" w:cs="宋体" w:hint="eastAsia"/>
          <w:color w:val="000000"/>
          <w:sz w:val="24"/>
          <w:szCs w:val="24"/>
        </w:rPr>
        <w:t>防治法》</w:t>
      </w:r>
      <w:r>
        <w:rPr>
          <w:rFonts w:ascii="宋体" w:hAnsi="宋体" w:cs="宋体" w:hint="eastAsia"/>
          <w:sz w:val="24"/>
          <w:szCs w:val="24"/>
        </w:rPr>
        <w:t>第二十七条第三款规定：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w:t>
      </w:r>
      <w:r>
        <w:rPr>
          <w:rFonts w:ascii="华文楷体" w:eastAsia="华文楷体" w:hAnsi="华文楷体" w:cs="华文楷体" w:hint="eastAsia"/>
          <w:color w:val="000000"/>
          <w:sz w:val="24"/>
          <w:szCs w:val="24"/>
        </w:rPr>
        <w:t>所作</w:t>
      </w:r>
      <w:r>
        <w:rPr>
          <w:rFonts w:ascii="华文楷体" w:eastAsia="华文楷体" w:hAnsi="华文楷体" w:cs="华文楷体" w:hint="eastAsia"/>
          <w:sz w:val="24"/>
          <w:szCs w:val="24"/>
        </w:rPr>
        <w:t>检测、评价应当客观、真实。</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w:t>
      </w:r>
      <w:r w:rsidRPr="00E50AB6">
        <w:rPr>
          <w:rFonts w:ascii="宋体" w:hAnsi="宋体" w:cs="宋体" w:hint="eastAsia"/>
          <w:sz w:val="24"/>
          <w:szCs w:val="24"/>
        </w:rPr>
        <w:t>《中华人民共和国职业病</w:t>
      </w:r>
      <w:r w:rsidRPr="00E50AB6">
        <w:rPr>
          <w:rFonts w:ascii="宋体" w:hAnsi="宋体" w:cs="宋体" w:hint="eastAsia"/>
          <w:color w:val="000000"/>
          <w:sz w:val="24"/>
          <w:szCs w:val="24"/>
        </w:rPr>
        <w:t>防治法》</w:t>
      </w:r>
      <w:r>
        <w:rPr>
          <w:rFonts w:ascii="宋体" w:hAnsi="宋体" w:cs="宋体" w:hint="eastAsia"/>
          <w:sz w:val="24"/>
          <w:szCs w:val="24"/>
        </w:rPr>
        <w:t>第八十一条规定：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从事职业卫生技术服务的机构和承担职业健康检查、职业病诊断的医疗卫生机构违反本法规定，有下列</w:t>
      </w:r>
      <w:r w:rsidRPr="00E50AB6">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三）出具虚假证明文件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pStyle w:val="11"/>
        <w:numPr>
          <w:ilvl w:val="0"/>
          <w:numId w:val="9"/>
        </w:numPr>
        <w:spacing w:line="360" w:lineRule="auto"/>
        <w:ind w:left="0" w:firstLine="480"/>
        <w:rPr>
          <w:rFonts w:ascii="宋体"/>
          <w:sz w:val="24"/>
          <w:szCs w:val="24"/>
        </w:rPr>
      </w:pPr>
      <w:r>
        <w:rPr>
          <w:rFonts w:ascii="宋体" w:hAnsi="宋体" w:cs="宋体" w:hint="eastAsia"/>
          <w:sz w:val="24"/>
          <w:szCs w:val="24"/>
        </w:rPr>
        <w:t>没有违法所得的，处</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w:t>
      </w:r>
    </w:p>
    <w:p w:rsidR="008E3611" w:rsidRDefault="008E3611" w:rsidP="002F6A23">
      <w:pPr>
        <w:pStyle w:val="11"/>
        <w:numPr>
          <w:ilvl w:val="0"/>
          <w:numId w:val="9"/>
        </w:numPr>
        <w:spacing w:line="360" w:lineRule="auto"/>
        <w:ind w:left="0" w:firstLine="480"/>
        <w:rPr>
          <w:rFonts w:ascii="宋体"/>
          <w:sz w:val="24"/>
          <w:szCs w:val="24"/>
        </w:rPr>
      </w:pPr>
      <w:r>
        <w:rPr>
          <w:rFonts w:ascii="宋体" w:hAnsi="宋体" w:cs="宋体" w:hint="eastAsia"/>
          <w:sz w:val="24"/>
          <w:szCs w:val="24"/>
        </w:rPr>
        <w:t>违法所得</w:t>
      </w:r>
      <w:r>
        <w:rPr>
          <w:rFonts w:ascii="宋体" w:hAnsi="宋体" w:cs="宋体"/>
          <w:sz w:val="24"/>
          <w:szCs w:val="24"/>
        </w:rPr>
        <w:t>5000</w:t>
      </w:r>
      <w:r>
        <w:rPr>
          <w:rFonts w:ascii="宋体" w:hAnsi="宋体" w:cs="宋体" w:hint="eastAsia"/>
          <w:sz w:val="24"/>
          <w:szCs w:val="24"/>
        </w:rPr>
        <w:t>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Default="008E3611" w:rsidP="002F6A23">
      <w:pPr>
        <w:pStyle w:val="11"/>
        <w:numPr>
          <w:ilvl w:val="0"/>
          <w:numId w:val="9"/>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5</w:t>
      </w:r>
      <w:r>
        <w:rPr>
          <w:rFonts w:ascii="宋体" w:hAnsi="宋体" w:cs="宋体" w:hint="eastAsia"/>
          <w:sz w:val="24"/>
          <w:szCs w:val="24"/>
        </w:rPr>
        <w:t>万元以下的，并处违法所得</w:t>
      </w:r>
      <w:r>
        <w:rPr>
          <w:rFonts w:ascii="宋体" w:hAnsi="宋体" w:cs="宋体"/>
          <w:sz w:val="24"/>
          <w:szCs w:val="24"/>
        </w:rPr>
        <w:t>2</w:t>
      </w:r>
      <w:r>
        <w:rPr>
          <w:rFonts w:ascii="宋体" w:hAnsi="宋体" w:cs="宋体" w:hint="eastAsia"/>
          <w:sz w:val="24"/>
          <w:szCs w:val="24"/>
        </w:rPr>
        <w:t>倍以上</w:t>
      </w:r>
      <w:r>
        <w:rPr>
          <w:rFonts w:ascii="宋体" w:hAnsi="宋体" w:cs="宋体"/>
          <w:sz w:val="24"/>
          <w:szCs w:val="24"/>
        </w:rPr>
        <w:t>3</w:t>
      </w:r>
      <w:r>
        <w:rPr>
          <w:rFonts w:ascii="宋体" w:hAnsi="宋体" w:cs="宋体" w:hint="eastAsia"/>
          <w:sz w:val="24"/>
          <w:szCs w:val="24"/>
        </w:rPr>
        <w:t>倍以下的罚款；</w:t>
      </w:r>
    </w:p>
    <w:p w:rsidR="008E3611" w:rsidRDefault="008E3611" w:rsidP="002F6A23">
      <w:pPr>
        <w:pStyle w:val="11"/>
        <w:numPr>
          <w:ilvl w:val="0"/>
          <w:numId w:val="9"/>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万元以下的，并处违法所得</w:t>
      </w:r>
      <w:r>
        <w:rPr>
          <w:rFonts w:ascii="宋体" w:hAnsi="宋体" w:cs="宋体"/>
          <w:sz w:val="24"/>
          <w:szCs w:val="24"/>
        </w:rPr>
        <w:t>3</w:t>
      </w:r>
      <w:r>
        <w:rPr>
          <w:rFonts w:ascii="宋体" w:hAnsi="宋体" w:cs="宋体" w:hint="eastAsia"/>
          <w:sz w:val="24"/>
          <w:szCs w:val="24"/>
        </w:rPr>
        <w:t>倍以上</w:t>
      </w:r>
      <w:r>
        <w:rPr>
          <w:rFonts w:ascii="宋体" w:hAnsi="宋体" w:cs="宋体"/>
          <w:sz w:val="24"/>
          <w:szCs w:val="24"/>
        </w:rPr>
        <w:t>4</w:t>
      </w:r>
      <w:r>
        <w:rPr>
          <w:rFonts w:ascii="宋体" w:hAnsi="宋体" w:cs="宋体" w:hint="eastAsia"/>
          <w:sz w:val="24"/>
          <w:szCs w:val="24"/>
        </w:rPr>
        <w:t>倍以下的罚款；</w:t>
      </w:r>
    </w:p>
    <w:p w:rsidR="008E3611" w:rsidRDefault="008E3611" w:rsidP="002F6A23">
      <w:pPr>
        <w:pStyle w:val="11"/>
        <w:numPr>
          <w:ilvl w:val="0"/>
          <w:numId w:val="9"/>
        </w:numPr>
        <w:spacing w:line="360" w:lineRule="auto"/>
        <w:ind w:left="0" w:firstLine="480"/>
        <w:rPr>
          <w:rFonts w:ascii="宋体"/>
          <w:sz w:val="24"/>
          <w:szCs w:val="24"/>
        </w:rPr>
      </w:pPr>
      <w:r>
        <w:rPr>
          <w:rFonts w:ascii="宋体" w:hAnsi="宋体" w:cs="宋体" w:hint="eastAsia"/>
          <w:sz w:val="24"/>
          <w:szCs w:val="24"/>
        </w:rPr>
        <w:t>违法所得在</w:t>
      </w:r>
      <w:r>
        <w:rPr>
          <w:rFonts w:ascii="宋体" w:hAnsi="宋体" w:cs="宋体"/>
          <w:sz w:val="24"/>
          <w:szCs w:val="24"/>
        </w:rPr>
        <w:t>10</w:t>
      </w:r>
      <w:r>
        <w:rPr>
          <w:rFonts w:ascii="宋体" w:hAnsi="宋体" w:cs="宋体" w:hint="eastAsia"/>
          <w:sz w:val="24"/>
          <w:szCs w:val="24"/>
        </w:rPr>
        <w:t>万元以上的，并处违法所得</w:t>
      </w:r>
      <w:r>
        <w:rPr>
          <w:rFonts w:ascii="宋体" w:hAnsi="宋体" w:cs="宋体"/>
          <w:sz w:val="24"/>
          <w:szCs w:val="24"/>
        </w:rPr>
        <w:t>4</w:t>
      </w:r>
      <w:r>
        <w:rPr>
          <w:rFonts w:ascii="宋体" w:hAnsi="宋体" w:cs="宋体" w:hint="eastAsia"/>
          <w:sz w:val="24"/>
          <w:szCs w:val="24"/>
        </w:rPr>
        <w:t>倍以上</w:t>
      </w:r>
      <w:r>
        <w:rPr>
          <w:rFonts w:ascii="宋体" w:hAnsi="宋体" w:cs="宋体"/>
          <w:sz w:val="24"/>
          <w:szCs w:val="24"/>
        </w:rPr>
        <w:t>5</w:t>
      </w:r>
      <w:r>
        <w:rPr>
          <w:rFonts w:ascii="宋体" w:hAnsi="宋体" w:cs="宋体" w:hint="eastAsia"/>
          <w:sz w:val="24"/>
          <w:szCs w:val="24"/>
        </w:rPr>
        <w:t>倍以下的罚款。</w:t>
      </w:r>
    </w:p>
    <w:p w:rsidR="008E3611" w:rsidRDefault="008E3611" w:rsidP="00FB4054">
      <w:pPr>
        <w:pStyle w:val="1"/>
      </w:pPr>
      <w:bookmarkStart w:id="32" w:name="_Toc432710285"/>
      <w:bookmarkStart w:id="33" w:name="_Toc432750733"/>
      <w:r>
        <w:rPr>
          <w:rFonts w:cs="黑体" w:hint="eastAsia"/>
        </w:rPr>
        <w:t>第三节</w:t>
      </w:r>
      <w:r>
        <w:t xml:space="preserve"> </w:t>
      </w:r>
      <w:r>
        <w:rPr>
          <w:rFonts w:cs="黑体" w:hint="eastAsia"/>
        </w:rPr>
        <w:t>危险化学品类</w:t>
      </w:r>
      <w:bookmarkEnd w:id="32"/>
      <w:bookmarkEnd w:id="33"/>
    </w:p>
    <w:p w:rsidR="008E3611" w:rsidRDefault="008E3611" w:rsidP="002F6A23">
      <w:pPr>
        <w:pStyle w:val="3"/>
        <w:ind w:firstLine="560"/>
        <w:rPr>
          <w:rFonts w:cs="Times New Roman"/>
        </w:rPr>
      </w:pPr>
      <w:bookmarkStart w:id="34" w:name="_Toc427141034"/>
      <w:bookmarkStart w:id="35" w:name="_Toc429728835"/>
      <w:bookmarkStart w:id="36" w:name="_Toc432750734"/>
      <w:bookmarkStart w:id="37" w:name="_Toc432710286"/>
      <w:r>
        <w:rPr>
          <w:rFonts w:cs="黑体" w:hint="eastAsia"/>
        </w:rPr>
        <w:t>一、《危险化学品安全管理条例》</w:t>
      </w:r>
      <w:bookmarkEnd w:id="34"/>
      <w:bookmarkEnd w:id="35"/>
      <w:r>
        <w:rPr>
          <w:rFonts w:cs="黑体" w:hint="eastAsia"/>
        </w:rPr>
        <w:t>相关规定裁量基准</w:t>
      </w:r>
      <w:bookmarkEnd w:id="36"/>
      <w:bookmarkEnd w:id="37"/>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（一）违法行为：生产、经营、使用国家禁止生产、经营、使用的危险化学品的。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】《危险化学品安全管理条例》第七十五条规定：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生产、经营、使用国家禁止生产、经营、使用的危险化学品的，由安全生产监督管理部门责令停止生产、经营、使用活动，处</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50</w:t>
      </w:r>
      <w:r>
        <w:rPr>
          <w:rFonts w:ascii="华文楷体" w:eastAsia="华文楷体" w:hAnsi="华文楷体" w:cs="华文楷体" w:hint="eastAsia"/>
          <w:sz w:val="24"/>
          <w:szCs w:val="24"/>
        </w:rPr>
        <w:t>万元以下的罚款，有违法所得的，没收违法所得；构成犯罪的，依法追究刑事责任。</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有前款规定</w:t>
      </w:r>
      <w:r w:rsidRPr="00BA710D">
        <w:rPr>
          <w:rFonts w:ascii="华文楷体" w:eastAsia="华文楷体" w:hAnsi="华文楷体" w:cs="华文楷体" w:hint="eastAsia"/>
          <w:sz w:val="24"/>
          <w:szCs w:val="24"/>
        </w:rPr>
        <w:t>行为</w:t>
      </w:r>
      <w:r>
        <w:rPr>
          <w:rFonts w:ascii="华文楷体" w:eastAsia="华文楷体" w:hAnsi="华文楷体" w:cs="华文楷体" w:hint="eastAsia"/>
          <w:sz w:val="24"/>
          <w:szCs w:val="24"/>
        </w:rPr>
        <w:t>的，安全生产监督管理部门还应当责令其对所生产、经营、使用的危险化学品进行无害化处理。</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没有违法所得的，处</w:t>
      </w:r>
      <w:r>
        <w:rPr>
          <w:rFonts w:ascii="宋体" w:hAnsi="宋体" w:cs="宋体"/>
          <w:sz w:val="24"/>
          <w:szCs w:val="24"/>
        </w:rPr>
        <w:t>20</w:t>
      </w:r>
      <w:r>
        <w:rPr>
          <w:rFonts w:ascii="宋体" w:hAnsi="宋体" w:cs="宋体" w:hint="eastAsia"/>
          <w:sz w:val="24"/>
          <w:szCs w:val="24"/>
        </w:rPr>
        <w:t>万元的罚款；</w:t>
      </w:r>
    </w:p>
    <w:p w:rsidR="008E3611" w:rsidRDefault="008E3611" w:rsidP="00FB4054">
      <w:pPr>
        <w:spacing w:line="360" w:lineRule="auto"/>
        <w:ind w:left="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30</w:t>
      </w:r>
      <w:r>
        <w:rPr>
          <w:rFonts w:ascii="宋体" w:hAnsi="宋体" w:cs="宋体" w:hint="eastAsia"/>
          <w:sz w:val="24"/>
          <w:szCs w:val="24"/>
        </w:rPr>
        <w:t>万元以上</w:t>
      </w:r>
      <w:r>
        <w:rPr>
          <w:rFonts w:ascii="宋体" w:hAnsi="宋体" w:cs="宋体"/>
          <w:sz w:val="24"/>
          <w:szCs w:val="24"/>
        </w:rPr>
        <w:t>40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违法所得</w:t>
      </w:r>
      <w:r>
        <w:rPr>
          <w:rFonts w:ascii="宋体" w:hAnsi="宋体" w:cs="宋体"/>
          <w:sz w:val="24"/>
          <w:szCs w:val="24"/>
        </w:rPr>
        <w:t>20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40</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（二）违法行为：违反国家关于危险化学品使用的限制性规定使用危险化学品的。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】《危险化学品安全管理条例》第七十五条规定：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国家关于危险化学品使用的限制性规定使用危险化学品的，依照本条第一款的规定处理：生产、经营、使用国家禁止生产、经营、使用的危险化学品的，由安全生产监督管理部门责令停止生产、经营、使用活动，处</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50</w:t>
      </w:r>
      <w:r>
        <w:rPr>
          <w:rFonts w:ascii="华文楷体" w:eastAsia="华文楷体" w:hAnsi="华文楷体" w:cs="华文楷体" w:hint="eastAsia"/>
          <w:sz w:val="24"/>
          <w:szCs w:val="24"/>
        </w:rPr>
        <w:t>万元以下的罚款，有违法所得的，没收违法所得；构成犯罪的，依法追究刑事责任。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r>
        <w:rPr>
          <w:rFonts w:ascii="宋体" w:hAnsi="宋体" w:cs="宋体"/>
          <w:b/>
          <w:bCs/>
          <w:sz w:val="24"/>
          <w:szCs w:val="24"/>
        </w:rPr>
        <w:t xml:space="preserve"> </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没有违法所得的，处</w:t>
      </w:r>
      <w:r>
        <w:rPr>
          <w:rFonts w:ascii="宋体" w:hAnsi="宋体" w:cs="宋体"/>
          <w:sz w:val="24"/>
          <w:szCs w:val="24"/>
        </w:rPr>
        <w:t>20</w:t>
      </w:r>
      <w:r>
        <w:rPr>
          <w:rFonts w:ascii="宋体" w:hAnsi="宋体" w:cs="宋体" w:hint="eastAsia"/>
          <w:sz w:val="24"/>
          <w:szCs w:val="24"/>
        </w:rPr>
        <w:t>万元的罚款；</w:t>
      </w:r>
    </w:p>
    <w:p w:rsidR="008E3611" w:rsidRDefault="008E3611" w:rsidP="00FB4054">
      <w:pPr>
        <w:spacing w:line="360" w:lineRule="auto"/>
        <w:ind w:left="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20</w:t>
      </w:r>
      <w:r>
        <w:rPr>
          <w:rFonts w:ascii="宋体" w:hAnsi="宋体" w:cs="宋体" w:hint="eastAsia"/>
          <w:sz w:val="24"/>
          <w:szCs w:val="24"/>
        </w:rPr>
        <w:t>万元以上</w:t>
      </w:r>
      <w:r>
        <w:rPr>
          <w:rFonts w:ascii="宋体" w:hAnsi="宋体" w:cs="宋体"/>
          <w:sz w:val="24"/>
          <w:szCs w:val="24"/>
        </w:rPr>
        <w:t>30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30</w:t>
      </w:r>
      <w:r>
        <w:rPr>
          <w:rFonts w:ascii="宋体" w:hAnsi="宋体" w:cs="宋体" w:hint="eastAsia"/>
          <w:sz w:val="24"/>
          <w:szCs w:val="24"/>
        </w:rPr>
        <w:t>万元以上</w:t>
      </w:r>
      <w:r>
        <w:rPr>
          <w:rFonts w:ascii="宋体" w:hAnsi="宋体" w:cs="宋体"/>
          <w:sz w:val="24"/>
          <w:szCs w:val="24"/>
        </w:rPr>
        <w:t>40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违法所得</w:t>
      </w:r>
      <w:r>
        <w:rPr>
          <w:rFonts w:ascii="宋体" w:hAnsi="宋体" w:cs="宋体"/>
          <w:sz w:val="24"/>
          <w:szCs w:val="24"/>
        </w:rPr>
        <w:t>20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40</w:t>
      </w:r>
      <w:r>
        <w:rPr>
          <w:rFonts w:ascii="宋体" w:hAnsi="宋体" w:cs="宋体" w:hint="eastAsia"/>
          <w:sz w:val="24"/>
          <w:szCs w:val="24"/>
        </w:rPr>
        <w:t>万元以上</w:t>
      </w:r>
      <w:r>
        <w:rPr>
          <w:rFonts w:ascii="宋体" w:hAnsi="宋体" w:cs="宋体"/>
          <w:sz w:val="24"/>
          <w:szCs w:val="24"/>
        </w:rPr>
        <w:t>50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（三）违法行为：未经安全条件审查，新建、改建、扩建生产、储存危险化学品的建设项目的。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《危险化学品安全管理条例》第七十六条规定：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未经安全条件审查，新建、改建、扩建生产、储存危险化学品的建设项目的，由安全生产监督管理部门责令停止建设，限期改正；逾期不改正的，处</w:t>
      </w:r>
      <w:r>
        <w:rPr>
          <w:rFonts w:ascii="华文楷体" w:eastAsia="华文楷体" w:hAnsi="华文楷体" w:cs="华文楷体"/>
          <w:sz w:val="24"/>
          <w:szCs w:val="24"/>
        </w:rPr>
        <w:t>50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100</w:t>
      </w:r>
      <w:r>
        <w:rPr>
          <w:rFonts w:ascii="华文楷体" w:eastAsia="华文楷体" w:hAnsi="华文楷体" w:cs="华文楷体" w:hint="eastAsia"/>
          <w:sz w:val="24"/>
          <w:szCs w:val="24"/>
        </w:rPr>
        <w:t>万元以下的罚款；构成犯罪的，依法追究刑事责任。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投资额</w:t>
      </w:r>
      <w:r>
        <w:rPr>
          <w:rFonts w:ascii="宋体" w:hAnsi="宋体" w:cs="宋体"/>
          <w:sz w:val="24"/>
          <w:szCs w:val="24"/>
        </w:rPr>
        <w:t>1000</w:t>
      </w:r>
      <w:r>
        <w:rPr>
          <w:rFonts w:ascii="宋体" w:hAnsi="宋体" w:cs="宋体" w:hint="eastAsia"/>
          <w:sz w:val="24"/>
          <w:szCs w:val="24"/>
        </w:rPr>
        <w:t>万元以下的，处</w:t>
      </w:r>
      <w:r>
        <w:rPr>
          <w:rFonts w:ascii="宋体" w:hAnsi="宋体" w:cs="宋体"/>
          <w:sz w:val="24"/>
          <w:szCs w:val="24"/>
        </w:rPr>
        <w:t>50</w:t>
      </w:r>
      <w:r>
        <w:rPr>
          <w:rFonts w:ascii="宋体" w:hAnsi="宋体" w:cs="宋体" w:hint="eastAsia"/>
          <w:sz w:val="24"/>
          <w:szCs w:val="24"/>
        </w:rPr>
        <w:t>万元以上</w:t>
      </w:r>
      <w:r>
        <w:rPr>
          <w:rFonts w:ascii="宋体" w:hAnsi="宋体" w:cs="宋体"/>
          <w:sz w:val="24"/>
          <w:szCs w:val="24"/>
        </w:rPr>
        <w:t>60</w:t>
      </w:r>
      <w:r>
        <w:rPr>
          <w:rFonts w:ascii="宋体" w:hAnsi="宋体" w:cs="宋体" w:hint="eastAsia"/>
          <w:sz w:val="24"/>
          <w:szCs w:val="24"/>
        </w:rPr>
        <w:t>万元以下的罚款；</w:t>
      </w:r>
    </w:p>
    <w:p w:rsidR="008E3611" w:rsidRPr="00D65C8D" w:rsidRDefault="008E3611" w:rsidP="00FB4054">
      <w:pPr>
        <w:spacing w:line="360" w:lineRule="auto"/>
        <w:ind w:left="480"/>
        <w:rPr>
          <w:rFonts w:ascii="宋体" w:cs="Times New Roman"/>
          <w:sz w:val="24"/>
          <w:szCs w:val="24"/>
        </w:rPr>
      </w:pPr>
      <w:r>
        <w:rPr>
          <w:rFonts w:ascii="宋体" w:hAnsi="宋体" w:cs="宋体"/>
          <w:sz w:val="24"/>
          <w:szCs w:val="24"/>
        </w:rPr>
        <w:t>2.</w:t>
      </w:r>
      <w:r>
        <w:rPr>
          <w:rFonts w:ascii="宋体" w:hAnsi="宋体" w:cs="宋体" w:hint="eastAsia"/>
          <w:sz w:val="24"/>
          <w:szCs w:val="24"/>
        </w:rPr>
        <w:t>投资额</w:t>
      </w:r>
      <w:r>
        <w:rPr>
          <w:rFonts w:ascii="宋体" w:hAnsi="宋体" w:cs="宋体"/>
          <w:sz w:val="24"/>
          <w:szCs w:val="24"/>
        </w:rPr>
        <w:t>1000</w:t>
      </w:r>
      <w:r>
        <w:rPr>
          <w:rFonts w:ascii="宋体" w:hAnsi="宋体" w:cs="宋体" w:hint="eastAsia"/>
          <w:sz w:val="24"/>
          <w:szCs w:val="24"/>
        </w:rPr>
        <w:t>万元以上</w:t>
      </w:r>
      <w:r w:rsidRPr="00D65C8D">
        <w:rPr>
          <w:rFonts w:ascii="宋体" w:hAnsi="宋体" w:cs="宋体"/>
          <w:sz w:val="24"/>
          <w:szCs w:val="24"/>
        </w:rPr>
        <w:t>3000</w:t>
      </w:r>
      <w:r w:rsidRPr="00D65C8D">
        <w:rPr>
          <w:rFonts w:ascii="宋体" w:hAnsi="宋体" w:cs="宋体" w:hint="eastAsia"/>
          <w:sz w:val="24"/>
          <w:szCs w:val="24"/>
        </w:rPr>
        <w:t>万元</w:t>
      </w:r>
      <w:r>
        <w:rPr>
          <w:rFonts w:ascii="宋体" w:hAnsi="宋体" w:cs="宋体" w:hint="eastAsia"/>
          <w:sz w:val="24"/>
          <w:szCs w:val="24"/>
        </w:rPr>
        <w:t>以下</w:t>
      </w:r>
      <w:r w:rsidRPr="00D65C8D">
        <w:rPr>
          <w:rFonts w:ascii="宋体" w:hAnsi="宋体" w:cs="宋体" w:hint="eastAsia"/>
          <w:sz w:val="24"/>
          <w:szCs w:val="24"/>
        </w:rPr>
        <w:t>的</w:t>
      </w:r>
      <w:r>
        <w:rPr>
          <w:rFonts w:ascii="宋体" w:hAnsi="宋体" w:cs="宋体" w:hint="eastAsia"/>
          <w:sz w:val="24"/>
          <w:szCs w:val="24"/>
        </w:rPr>
        <w:t>，处</w:t>
      </w:r>
      <w:r>
        <w:rPr>
          <w:rFonts w:ascii="宋体" w:hAnsi="宋体" w:cs="宋体"/>
          <w:sz w:val="24"/>
          <w:szCs w:val="24"/>
        </w:rPr>
        <w:t>60</w:t>
      </w:r>
      <w:r>
        <w:rPr>
          <w:rFonts w:ascii="宋体" w:hAnsi="宋体" w:cs="宋体" w:hint="eastAsia"/>
          <w:sz w:val="24"/>
          <w:szCs w:val="24"/>
        </w:rPr>
        <w:t>万元以上</w:t>
      </w:r>
      <w:r>
        <w:rPr>
          <w:rFonts w:ascii="宋体" w:hAnsi="宋体" w:cs="宋体"/>
          <w:sz w:val="24"/>
          <w:szCs w:val="24"/>
        </w:rPr>
        <w:t>70</w:t>
      </w:r>
      <w:r>
        <w:rPr>
          <w:rFonts w:ascii="宋体" w:hAnsi="宋体" w:cs="宋体" w:hint="eastAsia"/>
          <w:sz w:val="24"/>
          <w:szCs w:val="24"/>
        </w:rPr>
        <w:t>万元以下的罚款；</w:t>
      </w:r>
    </w:p>
    <w:p w:rsidR="008E3611" w:rsidRPr="00D65C8D" w:rsidRDefault="008E3611" w:rsidP="00FB4054">
      <w:pPr>
        <w:spacing w:line="360" w:lineRule="auto"/>
        <w:ind w:left="480"/>
        <w:rPr>
          <w:rFonts w:ascii="宋体" w:cs="Times New Roman"/>
          <w:sz w:val="24"/>
          <w:szCs w:val="24"/>
        </w:rPr>
      </w:pPr>
      <w:r>
        <w:rPr>
          <w:rFonts w:ascii="宋体" w:hAnsi="宋体" w:cs="宋体"/>
          <w:sz w:val="24"/>
          <w:szCs w:val="24"/>
        </w:rPr>
        <w:t>3.</w:t>
      </w:r>
      <w:r>
        <w:rPr>
          <w:rFonts w:ascii="宋体" w:hAnsi="宋体" w:cs="宋体" w:hint="eastAsia"/>
          <w:sz w:val="24"/>
          <w:szCs w:val="24"/>
        </w:rPr>
        <w:t>投资额</w:t>
      </w:r>
      <w:r w:rsidRPr="00D65C8D">
        <w:rPr>
          <w:rFonts w:ascii="宋体" w:hAnsi="宋体" w:cs="宋体"/>
          <w:sz w:val="24"/>
          <w:szCs w:val="24"/>
        </w:rPr>
        <w:t>3000</w:t>
      </w:r>
      <w:r w:rsidRPr="00D65C8D">
        <w:rPr>
          <w:rFonts w:ascii="宋体" w:hAnsi="宋体" w:cs="宋体" w:hint="eastAsia"/>
          <w:sz w:val="24"/>
          <w:szCs w:val="24"/>
        </w:rPr>
        <w:t>万元</w:t>
      </w:r>
      <w:r w:rsidRPr="00D65C8D">
        <w:rPr>
          <w:rFonts w:ascii="宋体" w:hAnsi="宋体" w:cs="宋体"/>
          <w:sz w:val="24"/>
          <w:szCs w:val="24"/>
        </w:rPr>
        <w:t>5000</w:t>
      </w:r>
      <w:r w:rsidRPr="00D65C8D">
        <w:rPr>
          <w:rFonts w:ascii="宋体" w:hAnsi="宋体" w:cs="宋体" w:hint="eastAsia"/>
          <w:sz w:val="24"/>
          <w:szCs w:val="24"/>
        </w:rPr>
        <w:t>万元</w:t>
      </w:r>
      <w:r>
        <w:rPr>
          <w:rFonts w:ascii="宋体" w:hAnsi="宋体" w:cs="宋体" w:hint="eastAsia"/>
          <w:sz w:val="24"/>
          <w:szCs w:val="24"/>
        </w:rPr>
        <w:t>以下的，处</w:t>
      </w:r>
      <w:r>
        <w:rPr>
          <w:rFonts w:ascii="宋体" w:hAnsi="宋体" w:cs="宋体"/>
          <w:sz w:val="24"/>
          <w:szCs w:val="24"/>
        </w:rPr>
        <w:t>70</w:t>
      </w:r>
      <w:r>
        <w:rPr>
          <w:rFonts w:ascii="宋体" w:hAnsi="宋体" w:cs="宋体" w:hint="eastAsia"/>
          <w:sz w:val="24"/>
          <w:szCs w:val="24"/>
        </w:rPr>
        <w:t>万元以上</w:t>
      </w:r>
      <w:r>
        <w:rPr>
          <w:rFonts w:ascii="宋体" w:hAnsi="宋体" w:cs="宋体"/>
          <w:sz w:val="24"/>
          <w:szCs w:val="24"/>
        </w:rPr>
        <w:t>80</w:t>
      </w:r>
      <w:r>
        <w:rPr>
          <w:rFonts w:ascii="宋体" w:hAnsi="宋体" w:cs="宋体" w:hint="eastAsia"/>
          <w:sz w:val="24"/>
          <w:szCs w:val="24"/>
        </w:rPr>
        <w:t>万元以下的罚款；</w:t>
      </w:r>
    </w:p>
    <w:p w:rsidR="008E3611" w:rsidRPr="00D65C8D" w:rsidRDefault="008E3611" w:rsidP="002F6A23">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投资额</w:t>
      </w:r>
      <w:r w:rsidRPr="00D65C8D">
        <w:rPr>
          <w:rFonts w:ascii="宋体" w:hAnsi="宋体" w:cs="宋体"/>
          <w:sz w:val="24"/>
          <w:szCs w:val="24"/>
        </w:rPr>
        <w:t>5000</w:t>
      </w:r>
      <w:r w:rsidRPr="00D65C8D">
        <w:rPr>
          <w:rFonts w:ascii="宋体" w:hAnsi="宋体" w:cs="宋体" w:hint="eastAsia"/>
          <w:sz w:val="24"/>
          <w:szCs w:val="24"/>
        </w:rPr>
        <w:t>万元</w:t>
      </w:r>
      <w:r>
        <w:rPr>
          <w:rFonts w:ascii="宋体" w:hAnsi="宋体" w:cs="宋体" w:hint="eastAsia"/>
          <w:sz w:val="24"/>
          <w:szCs w:val="24"/>
        </w:rPr>
        <w:t>以上</w:t>
      </w:r>
      <w:r w:rsidRPr="00D65C8D">
        <w:rPr>
          <w:rFonts w:ascii="宋体" w:hAnsi="宋体" w:cs="宋体"/>
          <w:sz w:val="24"/>
          <w:szCs w:val="24"/>
        </w:rPr>
        <w:t>1</w:t>
      </w:r>
      <w:r w:rsidRPr="00D65C8D">
        <w:rPr>
          <w:rFonts w:ascii="宋体" w:hAnsi="宋体" w:cs="宋体" w:hint="eastAsia"/>
          <w:sz w:val="24"/>
          <w:szCs w:val="24"/>
        </w:rPr>
        <w:t>亿元</w:t>
      </w:r>
      <w:r>
        <w:rPr>
          <w:rFonts w:ascii="宋体" w:hAnsi="宋体" w:cs="宋体" w:hint="eastAsia"/>
          <w:sz w:val="24"/>
          <w:szCs w:val="24"/>
        </w:rPr>
        <w:t>以下的，处</w:t>
      </w:r>
      <w:r>
        <w:rPr>
          <w:rFonts w:ascii="宋体" w:hAnsi="宋体" w:cs="宋体"/>
          <w:sz w:val="24"/>
          <w:szCs w:val="24"/>
        </w:rPr>
        <w:t>80</w:t>
      </w:r>
      <w:r>
        <w:rPr>
          <w:rFonts w:ascii="宋体" w:hAnsi="宋体" w:cs="宋体" w:hint="eastAsia"/>
          <w:sz w:val="24"/>
          <w:szCs w:val="24"/>
        </w:rPr>
        <w:t>万元以上</w:t>
      </w:r>
      <w:r>
        <w:rPr>
          <w:rFonts w:ascii="宋体" w:hAnsi="宋体" w:cs="宋体"/>
          <w:sz w:val="24"/>
          <w:szCs w:val="24"/>
        </w:rPr>
        <w:t>90</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投资额</w:t>
      </w:r>
      <w:r w:rsidRPr="00D65C8D">
        <w:rPr>
          <w:rFonts w:ascii="宋体" w:hAnsi="宋体" w:cs="宋体"/>
          <w:sz w:val="24"/>
          <w:szCs w:val="24"/>
        </w:rPr>
        <w:t>1</w:t>
      </w:r>
      <w:r w:rsidRPr="00D65C8D">
        <w:rPr>
          <w:rFonts w:ascii="宋体" w:hAnsi="宋体" w:cs="宋体" w:hint="eastAsia"/>
          <w:sz w:val="24"/>
          <w:szCs w:val="24"/>
        </w:rPr>
        <w:t>亿元以上</w:t>
      </w:r>
      <w:r>
        <w:rPr>
          <w:rFonts w:ascii="宋体" w:hAnsi="宋体" w:cs="宋体" w:hint="eastAsia"/>
          <w:sz w:val="24"/>
          <w:szCs w:val="24"/>
        </w:rPr>
        <w:t>的，处</w:t>
      </w:r>
      <w:r>
        <w:rPr>
          <w:rFonts w:ascii="宋体" w:hAnsi="宋体" w:cs="宋体"/>
          <w:sz w:val="24"/>
          <w:szCs w:val="24"/>
        </w:rPr>
        <w:t>90</w:t>
      </w:r>
      <w:r>
        <w:rPr>
          <w:rFonts w:ascii="宋体" w:hAnsi="宋体" w:cs="宋体" w:hint="eastAsia"/>
          <w:sz w:val="24"/>
          <w:szCs w:val="24"/>
        </w:rPr>
        <w:t>万元以上</w:t>
      </w:r>
      <w:r>
        <w:rPr>
          <w:rFonts w:ascii="宋体" w:hAnsi="宋体" w:cs="宋体"/>
          <w:sz w:val="24"/>
          <w:szCs w:val="24"/>
        </w:rPr>
        <w:t>100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（四）违法行为：化工企业未取得危险化学品安全使用许可证，使用危险化学品从事生产的。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】《危险化学品安全管理条例》第七十七条规定：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违反本条例规定，化工企业未取得危险化学品安全使用许可证，使用危险化学品从事生产的，由安全生产监督管理部门责令限期改正，处</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万元以下的罚款；逾期不改正的，责令停产整顿。</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没有违法所得的，处</w:t>
      </w:r>
      <w:r>
        <w:rPr>
          <w:rFonts w:ascii="宋体" w:hAnsi="宋体" w:cs="宋体"/>
          <w:sz w:val="24"/>
          <w:szCs w:val="24"/>
        </w:rPr>
        <w:t>10</w:t>
      </w:r>
      <w:r>
        <w:rPr>
          <w:rFonts w:ascii="宋体" w:hAnsi="宋体" w:cs="宋体" w:hint="eastAsia"/>
          <w:sz w:val="24"/>
          <w:szCs w:val="24"/>
        </w:rPr>
        <w:t>万元的罚款；</w:t>
      </w:r>
    </w:p>
    <w:p w:rsidR="008E3611" w:rsidRDefault="008E3611" w:rsidP="00FB4054">
      <w:pPr>
        <w:spacing w:line="360" w:lineRule="auto"/>
        <w:ind w:left="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FB4054">
      <w:pPr>
        <w:spacing w:line="360" w:lineRule="auto"/>
        <w:ind w:left="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（五）违法行为：未取得危险化学品经营许可证从事危险化学品经营的。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《危险化学品安全管理条例》第七十七条规定：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违反本条例规定，未取得危险化学品经营许可证从事危险化学品经营的，由安全生产监督管理部门责令停止经营活动，没收违法经营的危险化学品以及违法所得，并处</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万元以下的罚款；构成犯罪的，依法追究刑事责任。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FB4054">
      <w:pPr>
        <w:spacing w:line="360" w:lineRule="auto"/>
        <w:ind w:left="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（六）违法行为：生产、储存危险化学品的单位未对其铺设的危险化学品管道设置明显的标志，或者未对危险化学品管道定期检查、检测的。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9C5DBC">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万元以下的罚款；情节严重的，责令停产停业整顿：（一）生产、储存危险化学品的单位未对其铺设的危险化学品管道设置明显的标志，或者未对危险化学品管道定期检查、检测的。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未对铺设的危险化学品管道设置明显的标志，处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未对危险化学品管道定期检查、检测的，处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未对铺设的危险化学品管道设置明显的标志，并且未对危险化学品管道定期检查、检测的，处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七）违法行为：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9C5DBC">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sidRPr="009C5DBC">
        <w:rPr>
          <w:rFonts w:ascii="华文楷体" w:eastAsia="华文楷体" w:hAnsi="华文楷体" w:cs="华文楷体"/>
          <w:sz w:val="24"/>
          <w:szCs w:val="24"/>
        </w:rPr>
        <w:t>5</w:t>
      </w:r>
      <w:r w:rsidRPr="009C5DBC">
        <w:rPr>
          <w:rFonts w:ascii="华文楷体" w:eastAsia="华文楷体" w:hAnsi="华文楷体" w:cs="华文楷体" w:hint="eastAsia"/>
          <w:sz w:val="24"/>
          <w:szCs w:val="24"/>
        </w:rPr>
        <w:t>万元以下的罚款；拒不改正的，处</w:t>
      </w:r>
      <w:r w:rsidRPr="009C5DBC">
        <w:rPr>
          <w:rFonts w:ascii="华文楷体" w:eastAsia="华文楷体" w:hAnsi="华文楷体" w:cs="华文楷体"/>
          <w:sz w:val="24"/>
          <w:szCs w:val="24"/>
        </w:rPr>
        <w:t>5</w:t>
      </w:r>
      <w:r w:rsidRPr="009C5DBC">
        <w:rPr>
          <w:rFonts w:ascii="华文楷体" w:eastAsia="华文楷体" w:hAnsi="华文楷体" w:cs="华文楷体" w:hint="eastAsia"/>
          <w:sz w:val="24"/>
          <w:szCs w:val="24"/>
        </w:rPr>
        <w:t>万元以上</w:t>
      </w:r>
      <w:r w:rsidRPr="009C5DBC">
        <w:rPr>
          <w:rFonts w:ascii="华文楷体" w:eastAsia="华文楷体" w:hAnsi="华文楷体" w:cs="华文楷体"/>
          <w:sz w:val="24"/>
          <w:szCs w:val="24"/>
        </w:rPr>
        <w:t>10</w:t>
      </w:r>
      <w:r w:rsidRPr="009C5DBC">
        <w:rPr>
          <w:rFonts w:ascii="华文楷体" w:eastAsia="华文楷体" w:hAnsi="华文楷体" w:cs="华文楷体" w:hint="eastAsia"/>
          <w:sz w:val="24"/>
          <w:szCs w:val="24"/>
        </w:rPr>
        <w:t>万元以下的罚款</w:t>
      </w:r>
      <w:r>
        <w:rPr>
          <w:rFonts w:ascii="华文楷体" w:eastAsia="华文楷体" w:hAnsi="华文楷体" w:cs="华文楷体" w:hint="eastAsia"/>
          <w:sz w:val="24"/>
          <w:szCs w:val="24"/>
        </w:rPr>
        <w:t>；情节严重的，责令停产停业整顿：</w:t>
      </w:r>
      <w:r w:rsidRPr="009C5DBC">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9C5DBC"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未按照规定书面通知管道所属单位，或者未与管道所属单位共同制定应急预案、采取相应的安全防护措施，或者管道所属单位未指派专门人员到现场进行管道安全保护指导，有三种</w:t>
      </w:r>
      <w:r w:rsidRPr="009C5DBC">
        <w:rPr>
          <w:rFonts w:ascii="宋体" w:hAnsi="宋体" w:cs="宋体" w:hint="eastAsia"/>
          <w:sz w:val="24"/>
          <w:szCs w:val="24"/>
        </w:rPr>
        <w:t>情形</w:t>
      </w:r>
      <w:r>
        <w:rPr>
          <w:rFonts w:ascii="宋体" w:hAnsi="宋体" w:cs="宋体" w:hint="eastAsia"/>
          <w:sz w:val="24"/>
          <w:szCs w:val="24"/>
        </w:rPr>
        <w:t>中一种的，处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未按照规定书面通知管道所属单位，或者未与管道所属单位共同制定应急预案、采取相应的安全防护措施，或者管道所属单位未指派专门人员到现场进行管道安全保护指导，有三种</w:t>
      </w:r>
      <w:r w:rsidRPr="009C5DBC">
        <w:rPr>
          <w:rFonts w:ascii="宋体" w:hAnsi="宋体" w:cs="宋体" w:hint="eastAsia"/>
          <w:sz w:val="24"/>
          <w:szCs w:val="24"/>
        </w:rPr>
        <w:t>情形</w:t>
      </w:r>
      <w:r>
        <w:rPr>
          <w:rFonts w:ascii="宋体" w:hAnsi="宋体" w:cs="宋体" w:hint="eastAsia"/>
          <w:sz w:val="24"/>
          <w:szCs w:val="24"/>
        </w:rPr>
        <w:t>中两种的，处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同时存在未按照规定书面通知管道所属单位，或者未与管道所属单位共同制定应急预案、采取相应的安全防护措施，或者管道所属单位未指派专门人员到现场进行管道安全保护指导</w:t>
      </w:r>
      <w:r w:rsidRPr="009C5DBC">
        <w:rPr>
          <w:rFonts w:ascii="宋体" w:hAnsi="宋体" w:cs="宋体" w:hint="eastAsia"/>
          <w:sz w:val="24"/>
          <w:szCs w:val="24"/>
        </w:rPr>
        <w:t>三</w:t>
      </w:r>
      <w:r>
        <w:rPr>
          <w:rFonts w:ascii="宋体" w:hAnsi="宋体" w:cs="宋体" w:hint="eastAsia"/>
          <w:sz w:val="24"/>
          <w:szCs w:val="24"/>
        </w:rPr>
        <w:t>种</w:t>
      </w:r>
      <w:r w:rsidRPr="009C5DBC">
        <w:rPr>
          <w:rFonts w:ascii="宋体" w:hAnsi="宋体" w:cs="宋体" w:hint="eastAsia"/>
          <w:sz w:val="24"/>
          <w:szCs w:val="24"/>
        </w:rPr>
        <w:t>情形</w:t>
      </w:r>
      <w:r>
        <w:rPr>
          <w:rFonts w:ascii="宋体" w:hAnsi="宋体" w:cs="宋体" w:hint="eastAsia"/>
          <w:sz w:val="24"/>
          <w:szCs w:val="24"/>
        </w:rPr>
        <w:t>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（八）违法行为：危险化学品生产企业未提供化学品安全技术说明书，或者未在包装（包括外包装</w:t>
      </w:r>
      <w:r>
        <w:rPr>
          <w:rFonts w:ascii="宋体" w:hAnsi="宋体" w:cs="宋体" w:hint="eastAsia"/>
          <w:b/>
          <w:bCs/>
          <w:color w:val="000000"/>
          <w:sz w:val="24"/>
          <w:szCs w:val="24"/>
        </w:rPr>
        <w:t>件</w:t>
      </w:r>
      <w:r>
        <w:rPr>
          <w:rFonts w:ascii="宋体" w:hAnsi="宋体" w:cs="宋体" w:hint="eastAsia"/>
          <w:b/>
          <w:bCs/>
          <w:sz w:val="24"/>
          <w:szCs w:val="24"/>
        </w:rPr>
        <w:t>）上粘贴、</w:t>
      </w:r>
      <w:r>
        <w:rPr>
          <w:rFonts w:ascii="宋体" w:hAnsi="宋体" w:cs="宋体" w:hint="eastAsia"/>
          <w:b/>
          <w:bCs/>
          <w:color w:val="000000"/>
          <w:sz w:val="24"/>
          <w:szCs w:val="24"/>
        </w:rPr>
        <w:t>拴</w:t>
      </w:r>
      <w:r>
        <w:rPr>
          <w:rFonts w:ascii="宋体" w:hAnsi="宋体" w:cs="宋体" w:hint="eastAsia"/>
          <w:b/>
          <w:bCs/>
          <w:sz w:val="24"/>
          <w:szCs w:val="24"/>
        </w:rPr>
        <w:t>挂化学品安全标签的。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080909">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080909">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（三）危险化学品生产企业未提供化学品安全技术说明书，或者未在包装（包括外包装</w:t>
      </w:r>
      <w:r>
        <w:rPr>
          <w:rFonts w:ascii="华文楷体" w:eastAsia="华文楷体" w:hAnsi="华文楷体" w:cs="华文楷体" w:hint="eastAsia"/>
          <w:color w:val="000000"/>
          <w:sz w:val="24"/>
          <w:szCs w:val="24"/>
        </w:rPr>
        <w:t>件</w:t>
      </w:r>
      <w:r>
        <w:rPr>
          <w:rFonts w:ascii="华文楷体" w:eastAsia="华文楷体" w:hAnsi="华文楷体" w:cs="华文楷体" w:hint="eastAsia"/>
          <w:sz w:val="24"/>
          <w:szCs w:val="24"/>
        </w:rPr>
        <w:t>）上粘贴、</w:t>
      </w:r>
      <w:r>
        <w:rPr>
          <w:rFonts w:ascii="华文楷体" w:eastAsia="华文楷体" w:hAnsi="华文楷体" w:cs="华文楷体" w:hint="eastAsia"/>
          <w:color w:val="000000"/>
          <w:sz w:val="24"/>
          <w:szCs w:val="24"/>
        </w:rPr>
        <w:t>拴</w:t>
      </w:r>
      <w:r>
        <w:rPr>
          <w:rFonts w:ascii="华文楷体" w:eastAsia="华文楷体" w:hAnsi="华文楷体" w:cs="华文楷体" w:hint="eastAsia"/>
          <w:sz w:val="24"/>
          <w:szCs w:val="24"/>
        </w:rPr>
        <w:t>挂化学品安全标签的。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在包装上粘贴、</w:t>
      </w:r>
      <w:r>
        <w:rPr>
          <w:rFonts w:ascii="宋体" w:hAnsi="宋体" w:cs="宋体" w:hint="eastAsia"/>
          <w:color w:val="000000"/>
          <w:sz w:val="24"/>
          <w:szCs w:val="24"/>
        </w:rPr>
        <w:t>拴</w:t>
      </w:r>
      <w:r>
        <w:rPr>
          <w:rFonts w:ascii="宋体" w:hAnsi="宋体" w:cs="宋体" w:hint="eastAsia"/>
          <w:sz w:val="24"/>
          <w:szCs w:val="24"/>
        </w:rPr>
        <w:t>挂安全标签或所附安全技术说明书不符合要求的，处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未提供化学品安全技术说明书，或者未在包装（包括外包装</w:t>
      </w:r>
      <w:r>
        <w:rPr>
          <w:rFonts w:ascii="宋体" w:hAnsi="宋体" w:cs="宋体" w:hint="eastAsia"/>
          <w:color w:val="000000"/>
          <w:sz w:val="24"/>
          <w:szCs w:val="24"/>
        </w:rPr>
        <w:t>件</w:t>
      </w:r>
      <w:r>
        <w:rPr>
          <w:rFonts w:ascii="宋体" w:hAnsi="宋体" w:cs="宋体" w:hint="eastAsia"/>
          <w:sz w:val="24"/>
          <w:szCs w:val="24"/>
        </w:rPr>
        <w:t>）上粘贴、</w:t>
      </w:r>
      <w:r>
        <w:rPr>
          <w:rFonts w:ascii="宋体" w:hAnsi="宋体" w:cs="宋体" w:hint="eastAsia"/>
          <w:color w:val="000000"/>
          <w:sz w:val="24"/>
          <w:szCs w:val="24"/>
        </w:rPr>
        <w:t>拴</w:t>
      </w:r>
      <w:r>
        <w:rPr>
          <w:rFonts w:ascii="宋体" w:hAnsi="宋体" w:cs="宋体" w:hint="eastAsia"/>
          <w:sz w:val="24"/>
          <w:szCs w:val="24"/>
        </w:rPr>
        <w:t>挂化学品安全标签的，处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未提供化学品安全技术说明书，或者未在包装（包括外包装</w:t>
      </w:r>
      <w:r>
        <w:rPr>
          <w:rFonts w:ascii="宋体" w:hAnsi="宋体" w:cs="宋体" w:hint="eastAsia"/>
          <w:color w:val="000000"/>
          <w:sz w:val="24"/>
          <w:szCs w:val="24"/>
        </w:rPr>
        <w:t>件</w:t>
      </w:r>
      <w:r>
        <w:rPr>
          <w:rFonts w:ascii="宋体" w:hAnsi="宋体" w:cs="宋体" w:hint="eastAsia"/>
          <w:sz w:val="24"/>
          <w:szCs w:val="24"/>
        </w:rPr>
        <w:t>）上粘贴、</w:t>
      </w:r>
      <w:r>
        <w:rPr>
          <w:rFonts w:ascii="宋体" w:hAnsi="宋体" w:cs="宋体" w:hint="eastAsia"/>
          <w:color w:val="000000"/>
          <w:sz w:val="24"/>
          <w:szCs w:val="24"/>
        </w:rPr>
        <w:t>拴</w:t>
      </w:r>
      <w:r>
        <w:rPr>
          <w:rFonts w:ascii="宋体" w:hAnsi="宋体" w:cs="宋体" w:hint="eastAsia"/>
          <w:sz w:val="24"/>
          <w:szCs w:val="24"/>
        </w:rPr>
        <w:t>挂化学品安全标签，造成严重后果的，处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（九）违法行为：危险化学品生产企业提供的化学品安全技术说明书与其生产的危险化学品不相符，或者在包装（包括外包装</w:t>
      </w:r>
      <w:r>
        <w:rPr>
          <w:rFonts w:ascii="宋体" w:hAnsi="宋体" w:cs="宋体" w:hint="eastAsia"/>
          <w:b/>
          <w:bCs/>
          <w:color w:val="000000"/>
          <w:sz w:val="24"/>
          <w:szCs w:val="24"/>
        </w:rPr>
        <w:t>件</w:t>
      </w:r>
      <w:r>
        <w:rPr>
          <w:rFonts w:ascii="宋体" w:hAnsi="宋体" w:cs="宋体" w:hint="eastAsia"/>
          <w:b/>
          <w:bCs/>
          <w:sz w:val="24"/>
          <w:szCs w:val="24"/>
        </w:rPr>
        <w:t>）粘贴、拴挂的化学品安全标签与包装内危险化学品不相符，或者化学品安全技术说明书、化学品安全标签所载明的内容不符合国家标准要求的。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080909">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080909">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（四）危险化学品生产企业提供的化学品安全技术说明书与其生产的危险化学品不相符，或者在包装（包括外包装</w:t>
      </w:r>
      <w:r>
        <w:rPr>
          <w:rFonts w:ascii="华文楷体" w:eastAsia="华文楷体" w:hAnsi="华文楷体" w:cs="华文楷体" w:hint="eastAsia"/>
          <w:color w:val="000000"/>
          <w:sz w:val="24"/>
          <w:szCs w:val="24"/>
        </w:rPr>
        <w:t>件</w:t>
      </w:r>
      <w:r>
        <w:rPr>
          <w:rFonts w:ascii="华文楷体" w:eastAsia="华文楷体" w:hAnsi="华文楷体" w:cs="华文楷体" w:hint="eastAsia"/>
          <w:sz w:val="24"/>
          <w:szCs w:val="24"/>
        </w:rPr>
        <w:t>）粘贴、拴挂的化学品安全标签与包装内危险化学品不相符，或者化学品安全技术说明书、化学品安全标签所载明的内容不符合国家标准要求的。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080909"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危险化学品生产企业提供的化学品安全技术说明书与其生产的危险化学品不相符，或者在包装（包括外包装</w:t>
      </w:r>
      <w:r>
        <w:rPr>
          <w:rFonts w:ascii="宋体" w:hAnsi="宋体" w:cs="宋体" w:hint="eastAsia"/>
          <w:color w:val="000000"/>
          <w:sz w:val="24"/>
          <w:szCs w:val="24"/>
        </w:rPr>
        <w:t>件</w:t>
      </w:r>
      <w:r>
        <w:rPr>
          <w:rFonts w:ascii="宋体" w:hAnsi="宋体" w:cs="宋体" w:hint="eastAsia"/>
          <w:sz w:val="24"/>
          <w:szCs w:val="24"/>
        </w:rPr>
        <w:t>）粘贴、拴挂的化学品安全标签与包装内危险化学品不相符，或者化学品安全技术说明书、化学品安全标签所载明的内容不符合国家标准要求，有三种</w:t>
      </w:r>
      <w:r w:rsidRPr="00080909">
        <w:rPr>
          <w:rFonts w:ascii="宋体" w:hAnsi="宋体" w:cs="宋体" w:hint="eastAsia"/>
          <w:sz w:val="24"/>
          <w:szCs w:val="24"/>
        </w:rPr>
        <w:t>情形</w:t>
      </w:r>
      <w:r>
        <w:rPr>
          <w:rFonts w:ascii="宋体" w:hAnsi="宋体" w:cs="宋体" w:hint="eastAsia"/>
          <w:sz w:val="24"/>
          <w:szCs w:val="24"/>
        </w:rPr>
        <w:t>中一种的，处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Pr="00080909"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危险化学品生产企业提供的化学品安全技术说明书与其生产的危险化学品不相符，或者在包装（包括外包装</w:t>
      </w:r>
      <w:r w:rsidRPr="00080909">
        <w:rPr>
          <w:rFonts w:ascii="宋体" w:hAnsi="宋体" w:cs="宋体" w:hint="eastAsia"/>
          <w:sz w:val="24"/>
          <w:szCs w:val="24"/>
        </w:rPr>
        <w:t>件</w:t>
      </w:r>
      <w:r>
        <w:rPr>
          <w:rFonts w:ascii="宋体" w:hAnsi="宋体" w:cs="宋体" w:hint="eastAsia"/>
          <w:sz w:val="24"/>
          <w:szCs w:val="24"/>
        </w:rPr>
        <w:t>）粘贴、拴挂的化学品安全标签与包装内危险化学品不相符，或者化学品安全技术说明书、化学品安全标签所载明的内容不符合国家标准要求，</w:t>
      </w:r>
      <w:r w:rsidRPr="00080909">
        <w:rPr>
          <w:rFonts w:ascii="宋体" w:hAnsi="宋体" w:cs="宋体" w:hint="eastAsia"/>
          <w:sz w:val="24"/>
          <w:szCs w:val="24"/>
        </w:rPr>
        <w:t>有</w:t>
      </w:r>
      <w:r>
        <w:rPr>
          <w:rFonts w:ascii="宋体" w:hAnsi="宋体" w:cs="宋体" w:hint="eastAsia"/>
          <w:sz w:val="24"/>
          <w:szCs w:val="24"/>
        </w:rPr>
        <w:t>三种</w:t>
      </w:r>
      <w:r w:rsidRPr="00080909">
        <w:rPr>
          <w:rFonts w:ascii="宋体" w:hAnsi="宋体" w:cs="宋体" w:hint="eastAsia"/>
          <w:sz w:val="24"/>
          <w:szCs w:val="24"/>
        </w:rPr>
        <w:t>情形中两种</w:t>
      </w:r>
      <w:r>
        <w:rPr>
          <w:rFonts w:ascii="宋体" w:hAnsi="宋体" w:cs="宋体" w:hint="eastAsia"/>
          <w:sz w:val="24"/>
          <w:szCs w:val="24"/>
        </w:rPr>
        <w:t>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同时存在危险化学品生产企业提供的化学品安全技术说明书与其生产的危险化学品不相符，在包装（包括外包装</w:t>
      </w:r>
      <w:r w:rsidRPr="00080909">
        <w:rPr>
          <w:rFonts w:ascii="宋体" w:hAnsi="宋体" w:cs="宋体" w:hint="eastAsia"/>
          <w:sz w:val="24"/>
          <w:szCs w:val="24"/>
        </w:rPr>
        <w:t>件</w:t>
      </w:r>
      <w:r>
        <w:rPr>
          <w:rFonts w:ascii="宋体" w:hAnsi="宋体" w:cs="宋体" w:hint="eastAsia"/>
          <w:sz w:val="24"/>
          <w:szCs w:val="24"/>
        </w:rPr>
        <w:t>）粘贴、拴挂的化学品安全标签与包装内危险化学品不相符，化学品安全技术说明书、化学品安全标签所载明的内容不符合国家标准要求三种</w:t>
      </w:r>
      <w:r w:rsidRPr="00080909">
        <w:rPr>
          <w:rFonts w:ascii="宋体" w:hAnsi="宋体" w:cs="宋体" w:hint="eastAsia"/>
          <w:sz w:val="24"/>
          <w:szCs w:val="24"/>
        </w:rPr>
        <w:t>情形的，</w:t>
      </w:r>
      <w:r>
        <w:rPr>
          <w:rFonts w:ascii="宋体" w:hAnsi="宋体" w:cs="宋体" w:hint="eastAsia"/>
          <w:sz w:val="24"/>
          <w:szCs w:val="24"/>
        </w:rPr>
        <w:t>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（十）违法行为：危险化学品生产企业发现其生产的危险化学品有新的危险特性不立即公告，或者不及时修订</w:t>
      </w:r>
      <w:r>
        <w:rPr>
          <w:rFonts w:ascii="宋体" w:hAnsi="宋体" w:cs="宋体" w:hint="eastAsia"/>
          <w:b/>
          <w:bCs/>
          <w:color w:val="000000"/>
          <w:sz w:val="24"/>
          <w:szCs w:val="24"/>
        </w:rPr>
        <w:t>其</w:t>
      </w:r>
      <w:r>
        <w:rPr>
          <w:rFonts w:ascii="宋体" w:hAnsi="宋体" w:cs="宋体" w:hint="eastAsia"/>
          <w:b/>
          <w:bCs/>
          <w:sz w:val="24"/>
          <w:szCs w:val="24"/>
        </w:rPr>
        <w:t>化学品安全技术说明书和化学品安全标签的。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30112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301126">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（五）危险化学品生产企业发现其生产的危险化学品有新的危险特性不立即公告，或者不及时修订</w:t>
      </w:r>
      <w:r>
        <w:rPr>
          <w:rFonts w:ascii="华文楷体" w:eastAsia="华文楷体" w:hAnsi="华文楷体" w:cs="华文楷体" w:hint="eastAsia"/>
          <w:color w:val="000000"/>
          <w:sz w:val="24"/>
          <w:szCs w:val="24"/>
        </w:rPr>
        <w:t>其</w:t>
      </w:r>
      <w:r>
        <w:rPr>
          <w:rFonts w:ascii="华文楷体" w:eastAsia="华文楷体" w:hAnsi="华文楷体" w:cs="华文楷体" w:hint="eastAsia"/>
          <w:sz w:val="24"/>
          <w:szCs w:val="24"/>
        </w:rPr>
        <w:t>化学品安全技术说明书和化学品安全标签的。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立即进行公告，但未及时修订安全技术说明书和安全标签的，处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未立即进行公告，但及时修订了安全技术说明书和安全标签的，处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既未立即进行公告，也未及时修订安全技术说明书和安全标签的，处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w:t>
      </w:r>
      <w:r>
        <w:rPr>
          <w:rFonts w:ascii="宋体" w:hAnsi="宋体" w:cs="宋体" w:hint="eastAsia"/>
          <w:b/>
          <w:bCs/>
          <w:color w:val="000000"/>
          <w:sz w:val="24"/>
          <w:szCs w:val="24"/>
        </w:rPr>
        <w:t>十一</w:t>
      </w:r>
      <w:r>
        <w:rPr>
          <w:rFonts w:ascii="宋体" w:hAnsi="宋体" w:cs="宋体" w:hint="eastAsia"/>
          <w:b/>
          <w:bCs/>
          <w:sz w:val="24"/>
          <w:szCs w:val="24"/>
        </w:rPr>
        <w:t>）违法行为：危险化学品经营企业经营没有化学品安全技术说明书和化学品安全标签的危险化学品的。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30112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301126">
        <w:rPr>
          <w:rFonts w:ascii="华文楷体" w:eastAsia="华文楷体" w:hAnsi="华文楷体" w:cs="华文楷体" w:hint="eastAsia"/>
          <w:sz w:val="24"/>
          <w:szCs w:val="24"/>
        </w:rPr>
        <w:t>……</w:t>
      </w:r>
      <w:r>
        <w:rPr>
          <w:rFonts w:ascii="华文楷体" w:eastAsia="华文楷体" w:hAnsi="华文楷体" w:cs="华文楷体" w:hint="eastAsia"/>
          <w:sz w:val="24"/>
          <w:szCs w:val="24"/>
        </w:rPr>
        <w:t>（六）危险化学品经营企业经营没有化学品安全技术说明书和化学品安全标签的危险化学品的。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危险化学品经营企业经营没有化学品安全技术说明书和化学品安全标签的危险化学品的，可以处</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（十二）违法行为：危险化学品包装物、容器的材质以及包装的</w:t>
      </w:r>
      <w:r>
        <w:rPr>
          <w:rFonts w:ascii="宋体" w:hAnsi="宋体" w:cs="宋体" w:hint="eastAsia"/>
          <w:b/>
          <w:bCs/>
          <w:color w:val="000000"/>
          <w:sz w:val="24"/>
          <w:szCs w:val="24"/>
        </w:rPr>
        <w:t>型式</w:t>
      </w:r>
      <w:r>
        <w:rPr>
          <w:rFonts w:ascii="宋体" w:hAnsi="宋体" w:cs="宋体" w:hint="eastAsia"/>
          <w:b/>
          <w:bCs/>
          <w:sz w:val="24"/>
          <w:szCs w:val="24"/>
        </w:rPr>
        <w:t>、规格、方法和单件质量（重量）与所包装的危险化学品的性质和用途不相适应的。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E02C4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E02C46">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（七）危险化学品包装物、容器的材质以及包装的型式、规格、方法和单件质量（重量）与所包装的危险化学品的性质和用途不相适应的。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E02C46"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危险化学品包装物、容器的材质以及包装的型式、规格、方法和单件质量（重量），有</w:t>
      </w:r>
      <w:r>
        <w:rPr>
          <w:rFonts w:ascii="宋体" w:hAnsi="宋体" w:cs="宋体"/>
          <w:sz w:val="24"/>
          <w:szCs w:val="24"/>
        </w:rPr>
        <w:t>1</w:t>
      </w:r>
      <w:r>
        <w:rPr>
          <w:rFonts w:ascii="宋体" w:hAnsi="宋体" w:cs="宋体" w:hint="eastAsia"/>
          <w:sz w:val="24"/>
          <w:szCs w:val="24"/>
        </w:rPr>
        <w:t>项</w:t>
      </w:r>
      <w:r w:rsidRPr="00E02C46">
        <w:rPr>
          <w:rFonts w:ascii="宋体" w:hAnsi="宋体" w:cs="宋体" w:hint="eastAsia"/>
          <w:sz w:val="24"/>
          <w:szCs w:val="24"/>
        </w:rPr>
        <w:t>至</w:t>
      </w:r>
      <w:r>
        <w:rPr>
          <w:rFonts w:ascii="宋体" w:hAnsi="宋体" w:cs="宋体"/>
          <w:sz w:val="24"/>
          <w:szCs w:val="24"/>
        </w:rPr>
        <w:t>2</w:t>
      </w:r>
      <w:r>
        <w:rPr>
          <w:rFonts w:ascii="宋体" w:hAnsi="宋体" w:cs="宋体" w:hint="eastAsia"/>
          <w:sz w:val="24"/>
          <w:szCs w:val="24"/>
        </w:rPr>
        <w:t>项与所包装的危险化学品的性质和用途不相适应的，处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危险化学品包装物、容器的材质以及包装的型式、规格、方法和单件质量（重量），有</w:t>
      </w:r>
      <w:r>
        <w:rPr>
          <w:rFonts w:ascii="宋体" w:hAnsi="宋体" w:cs="宋体"/>
          <w:sz w:val="24"/>
          <w:szCs w:val="24"/>
        </w:rPr>
        <w:t>3</w:t>
      </w:r>
      <w:r>
        <w:rPr>
          <w:rFonts w:ascii="宋体" w:hAnsi="宋体" w:cs="宋体" w:hint="eastAsia"/>
          <w:sz w:val="24"/>
          <w:szCs w:val="24"/>
        </w:rPr>
        <w:t>项</w:t>
      </w:r>
      <w:r w:rsidRPr="00E02C46">
        <w:rPr>
          <w:rFonts w:ascii="宋体" w:hAnsi="宋体" w:cs="宋体" w:hint="eastAsia"/>
          <w:sz w:val="24"/>
          <w:szCs w:val="24"/>
        </w:rPr>
        <w:t>至</w:t>
      </w:r>
      <w:r>
        <w:rPr>
          <w:rFonts w:ascii="宋体" w:hAnsi="宋体" w:cs="宋体"/>
          <w:sz w:val="24"/>
          <w:szCs w:val="24"/>
        </w:rPr>
        <w:t>4</w:t>
      </w:r>
      <w:r>
        <w:rPr>
          <w:rFonts w:ascii="宋体" w:hAnsi="宋体" w:cs="宋体" w:hint="eastAsia"/>
          <w:sz w:val="24"/>
          <w:szCs w:val="24"/>
        </w:rPr>
        <w:t>项与所包装的危险化学品的性质和用途不相适应的，处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危险化学品包装物、容器的材质以及包装的型式、规格、方法和单件质量（重量）均与所包装的危险化学品的性质和用途不相适应的，处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（十三）违法行为：生产、储存危险化学品的单位未在作业场所和安全设施、设备上设置明显的安全警示标志，或者未在作业场所设置通信、报警装置的。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E02C4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w:t>
      </w:r>
      <w:r w:rsidRPr="00E02C46">
        <w:rPr>
          <w:rFonts w:ascii="华文楷体" w:eastAsia="华文楷体" w:hAnsi="华文楷体" w:cs="华文楷体" w:hint="eastAsia"/>
          <w:sz w:val="24"/>
          <w:szCs w:val="24"/>
        </w:rPr>
        <w:t>；</w:t>
      </w:r>
      <w:r>
        <w:rPr>
          <w:rFonts w:ascii="华文楷体" w:eastAsia="华文楷体" w:hAnsi="华文楷体" w:cs="华文楷体" w:hint="eastAsia"/>
          <w:sz w:val="24"/>
          <w:szCs w:val="24"/>
        </w:rPr>
        <w:t>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E02C46">
        <w:rPr>
          <w:rFonts w:ascii="华文楷体" w:eastAsia="华文楷体" w:hAnsi="华文楷体" w:cs="华文楷体" w:hint="eastAsia"/>
          <w:sz w:val="24"/>
          <w:szCs w:val="24"/>
        </w:rPr>
        <w:t>：……</w:t>
      </w:r>
      <w:r>
        <w:rPr>
          <w:rFonts w:ascii="华文楷体" w:eastAsia="华文楷体" w:hAnsi="华文楷体" w:cs="华文楷体" w:hint="eastAsia"/>
          <w:sz w:val="24"/>
          <w:szCs w:val="24"/>
        </w:rPr>
        <w:t>（八）生产、储存危险化学品的单位未在作业场所和安全设施、设备上设置明显的安全警示标志，或者未在作业场所设置通信、报警装置的。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生产、储存危险化学品的单位未在作业场所和安全设施、设备上设置明显的安全警示标志，或者未在作业场所设置通信、报警装置的，处</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生产、储存危险化学品的单位未在作业场所和安全设施、设备上设置明显的安全警示标志，并且未在作业场所设置通信、报警装置的，处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（十四）违法行为：危险化学品专用仓库未设专人负责管理，或者对储存的剧毒化学品以及储存数量构成重大危险源的其他危险化学品未实行双人收发、双人保管制度的。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E02C4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E02C46">
        <w:rPr>
          <w:rFonts w:ascii="华文楷体" w:eastAsia="华文楷体" w:hAnsi="华文楷体" w:cs="华文楷体" w:hint="eastAsia"/>
          <w:sz w:val="24"/>
          <w:szCs w:val="24"/>
        </w:rPr>
        <w:t>……</w:t>
      </w:r>
      <w:r>
        <w:rPr>
          <w:rFonts w:ascii="华文楷体" w:eastAsia="华文楷体" w:hAnsi="华文楷体" w:cs="华文楷体" w:hint="eastAsia"/>
          <w:sz w:val="24"/>
          <w:szCs w:val="24"/>
        </w:rPr>
        <w:t>（九）危险化学品专用仓库未设专人负责管理，或者对储存的剧毒化学品以及储存数量构成重大危险源的其他危险化学品未实行双人收发、双人保管制度的。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危险化学品专用仓库未设专人负责管理的，责令改正，处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储存数量构成重大危险源的其他危险化学品未实行双人收发、双人保管制度的，责令改正，处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存储剧毒化学品未实行双人收发、双人保管制度的</w:t>
      </w:r>
      <w:r>
        <w:rPr>
          <w:rFonts w:ascii="宋体" w:cs="宋体"/>
          <w:sz w:val="24"/>
          <w:szCs w:val="24"/>
        </w:rPr>
        <w:t>,</w:t>
      </w:r>
      <w:r>
        <w:rPr>
          <w:rFonts w:ascii="宋体" w:hAnsi="宋体" w:cs="宋体" w:hint="eastAsia"/>
          <w:sz w:val="24"/>
          <w:szCs w:val="24"/>
        </w:rPr>
        <w:t>责令改正，处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（十五）违法行为：</w:t>
      </w:r>
      <w:r w:rsidRPr="00E02C46">
        <w:rPr>
          <w:rFonts w:ascii="宋体" w:hAnsi="宋体" w:cs="宋体" w:hint="eastAsia"/>
          <w:b/>
          <w:bCs/>
          <w:sz w:val="24"/>
          <w:szCs w:val="24"/>
        </w:rPr>
        <w:t>储存</w:t>
      </w:r>
      <w:r>
        <w:rPr>
          <w:rFonts w:ascii="宋体" w:hAnsi="宋体" w:cs="宋体" w:hint="eastAsia"/>
          <w:b/>
          <w:bCs/>
          <w:sz w:val="24"/>
          <w:szCs w:val="24"/>
        </w:rPr>
        <w:t>危险化学品的单位未建立危险化学品出入库核查、登记制度的。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E02C4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E02C46">
        <w:rPr>
          <w:rFonts w:ascii="华文楷体" w:eastAsia="华文楷体" w:hAnsi="华文楷体" w:cs="华文楷体" w:hint="eastAsia"/>
          <w:sz w:val="24"/>
          <w:szCs w:val="24"/>
        </w:rPr>
        <w:t>……</w:t>
      </w:r>
      <w:r>
        <w:rPr>
          <w:rFonts w:ascii="华文楷体" w:eastAsia="华文楷体" w:hAnsi="华文楷体" w:cs="华文楷体" w:hint="eastAsia"/>
          <w:sz w:val="24"/>
          <w:szCs w:val="24"/>
        </w:rPr>
        <w:t>（十）储存危险化学品的单位未建立危险化学品出入库核查、登记制度的。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未建立危险化学品出入库核查、登记其中一项制度的，处</w:t>
      </w:r>
      <w:r>
        <w:rPr>
          <w:rFonts w:ascii="宋体" w:hAnsi="宋体" w:cs="宋体"/>
          <w:sz w:val="24"/>
          <w:szCs w:val="24"/>
        </w:rPr>
        <w:t>2</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既未建立危险化学品出入库核查制度，也未建立出入库登记制度的，处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（十六）违法行为：危险化学品专用仓库未设置明显标志的。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E02C4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E02C46">
        <w:rPr>
          <w:rFonts w:ascii="华文楷体" w:eastAsia="华文楷体" w:hAnsi="华文楷体" w:cs="华文楷体" w:hint="eastAsia"/>
          <w:sz w:val="24"/>
          <w:szCs w:val="24"/>
        </w:rPr>
        <w:t>……</w:t>
      </w:r>
      <w:r>
        <w:rPr>
          <w:rFonts w:ascii="华文楷体" w:eastAsia="华文楷体" w:hAnsi="华文楷体" w:cs="华文楷体" w:hint="eastAsia"/>
          <w:sz w:val="24"/>
          <w:szCs w:val="24"/>
        </w:rPr>
        <w:t>（</w:t>
      </w:r>
      <w:r>
        <w:rPr>
          <w:rFonts w:ascii="华文楷体" w:eastAsia="华文楷体" w:hAnsi="华文楷体" w:cs="华文楷体" w:hint="eastAsia"/>
          <w:color w:val="000000"/>
          <w:sz w:val="24"/>
          <w:szCs w:val="24"/>
        </w:rPr>
        <w:t>十一</w:t>
      </w:r>
      <w:r>
        <w:rPr>
          <w:rFonts w:ascii="华文楷体" w:eastAsia="华文楷体" w:hAnsi="华文楷体" w:cs="华文楷体" w:hint="eastAsia"/>
          <w:sz w:val="24"/>
          <w:szCs w:val="24"/>
        </w:rPr>
        <w:t>）危险化学品专用仓库未设置明显标志的。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危险化学品专用仓库未设置明显标志的，可以处</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（十七）违法行为：危险化学品生产企业、进口企业不办理危险化学品登记，或者发现其生产、进口的危险化学品有新的危险特性不办理危险化学品登记内容变更手续的。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】《危险化学品安全管理条例》第七十八条规定：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E02C4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之一的，由安全生产监督管理部门责令改正，可以处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万元以下的罚款；情节严重的，责令停产停业整顿：</w:t>
      </w:r>
      <w:r w:rsidRPr="00E02C46">
        <w:rPr>
          <w:rFonts w:ascii="华文楷体" w:eastAsia="华文楷体" w:hAnsi="华文楷体" w:cs="华文楷体" w:hint="eastAsia"/>
          <w:sz w:val="24"/>
          <w:szCs w:val="24"/>
        </w:rPr>
        <w:t>……</w:t>
      </w:r>
      <w:r>
        <w:rPr>
          <w:rFonts w:ascii="华文楷体" w:eastAsia="华文楷体" w:hAnsi="华文楷体" w:cs="华文楷体" w:hint="eastAsia"/>
          <w:sz w:val="24"/>
          <w:szCs w:val="24"/>
        </w:rPr>
        <w:t>（十二）危险化学品生产企业、进口企业不办理危险化学品登记，或者发现其生产、进口的危险化学品有新的危险特性不办理危险化学品登记内容变更手续的。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危险化学品生产企业、进口企业不办理危险化学品登记，或者发现其生产、进口的危险化学品有新的危险特性不办理危险化学品登记内容变更手续的，处</w:t>
      </w:r>
      <w:r>
        <w:rPr>
          <w:rFonts w:ascii="宋体" w:hAnsi="宋体" w:cs="宋体"/>
          <w:sz w:val="24"/>
          <w:szCs w:val="24"/>
        </w:rPr>
        <w:t>3</w:t>
      </w:r>
      <w:r>
        <w:rPr>
          <w:rFonts w:ascii="宋体" w:hAnsi="宋体" w:cs="宋体" w:hint="eastAsia"/>
          <w:sz w:val="24"/>
          <w:szCs w:val="24"/>
        </w:rPr>
        <w:t>万元以下的罚款；拒不改正的，处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危险化学品生产企业、进口企业不办理危险化学品登记，并且发现其生产、进口的危险化学品有新的危险特性不办理危险化学品登记内容变更手续的，处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万元以下的罚款；拒不改正的，处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（十八）违法行为：对重复使用的危险化学品包装物、容器，在重复使用前不进行检查的。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生产、储存、使用危险化学品的单位有下列</w:t>
      </w:r>
      <w:r w:rsidRPr="00E02C46">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万元以下的罚款；拒不改正的，责令停产停业整顿直至由原发证机关吊销其相关许可证件，并由</w:t>
      </w:r>
      <w:r>
        <w:rPr>
          <w:rFonts w:ascii="华文楷体" w:eastAsia="华文楷体" w:hAnsi="华文楷体" w:cs="华文楷体" w:hint="eastAsia"/>
          <w:color w:val="000000"/>
          <w:sz w:val="24"/>
          <w:szCs w:val="24"/>
        </w:rPr>
        <w:t>工商</w:t>
      </w:r>
      <w:r>
        <w:rPr>
          <w:rFonts w:ascii="华文楷体" w:eastAsia="华文楷体" w:hAnsi="华文楷体" w:cs="华文楷体" w:hint="eastAsia"/>
          <w:sz w:val="24"/>
          <w:szCs w:val="24"/>
        </w:rPr>
        <w:t>行政管理部门责令其办理经营范围变更登记或者吊销其营业执照；有关责任人员构成犯罪的，依法追究刑事责任：（一）对重复使用的危险化学品包装物、容器，在重复使用前不进行检查的。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对重复使用的危险化学品包装物、容器，在重复使用前不进行检查的，处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（十九）违法行为：未根据其生产、储存的危险化学品的种类和危险特性，在作业场所设置相关安全设施、设备，或者未按照国家标准、行业标准或者国家有关规定对安全设施、设备进行经常性维护、保养的。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生产、储存、使用危险化学品的单位有下列</w:t>
      </w:r>
      <w:r w:rsidRPr="00DE227A">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万元以下的罚款；拒不改正的，责令停产停业整顿直至由原发证机关吊销其相关许可证件，并由</w:t>
      </w:r>
      <w:r>
        <w:rPr>
          <w:rFonts w:ascii="华文楷体" w:eastAsia="华文楷体" w:hAnsi="华文楷体" w:cs="华文楷体" w:hint="eastAsia"/>
          <w:color w:val="000000"/>
          <w:sz w:val="24"/>
          <w:szCs w:val="24"/>
        </w:rPr>
        <w:t>工商</w:t>
      </w:r>
      <w:r>
        <w:rPr>
          <w:rFonts w:ascii="华文楷体" w:eastAsia="华文楷体" w:hAnsi="华文楷体" w:cs="华文楷体" w:hint="eastAsia"/>
          <w:sz w:val="24"/>
          <w:szCs w:val="24"/>
        </w:rPr>
        <w:t>行政管理部门责令其办理经营范围变更登记或者吊销其营业执照；有关责任人员构成犯罪的，依法追究刑事责任：</w:t>
      </w:r>
      <w:r w:rsidRPr="00DE227A">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（二）未根据其生产、储存的危险化学品的种类和危险特性，在作业场所设置相关安全设施、设备，或者未按照国家标准、行业标准或者国家有关规定对安全设施、设备进行经常性维护、保养的。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DE227A"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未根据其生产、储存的危险化学品的种类和危险特性，在作业场所设置相关安全设施、设备，或者未按照国家标准、行业标准或者国家有关规定对安全设施、设备进行经常性维护、保养，有</w:t>
      </w:r>
      <w:r w:rsidRPr="00DE227A">
        <w:rPr>
          <w:rFonts w:ascii="宋体" w:hAnsi="宋体" w:cs="宋体" w:hint="eastAsia"/>
          <w:sz w:val="24"/>
          <w:szCs w:val="24"/>
        </w:rPr>
        <w:t>三</w:t>
      </w:r>
      <w:r>
        <w:rPr>
          <w:rFonts w:ascii="宋体" w:hAnsi="宋体" w:cs="宋体" w:hint="eastAsia"/>
          <w:sz w:val="24"/>
          <w:szCs w:val="24"/>
        </w:rPr>
        <w:t>种</w:t>
      </w:r>
      <w:r w:rsidRPr="00DE227A">
        <w:rPr>
          <w:rFonts w:ascii="宋体" w:hAnsi="宋体" w:cs="宋体" w:hint="eastAsia"/>
          <w:sz w:val="24"/>
          <w:szCs w:val="24"/>
        </w:rPr>
        <w:t>情形中一种</w:t>
      </w:r>
      <w:r>
        <w:rPr>
          <w:rFonts w:ascii="宋体" w:hAnsi="宋体" w:cs="宋体" w:hint="eastAsia"/>
          <w:sz w:val="24"/>
          <w:szCs w:val="24"/>
        </w:rPr>
        <w:t>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6</w:t>
      </w:r>
      <w:r>
        <w:rPr>
          <w:rFonts w:ascii="宋体" w:hAnsi="宋体" w:cs="宋体" w:hint="eastAsia"/>
          <w:sz w:val="24"/>
          <w:szCs w:val="24"/>
        </w:rPr>
        <w:t>万元以下的罚款；</w:t>
      </w:r>
    </w:p>
    <w:p w:rsidR="008E3611" w:rsidRPr="00DE227A"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未根据其生产、储存的危险化学品的种类和危险特性，在作业场所设置相关安全设施、设备，或者未按照国家标准、行业标准或者国家有关规定对安全设施、设备进行经常性维护、保养，有</w:t>
      </w:r>
      <w:r w:rsidRPr="00DE227A">
        <w:rPr>
          <w:rFonts w:ascii="宋体" w:hAnsi="宋体" w:cs="宋体" w:hint="eastAsia"/>
          <w:sz w:val="24"/>
          <w:szCs w:val="24"/>
        </w:rPr>
        <w:t>三种情形中两种</w:t>
      </w:r>
      <w:r>
        <w:rPr>
          <w:rFonts w:ascii="宋体" w:hAnsi="宋体" w:cs="宋体" w:hint="eastAsia"/>
          <w:sz w:val="24"/>
          <w:szCs w:val="24"/>
        </w:rPr>
        <w:t>的，处</w:t>
      </w:r>
      <w:r>
        <w:rPr>
          <w:rFonts w:ascii="宋体" w:hAnsi="宋体" w:cs="宋体"/>
          <w:sz w:val="24"/>
          <w:szCs w:val="24"/>
        </w:rPr>
        <w:t>6</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同时</w:t>
      </w:r>
      <w:r w:rsidRPr="00DE227A">
        <w:rPr>
          <w:rFonts w:ascii="宋体" w:hAnsi="宋体" w:cs="宋体" w:hint="eastAsia"/>
          <w:sz w:val="24"/>
          <w:szCs w:val="24"/>
        </w:rPr>
        <w:t>存在</w:t>
      </w:r>
      <w:r>
        <w:rPr>
          <w:rFonts w:ascii="宋体" w:hAnsi="宋体" w:cs="宋体" w:hint="eastAsia"/>
          <w:sz w:val="24"/>
          <w:szCs w:val="24"/>
        </w:rPr>
        <w:t>未根据其生产、储存的危险化学品的种类和危险特性，在作业场所设置相关安全设施、设备，或者未按照国家标准、行业标准或者国家有关规定对安全设施、设备进行经常性维护、保养等</w:t>
      </w:r>
      <w:r w:rsidRPr="00DE227A">
        <w:rPr>
          <w:rFonts w:ascii="宋体" w:hAnsi="宋体" w:cs="宋体" w:hint="eastAsia"/>
          <w:sz w:val="24"/>
          <w:szCs w:val="24"/>
        </w:rPr>
        <w:t>三</w:t>
      </w:r>
      <w:r>
        <w:rPr>
          <w:rFonts w:ascii="宋体" w:hAnsi="宋体" w:cs="宋体" w:hint="eastAsia"/>
          <w:sz w:val="24"/>
          <w:szCs w:val="24"/>
        </w:rPr>
        <w:t>种</w:t>
      </w:r>
      <w:r w:rsidRPr="00DE227A">
        <w:rPr>
          <w:rFonts w:ascii="宋体" w:hAnsi="宋体" w:cs="宋体" w:hint="eastAsia"/>
          <w:sz w:val="24"/>
          <w:szCs w:val="24"/>
        </w:rPr>
        <w:t>情形</w:t>
      </w:r>
      <w:r>
        <w:rPr>
          <w:rFonts w:ascii="宋体" w:hAnsi="宋体" w:cs="宋体" w:hint="eastAsia"/>
          <w:sz w:val="24"/>
          <w:szCs w:val="24"/>
        </w:rPr>
        <w:t>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（二十）违法行为：未依照本条例规定对其安全生产条件定期进行安全评价的。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生产、储存、使用危险化学品的单位有下列</w:t>
      </w:r>
      <w:r w:rsidRPr="00CD58DC">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万元以下的罚款；拒不改正的，责令停产停业整顿直至由原发证机关吊销其相关许可证件，并由</w:t>
      </w:r>
      <w:r w:rsidRPr="00CD58DC">
        <w:rPr>
          <w:rFonts w:ascii="华文楷体" w:eastAsia="华文楷体" w:hAnsi="华文楷体" w:cs="华文楷体" w:hint="eastAsia"/>
          <w:sz w:val="24"/>
          <w:szCs w:val="24"/>
        </w:rPr>
        <w:t>工商</w:t>
      </w:r>
      <w:r>
        <w:rPr>
          <w:rFonts w:ascii="华文楷体" w:eastAsia="华文楷体" w:hAnsi="华文楷体" w:cs="华文楷体" w:hint="eastAsia"/>
          <w:sz w:val="24"/>
          <w:szCs w:val="24"/>
        </w:rPr>
        <w:t>行政管理部门责令其办理经营范围变更登记或者吊销其营业执照；有关责任人员构成犯罪的，依法追究刑事责任：</w:t>
      </w:r>
      <w:r w:rsidRPr="00CD58DC">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（三）未依照规定对其安全生产条件定期进行安全评价的。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未对安全生产条件定期进行安全评价，处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（二十一）违法行为：未将危险化学品储存在专用仓库内，或者未将剧毒化学品以及储存数量构成重大危险源的其他危险化学品在专用仓库内单独存放的。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生产、储存、使用危险化学品的单位有下列</w:t>
      </w:r>
      <w:r w:rsidRPr="00CD58DC">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万元以下的罚款；拒不改正的，责令停产停业整顿直至由原发证机关吊销其相关许可证件，并由</w:t>
      </w:r>
      <w:r w:rsidRPr="00CD58DC">
        <w:rPr>
          <w:rFonts w:ascii="华文楷体" w:eastAsia="华文楷体" w:hAnsi="华文楷体" w:cs="华文楷体" w:hint="eastAsia"/>
          <w:sz w:val="24"/>
          <w:szCs w:val="24"/>
        </w:rPr>
        <w:t>工商</w:t>
      </w:r>
      <w:r>
        <w:rPr>
          <w:rFonts w:ascii="华文楷体" w:eastAsia="华文楷体" w:hAnsi="华文楷体" w:cs="华文楷体" w:hint="eastAsia"/>
          <w:sz w:val="24"/>
          <w:szCs w:val="24"/>
        </w:rPr>
        <w:t>行政管理部门责令其办理经营范围变更登记或者吊销其营业执照；有关责任人员构成犯罪的，依法追究刑事责任：</w:t>
      </w:r>
      <w:r w:rsidRPr="00CD58DC">
        <w:rPr>
          <w:rFonts w:ascii="华文楷体" w:eastAsia="华文楷体" w:hAnsi="华文楷体" w:cs="华文楷体" w:hint="eastAsia"/>
          <w:sz w:val="24"/>
          <w:szCs w:val="24"/>
        </w:rPr>
        <w:t>……</w:t>
      </w:r>
      <w:r>
        <w:rPr>
          <w:rFonts w:ascii="华文楷体" w:eastAsia="华文楷体" w:hAnsi="华文楷体" w:cs="华文楷体" w:hint="eastAsia"/>
          <w:sz w:val="24"/>
          <w:szCs w:val="24"/>
        </w:rPr>
        <w:t>（四）未将危险化学品储存在专用仓库内，或者未将剧毒化学品以及储存数量构成重大危险源的其他危险化学品在专用仓库内单独存放的。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未将危险化学品储存在专用仓库内，或者未将剧毒化学品以及储存数量构成重大危险源的其他危险化学品在专用仓库内单独存放，处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未将危险化学品储存在专用仓库内，并且未将剧毒化学品以及储存数量构成重大危险源的其他危险化学品在专用仓库内单独存放的，处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（二十二）违法行为：危险化学品的储存方式、方法或者储存数量不符合国家标准或者国家有关规定的。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生产、储存、使用危险化学品的单位有下列</w:t>
      </w:r>
      <w:r w:rsidRPr="00CD58DC">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万元以下的罚款；拒不改正的，责令停产停业整顿直至由原发证机关吊销其相关许可证件，并由</w:t>
      </w:r>
      <w:r>
        <w:rPr>
          <w:rFonts w:ascii="华文楷体" w:eastAsia="华文楷体" w:hAnsi="华文楷体" w:cs="华文楷体" w:hint="eastAsia"/>
          <w:color w:val="000000"/>
          <w:sz w:val="24"/>
          <w:szCs w:val="24"/>
        </w:rPr>
        <w:t>工商</w:t>
      </w:r>
      <w:r>
        <w:rPr>
          <w:rFonts w:ascii="华文楷体" w:eastAsia="华文楷体" w:hAnsi="华文楷体" w:cs="华文楷体" w:hint="eastAsia"/>
          <w:sz w:val="24"/>
          <w:szCs w:val="24"/>
        </w:rPr>
        <w:t>行政管理部门责令其办理经营范围变更登记或者吊销其营业执照；有关责任人员构成犯罪的，依法追究刑事责任：</w:t>
      </w:r>
      <w:r w:rsidRPr="00CD58DC">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（五）危险化学品的储存方式、方法或者储存数量不符合国家标准或者国家有关规定的。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危险化学品的储存方式、方法或者储存数量有一项不符合国家标准或者国家有关规定的，处</w:t>
      </w:r>
      <w:r>
        <w:rPr>
          <w:rFonts w:ascii="宋体" w:hAnsi="宋体" w:cs="宋体"/>
          <w:sz w:val="24"/>
          <w:szCs w:val="24"/>
        </w:rPr>
        <w:t>5</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危险化学品的储存方式、方法或者储存数量有</w:t>
      </w:r>
      <w:r>
        <w:rPr>
          <w:rFonts w:ascii="宋体" w:hAnsi="宋体" w:cs="宋体" w:hint="eastAsia"/>
          <w:color w:val="000000"/>
          <w:sz w:val="24"/>
          <w:szCs w:val="24"/>
        </w:rPr>
        <w:t>两项</w:t>
      </w:r>
      <w:r>
        <w:rPr>
          <w:rFonts w:ascii="宋体" w:hAnsi="宋体" w:cs="宋体" w:hint="eastAsia"/>
          <w:sz w:val="24"/>
          <w:szCs w:val="24"/>
        </w:rPr>
        <w:t>不符合国家标准或者国家有关规定的，处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危险化学品的储存方式、方法和储存数量均不符合国家标准或者国家有关规定的，处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（二十三）违法行为：危险化学品专用仓库不符合国家标准、行业标准的要求的。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生产、储存、使用危险化学品的单位有下列</w:t>
      </w:r>
      <w:r w:rsidRPr="00FA7633">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万元以下的罚款；拒不改正的，责令停产停业整顿直至由原发证机关吊销其相关许可证件，并由</w:t>
      </w:r>
      <w:r w:rsidRPr="00FA7633">
        <w:rPr>
          <w:rFonts w:ascii="华文楷体" w:eastAsia="华文楷体" w:hAnsi="华文楷体" w:cs="华文楷体" w:hint="eastAsia"/>
          <w:sz w:val="24"/>
          <w:szCs w:val="24"/>
        </w:rPr>
        <w:t>工商</w:t>
      </w:r>
      <w:r>
        <w:rPr>
          <w:rFonts w:ascii="华文楷体" w:eastAsia="华文楷体" w:hAnsi="华文楷体" w:cs="华文楷体" w:hint="eastAsia"/>
          <w:sz w:val="24"/>
          <w:szCs w:val="24"/>
        </w:rPr>
        <w:t>行政管理部门责令其办理经营范围变更登记或者吊销其营业执照；有关责任人员构成犯罪的，依法追究刑事责任：</w:t>
      </w:r>
      <w:r w:rsidRPr="00FA7633">
        <w:rPr>
          <w:rFonts w:ascii="华文楷体" w:eastAsia="华文楷体" w:hAnsi="华文楷体" w:cs="华文楷体" w:hint="eastAsia"/>
          <w:sz w:val="24"/>
          <w:szCs w:val="24"/>
        </w:rPr>
        <w:t>……</w:t>
      </w:r>
      <w:r>
        <w:rPr>
          <w:rFonts w:ascii="华文楷体" w:eastAsia="华文楷体" w:hAnsi="华文楷体" w:cs="华文楷体" w:hint="eastAsia"/>
          <w:sz w:val="24"/>
          <w:szCs w:val="24"/>
        </w:rPr>
        <w:t>（六）危险化学品专用仓库不符合国家标准、行业标准的要求的。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危险化学品专用仓库不符合国家标准或者行业标准的要求的，处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危险化学品专用仓库不符合国家标准以及行业标准的要求的，处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（二十四）违法行为：未对危险化学品专用仓库的安全设施、设备定期进行检测、检验的。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生产、储存、使用危险化学品的单位有下列</w:t>
      </w:r>
      <w:r w:rsidRPr="001B7B89">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万元以下的罚款；拒不改正的，责令停产停业整顿直至由原发证机关吊销其相关许可证件，并由</w:t>
      </w:r>
      <w:r w:rsidRPr="001B7B89">
        <w:rPr>
          <w:rFonts w:ascii="华文楷体" w:eastAsia="华文楷体" w:hAnsi="华文楷体" w:cs="华文楷体" w:hint="eastAsia"/>
          <w:sz w:val="24"/>
          <w:szCs w:val="24"/>
        </w:rPr>
        <w:t>工商</w:t>
      </w:r>
      <w:r>
        <w:rPr>
          <w:rFonts w:ascii="华文楷体" w:eastAsia="华文楷体" w:hAnsi="华文楷体" w:cs="华文楷体" w:hint="eastAsia"/>
          <w:sz w:val="24"/>
          <w:szCs w:val="24"/>
        </w:rPr>
        <w:t>行政管理部门责令其办理经营范围变更登记或者吊销其营业执照；有关责任人员构成犯罪的，依法追究刑事责任：</w:t>
      </w:r>
      <w:r w:rsidRPr="001B7B89">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（七）未对危险化学品专用仓库的安全设施、设备定期进行检测、检验的。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w:t>
      </w:r>
      <w:r>
        <w:rPr>
          <w:rFonts w:ascii="宋体" w:hAnsi="宋体" w:cs="宋体"/>
          <w:sz w:val="24"/>
          <w:szCs w:val="24"/>
        </w:rPr>
        <w:t>1</w:t>
      </w:r>
      <w:r>
        <w:rPr>
          <w:rFonts w:ascii="宋体" w:hAnsi="宋体" w:cs="宋体" w:hint="eastAsia"/>
          <w:sz w:val="24"/>
          <w:szCs w:val="24"/>
        </w:rPr>
        <w:t>处未对专用仓库的储存设备和安全设备及安全设施定期检测的，处</w:t>
      </w:r>
      <w:r>
        <w:rPr>
          <w:rFonts w:ascii="宋体" w:hAnsi="宋体" w:cs="宋体"/>
          <w:sz w:val="24"/>
          <w:szCs w:val="24"/>
        </w:rPr>
        <w:t>5</w:t>
      </w:r>
      <w:r>
        <w:rPr>
          <w:rFonts w:ascii="宋体" w:hAnsi="宋体" w:cs="宋体" w:hint="eastAsia"/>
          <w:sz w:val="24"/>
          <w:szCs w:val="24"/>
        </w:rPr>
        <w:t>万元的罚款；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有</w:t>
      </w:r>
      <w:r>
        <w:rPr>
          <w:rFonts w:ascii="宋体" w:hAnsi="宋体" w:cs="宋体"/>
          <w:sz w:val="24"/>
          <w:szCs w:val="24"/>
        </w:rPr>
        <w:t>2</w:t>
      </w:r>
      <w:r>
        <w:rPr>
          <w:rFonts w:ascii="宋体" w:hAnsi="宋体" w:cs="宋体" w:hint="eastAsia"/>
          <w:sz w:val="24"/>
          <w:szCs w:val="24"/>
        </w:rPr>
        <w:t>处未对专用仓库的储存设备和安全设备及安全设施定期检测的，处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有</w:t>
      </w:r>
      <w:r>
        <w:rPr>
          <w:rFonts w:ascii="宋体" w:hAnsi="宋体" w:cs="宋体"/>
          <w:sz w:val="24"/>
          <w:szCs w:val="24"/>
        </w:rPr>
        <w:t>3</w:t>
      </w:r>
      <w:r>
        <w:rPr>
          <w:rFonts w:ascii="宋体" w:hAnsi="宋体" w:cs="宋体" w:hint="eastAsia"/>
          <w:sz w:val="24"/>
          <w:szCs w:val="24"/>
        </w:rPr>
        <w:t>处以上未对专用仓库的储存设备和安全设备及安全设施定期检测的，处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五）违法行为：生产、储存企业或者使用企业未按照本条例规定将安全评价报告以及整改方案的落实情况报安全生产监督管理部门备案，储存危险化学品的单位未将其剧毒化学品以及储存数量构成重大危险源的其他危险化学品的储存数量、储存地点以及管理人员的情况报安全生产监督管理部门备案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】《危险化学品安全管理条例》第八十一条规定：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有下列</w:t>
      </w:r>
      <w:r w:rsidRPr="001B7B89">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之一的，由公安机关责令改正，可以处</w:t>
      </w:r>
      <w:r>
        <w:rPr>
          <w:rFonts w:ascii="华文楷体" w:eastAsia="华文楷体" w:hAnsi="华文楷体" w:cs="华文楷体"/>
          <w:sz w:val="24"/>
          <w:szCs w:val="24"/>
        </w:rPr>
        <w:t>1</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1</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Pr="001B7B89"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生产、储存危险化学品的企业或者使用危险化学品从事生产的企业未按照规定将安全评价报告以及整改方案的落实情况报有关部门备案的，责令改正，可以处</w:t>
      </w:r>
      <w:r>
        <w:rPr>
          <w:rFonts w:ascii="宋体" w:hAnsi="宋体" w:cs="宋体"/>
          <w:sz w:val="24"/>
          <w:szCs w:val="24"/>
        </w:rPr>
        <w:t>3000</w:t>
      </w:r>
      <w:r>
        <w:rPr>
          <w:rFonts w:ascii="宋体" w:hAnsi="宋体" w:cs="宋体" w:hint="eastAsia"/>
          <w:sz w:val="24"/>
          <w:szCs w:val="24"/>
        </w:rPr>
        <w:t>元以下的罚款；拒不改正的，处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p>
    <w:p w:rsidR="008E3611" w:rsidRPr="001B7B89"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储存危险化学品的单位未按规定将其储存数量构成重大危险源的其他危险化学品的储存数量、储存地点以及管理人员的情况报有关部门备案的，责令改正，可以处</w:t>
      </w:r>
      <w:r>
        <w:rPr>
          <w:rFonts w:ascii="宋体" w:hAnsi="宋体" w:cs="宋体"/>
          <w:sz w:val="24"/>
          <w:szCs w:val="24"/>
        </w:rPr>
        <w:t>3000</w:t>
      </w:r>
      <w:r>
        <w:rPr>
          <w:rFonts w:ascii="宋体" w:hAnsi="宋体" w:cs="宋体" w:hint="eastAsia"/>
          <w:sz w:val="24"/>
          <w:szCs w:val="24"/>
        </w:rPr>
        <w:t>元以上</w:t>
      </w:r>
      <w:r>
        <w:rPr>
          <w:rFonts w:ascii="宋体" w:hAnsi="宋体" w:cs="宋体"/>
          <w:sz w:val="24"/>
          <w:szCs w:val="24"/>
        </w:rPr>
        <w:t>6000</w:t>
      </w:r>
      <w:r>
        <w:rPr>
          <w:rFonts w:ascii="宋体" w:hAnsi="宋体" w:cs="宋体" w:hint="eastAsia"/>
          <w:sz w:val="24"/>
          <w:szCs w:val="24"/>
        </w:rPr>
        <w:t>元以下的罚款；拒不改正的，处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3</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储存危险化学品的单位未按规定将其剧毒化学品的储存数量、储存地点以及管理人员的情况报有关部门备案的，责令改正，可以处</w:t>
      </w:r>
      <w:r>
        <w:rPr>
          <w:rFonts w:ascii="宋体" w:hAnsi="宋体" w:cs="宋体"/>
          <w:sz w:val="24"/>
          <w:szCs w:val="24"/>
        </w:rPr>
        <w:t>6000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万元以下的罚款；拒不改正的，处</w:t>
      </w:r>
      <w:r>
        <w:rPr>
          <w:rFonts w:ascii="宋体" w:hAnsi="宋体" w:cs="宋体"/>
          <w:sz w:val="24"/>
          <w:szCs w:val="24"/>
        </w:rPr>
        <w:t>3</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（二十六）违法行为：生产、储存、使用危险化学品的单位转产、停产、停业或者解散，未采取有效措施及时、妥善处置其危险化学品生产装置、储存设施以及库存的危险化学品，或者丢弃危险化学品的。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万元以下的罚款；构成犯罪的，依法追究刑事责任。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B</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未采取有效措施及时、妥善处置其危险化学品生产装置、储存设施的，处</w:t>
      </w:r>
      <w:r>
        <w:rPr>
          <w:rFonts w:ascii="宋体" w:hAnsi="宋体" w:cs="宋体"/>
          <w:sz w:val="24"/>
          <w:szCs w:val="24"/>
        </w:rPr>
        <w:t>5</w:t>
      </w:r>
      <w:r>
        <w:rPr>
          <w:rFonts w:ascii="宋体" w:hAnsi="宋体" w:cs="宋体" w:hint="eastAsia"/>
          <w:sz w:val="24"/>
          <w:szCs w:val="24"/>
        </w:rPr>
        <w:t>万元以上</w:t>
      </w:r>
      <w:r>
        <w:rPr>
          <w:rFonts w:ascii="宋体" w:hAnsi="宋体" w:cs="宋体"/>
          <w:sz w:val="24"/>
          <w:szCs w:val="24"/>
        </w:rPr>
        <w:t>7</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未采取有效措施及时、妥善处置其库存的危险化学的，处</w:t>
      </w:r>
      <w:r>
        <w:rPr>
          <w:rFonts w:ascii="宋体" w:hAnsi="宋体" w:cs="宋体"/>
          <w:sz w:val="24"/>
          <w:szCs w:val="24"/>
        </w:rPr>
        <w:t>7</w:t>
      </w:r>
      <w:r>
        <w:rPr>
          <w:rFonts w:ascii="宋体" w:hAnsi="宋体" w:cs="宋体" w:hint="eastAsia"/>
          <w:sz w:val="24"/>
          <w:szCs w:val="24"/>
        </w:rPr>
        <w:t>万元以上</w:t>
      </w:r>
      <w:r>
        <w:rPr>
          <w:rFonts w:ascii="宋体" w:hAnsi="宋体" w:cs="宋体"/>
          <w:sz w:val="24"/>
          <w:szCs w:val="24"/>
        </w:rPr>
        <w:t>8</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丢弃危险化学品的，处</w:t>
      </w:r>
      <w:r>
        <w:rPr>
          <w:rFonts w:ascii="宋体" w:hAnsi="宋体" w:cs="宋体"/>
          <w:sz w:val="24"/>
          <w:szCs w:val="24"/>
        </w:rPr>
        <w:t>8</w:t>
      </w:r>
      <w:r>
        <w:rPr>
          <w:rFonts w:ascii="宋体" w:hAnsi="宋体" w:cs="宋体" w:hint="eastAsia"/>
          <w:sz w:val="24"/>
          <w:szCs w:val="24"/>
        </w:rPr>
        <w:t>万元以上</w:t>
      </w:r>
      <w:r>
        <w:rPr>
          <w:rFonts w:ascii="宋体" w:hAnsi="宋体" w:cs="宋体"/>
          <w:sz w:val="24"/>
          <w:szCs w:val="24"/>
        </w:rPr>
        <w:t>10</w:t>
      </w:r>
      <w:r>
        <w:rPr>
          <w:rFonts w:ascii="宋体" w:hAnsi="宋体" w:cs="宋体" w:hint="eastAsia"/>
          <w:sz w:val="24"/>
          <w:szCs w:val="24"/>
        </w:rPr>
        <w:t>万元以下的罚款</w:t>
      </w:r>
      <w:r>
        <w:rPr>
          <w:rFonts w:ascii="宋体" w:cs="宋体"/>
          <w:sz w:val="24"/>
          <w:szCs w:val="24"/>
        </w:rPr>
        <w:t>.</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（二十七）违法行为：生产、储存、使用危险化学品的单位转产、停产、停业或者解散，未依照规定将其危险化学品生产装置、储存设施以及库存危险化学品的处置方案报有关部门备案的。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】《危险化学品安全管理条例》第八十二条规定：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ascii="华文楷体" w:eastAsia="华文楷体" w:hAnsi="华文楷体" w:cs="华文楷体"/>
          <w:sz w:val="24"/>
          <w:szCs w:val="24"/>
        </w:rPr>
        <w:t>1</w:t>
      </w:r>
      <w:r>
        <w:rPr>
          <w:rFonts w:ascii="华文楷体" w:eastAsia="华文楷体" w:hAnsi="华文楷体" w:cs="华文楷体" w:hint="eastAsia"/>
          <w:sz w:val="24"/>
          <w:szCs w:val="24"/>
        </w:rPr>
        <w:t>万元以下的罚款；拒不改正的，处</w:t>
      </w:r>
      <w:r>
        <w:rPr>
          <w:rFonts w:ascii="华文楷体" w:eastAsia="华文楷体" w:hAnsi="华文楷体" w:cs="华文楷体"/>
          <w:sz w:val="24"/>
          <w:szCs w:val="24"/>
        </w:rPr>
        <w:t>1</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5</w:t>
      </w:r>
      <w:r>
        <w:rPr>
          <w:rFonts w:ascii="华文楷体" w:eastAsia="华文楷体" w:hAnsi="华文楷体" w:cs="华文楷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C</w:t>
      </w:r>
      <w:r>
        <w:rPr>
          <w:rFonts w:ascii="宋体" w:hAnsi="宋体" w:cs="宋体" w:hint="eastAsia"/>
          <w:b/>
          <w:bCs/>
          <w:sz w:val="24"/>
          <w:szCs w:val="24"/>
        </w:rPr>
        <w:t>档，按照以下裁量阶次处以罚款：</w:t>
      </w:r>
    </w:p>
    <w:p w:rsidR="008E3611" w:rsidRPr="003516AF"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有制定处置方案，但未报有关部门备案的，可以处</w:t>
      </w:r>
      <w:r>
        <w:rPr>
          <w:rFonts w:ascii="宋体" w:hAnsi="宋体" w:cs="宋体"/>
          <w:sz w:val="24"/>
          <w:szCs w:val="24"/>
        </w:rPr>
        <w:t>5000</w:t>
      </w:r>
      <w:r>
        <w:rPr>
          <w:rFonts w:ascii="宋体" w:hAnsi="宋体" w:cs="宋体" w:hint="eastAsia"/>
          <w:sz w:val="24"/>
          <w:szCs w:val="24"/>
        </w:rPr>
        <w:t>元以下的罚款；拒不改正的，处</w:t>
      </w:r>
      <w:r>
        <w:rPr>
          <w:rFonts w:ascii="宋体" w:hAnsi="宋体" w:cs="宋体"/>
          <w:sz w:val="24"/>
          <w:szCs w:val="24"/>
        </w:rPr>
        <w:t>1</w:t>
      </w:r>
      <w:r>
        <w:rPr>
          <w:rFonts w:ascii="宋体" w:hAnsi="宋体" w:cs="宋体" w:hint="eastAsia"/>
          <w:sz w:val="24"/>
          <w:szCs w:val="24"/>
        </w:rPr>
        <w:t>万元以上</w:t>
      </w:r>
      <w:r>
        <w:rPr>
          <w:rFonts w:ascii="宋体" w:hAnsi="宋体" w:cs="宋体"/>
          <w:sz w:val="24"/>
          <w:szCs w:val="24"/>
        </w:rPr>
        <w:t>2</w:t>
      </w:r>
      <w:r>
        <w:rPr>
          <w:rFonts w:ascii="宋体" w:hAnsi="宋体" w:cs="宋体" w:hint="eastAsia"/>
          <w:sz w:val="24"/>
          <w:szCs w:val="24"/>
        </w:rPr>
        <w:t>万元以下的罚款</w:t>
      </w:r>
      <w:r w:rsidRPr="003516AF">
        <w:rPr>
          <w:rFonts w:ascii="宋体" w:hAnsi="宋体" w:cs="宋体" w:hint="eastAsia"/>
          <w:sz w:val="24"/>
          <w:szCs w:val="24"/>
        </w:rPr>
        <w:t>。</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未制定处置方案，可以处</w:t>
      </w:r>
      <w:r>
        <w:rPr>
          <w:rFonts w:ascii="宋体" w:hAnsi="宋体" w:cs="宋体"/>
          <w:sz w:val="24"/>
          <w:szCs w:val="24"/>
        </w:rPr>
        <w:t>5000</w:t>
      </w:r>
      <w:r>
        <w:rPr>
          <w:rFonts w:ascii="宋体" w:hAnsi="宋体" w:cs="宋体" w:hint="eastAsia"/>
          <w:sz w:val="24"/>
          <w:szCs w:val="24"/>
        </w:rPr>
        <w:t>元以上</w:t>
      </w:r>
      <w:r>
        <w:rPr>
          <w:rFonts w:ascii="宋体" w:hAnsi="宋体" w:cs="宋体"/>
          <w:sz w:val="24"/>
          <w:szCs w:val="24"/>
        </w:rPr>
        <w:t>1</w:t>
      </w:r>
      <w:r>
        <w:rPr>
          <w:rFonts w:ascii="宋体" w:hAnsi="宋体" w:cs="宋体" w:hint="eastAsia"/>
          <w:sz w:val="24"/>
          <w:szCs w:val="24"/>
        </w:rPr>
        <w:t>万元以下的罚款；拒不改正的，处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（二十八）违法行为：危险化学品生产企业、经营企业向不具有相关许可证件或者证明文件的单位销售剧毒化学品、易制爆危险化学品的。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危险化学品生产企业、经营企业有下列</w:t>
      </w:r>
      <w:r w:rsidRPr="003516AF">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之一的，由安全生产监督管理部门责令改正，没收违法所得，并处</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万元以下的罚款；拒不改正的，责令停产停业整顿直至吊销其危险化学品安全生产许可证、危险化学品经营许可证，并由</w:t>
      </w:r>
      <w:r>
        <w:rPr>
          <w:rFonts w:ascii="华文楷体" w:eastAsia="华文楷体" w:hAnsi="华文楷体" w:cs="华文楷体" w:hint="eastAsia"/>
          <w:color w:val="000000"/>
          <w:sz w:val="24"/>
          <w:szCs w:val="24"/>
        </w:rPr>
        <w:t>工商</w:t>
      </w:r>
      <w:r>
        <w:rPr>
          <w:rFonts w:ascii="华文楷体" w:eastAsia="华文楷体" w:hAnsi="华文楷体" w:cs="华文楷体" w:hint="eastAsia"/>
          <w:sz w:val="24"/>
          <w:szCs w:val="24"/>
        </w:rPr>
        <w:t>行政管理部门责令其办理经营范围变更登记或者吊销其营业执照：（一）</w:t>
      </w:r>
      <w:r>
        <w:rPr>
          <w:rFonts w:ascii="华文楷体" w:eastAsia="华文楷体" w:hAnsi="华文楷体" w:cs="华文楷体" w:hint="eastAsia"/>
          <w:color w:val="000000"/>
          <w:sz w:val="24"/>
          <w:szCs w:val="24"/>
        </w:rPr>
        <w:t>向</w:t>
      </w:r>
      <w:r>
        <w:rPr>
          <w:rFonts w:ascii="华文楷体" w:eastAsia="华文楷体" w:hAnsi="华文楷体" w:cs="华文楷体" w:hint="eastAsia"/>
          <w:sz w:val="24"/>
          <w:szCs w:val="24"/>
        </w:rPr>
        <w:t>不具有本条例第三十八条第一款、第二款规定的相关许可证件或者证明文件的单位销售剧毒化学品、易制爆危险化学品的。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没有违法所得的，处</w:t>
      </w:r>
      <w:r>
        <w:rPr>
          <w:rFonts w:ascii="宋体" w:hAnsi="宋体" w:cs="宋体"/>
          <w:sz w:val="24"/>
          <w:szCs w:val="24"/>
        </w:rPr>
        <w:t>10</w:t>
      </w:r>
      <w:r>
        <w:rPr>
          <w:rFonts w:ascii="宋体" w:hAnsi="宋体" w:cs="宋体" w:hint="eastAsia"/>
          <w:sz w:val="24"/>
          <w:szCs w:val="24"/>
        </w:rPr>
        <w:t>万元罚款；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（二十九）违法行为：危险化学品生产企业、经营企业不按照剧毒化学品购买许可证载明的品种、数量销售剧毒化学品的。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《危险化学品安全管理条例》第八十四条第一款规定：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危险化学品生产企业、经营企业有下列</w:t>
      </w:r>
      <w:r w:rsidRPr="003516AF">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之一的，由安全生产监督管理部门责令改正，没收违法所得，并处</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万元以下的罚款；拒不改正的，责令停产停业整顿直至吊销其危险化学品安全生产许可证、危险化学品经营许可证，并由</w:t>
      </w:r>
      <w:r w:rsidRPr="003516AF">
        <w:rPr>
          <w:rFonts w:ascii="华文楷体" w:eastAsia="华文楷体" w:hAnsi="华文楷体" w:cs="华文楷体" w:hint="eastAsia"/>
          <w:sz w:val="24"/>
          <w:szCs w:val="24"/>
        </w:rPr>
        <w:t>工商</w:t>
      </w:r>
      <w:r>
        <w:rPr>
          <w:rFonts w:ascii="华文楷体" w:eastAsia="华文楷体" w:hAnsi="华文楷体" w:cs="华文楷体" w:hint="eastAsia"/>
          <w:sz w:val="24"/>
          <w:szCs w:val="24"/>
        </w:rPr>
        <w:t>行政管理部门责令其办理经营范围变更登记或者吊销其营业执照：</w:t>
      </w:r>
      <w:r w:rsidRPr="003516AF">
        <w:rPr>
          <w:rFonts w:ascii="华文楷体" w:eastAsia="华文楷体" w:hAnsi="华文楷体" w:cs="华文楷体" w:hint="eastAsia"/>
          <w:sz w:val="24"/>
          <w:szCs w:val="24"/>
        </w:rPr>
        <w:t>……</w:t>
      </w:r>
      <w:r>
        <w:rPr>
          <w:rFonts w:ascii="华文楷体" w:eastAsia="华文楷体" w:hAnsi="华文楷体" w:cs="华文楷体" w:hint="eastAsia"/>
          <w:sz w:val="24"/>
          <w:szCs w:val="24"/>
        </w:rPr>
        <w:t>（二）不按照剧毒化学品购买许可证载明的品种、数量销售剧毒化学品的。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没有违法所得的，处</w:t>
      </w:r>
      <w:r>
        <w:rPr>
          <w:rFonts w:ascii="宋体" w:hAnsi="宋体" w:cs="宋体"/>
          <w:sz w:val="24"/>
          <w:szCs w:val="24"/>
        </w:rPr>
        <w:t>10</w:t>
      </w:r>
      <w:r>
        <w:rPr>
          <w:rFonts w:ascii="宋体" w:hAnsi="宋体" w:cs="宋体" w:hint="eastAsia"/>
          <w:sz w:val="24"/>
          <w:szCs w:val="24"/>
        </w:rPr>
        <w:t>万元罚款；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（三十）违法行为：危险化学品生产企业、经营企业向个人销售剧毒化学品（属于剧毒化学品的农药除外）、易制爆危险化学品的。</w:t>
      </w:r>
    </w:p>
    <w:p w:rsidR="008E3611" w:rsidRDefault="008E3611" w:rsidP="002F6A23">
      <w:pPr>
        <w:spacing w:line="360" w:lineRule="auto"/>
        <w:ind w:firstLineChars="200" w:firstLine="482"/>
        <w:rPr>
          <w:rFonts w:ascii="宋体" w:cs="Times New Roman"/>
          <w:sz w:val="24"/>
          <w:szCs w:val="24"/>
        </w:rPr>
      </w:pPr>
      <w:r>
        <w:rPr>
          <w:rFonts w:ascii="宋体" w:hAnsi="宋体" w:cs="宋体" w:hint="eastAsia"/>
          <w:b/>
          <w:bCs/>
          <w:sz w:val="24"/>
          <w:szCs w:val="24"/>
        </w:rPr>
        <w:t>【处罚依据】</w:t>
      </w:r>
      <w:r>
        <w:rPr>
          <w:rFonts w:ascii="宋体" w:hAnsi="宋体" w:cs="宋体" w:hint="eastAsia"/>
          <w:sz w:val="24"/>
          <w:szCs w:val="24"/>
        </w:rPr>
        <w:t>《危险化学品安全管理条例》第八十四条规定：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危险化学品生产企业、经营企业有下列</w:t>
      </w:r>
      <w:r w:rsidRPr="00083962">
        <w:rPr>
          <w:rFonts w:ascii="华文楷体" w:eastAsia="华文楷体" w:hAnsi="华文楷体" w:cs="华文楷体" w:hint="eastAsia"/>
          <w:sz w:val="24"/>
          <w:szCs w:val="24"/>
        </w:rPr>
        <w:t>情形</w:t>
      </w:r>
      <w:r>
        <w:rPr>
          <w:rFonts w:ascii="华文楷体" w:eastAsia="华文楷体" w:hAnsi="华文楷体" w:cs="华文楷体" w:hint="eastAsia"/>
          <w:sz w:val="24"/>
          <w:szCs w:val="24"/>
        </w:rPr>
        <w:t>之一的，由安全生产监督管理部门责令改正，没收违法所得，并处</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万元以下的罚款；拒不改正的，责令停产停业整顿直至吊销其危险化学品安全生产许可证、危险化学品经营许可证，并由</w:t>
      </w:r>
      <w:r w:rsidRPr="00083962">
        <w:rPr>
          <w:rFonts w:ascii="华文楷体" w:eastAsia="华文楷体" w:hAnsi="华文楷体" w:cs="华文楷体" w:hint="eastAsia"/>
          <w:sz w:val="24"/>
          <w:szCs w:val="24"/>
        </w:rPr>
        <w:t>工商</w:t>
      </w:r>
      <w:r>
        <w:rPr>
          <w:rFonts w:ascii="华文楷体" w:eastAsia="华文楷体" w:hAnsi="华文楷体" w:cs="华文楷体" w:hint="eastAsia"/>
          <w:sz w:val="24"/>
          <w:szCs w:val="24"/>
        </w:rPr>
        <w:t>行政管理部门责令其办理经营范围变更登记或者吊销其营业执照：</w:t>
      </w:r>
      <w:r w:rsidRPr="00083962">
        <w:rPr>
          <w:rFonts w:ascii="华文楷体" w:eastAsia="华文楷体" w:hAnsi="华文楷体" w:cs="华文楷体" w:hint="eastAsia"/>
          <w:sz w:val="24"/>
          <w:szCs w:val="24"/>
        </w:rPr>
        <w:t>……</w:t>
      </w:r>
      <w:r>
        <w:rPr>
          <w:rFonts w:ascii="华文楷体" w:eastAsia="华文楷体" w:hAnsi="华文楷体" w:cs="华文楷体" w:hint="eastAsia"/>
          <w:sz w:val="24"/>
          <w:szCs w:val="24"/>
        </w:rPr>
        <w:t>（三）向个人销售剧毒化学品（属于剧毒化学品的农药除外）、易制爆危险化学品的。</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tabs>
          <w:tab w:val="left" w:pos="5055"/>
        </w:tabs>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没有违法所得的，处</w:t>
      </w:r>
      <w:r>
        <w:rPr>
          <w:rFonts w:ascii="宋体" w:hAnsi="宋体" w:cs="宋体"/>
          <w:sz w:val="24"/>
          <w:szCs w:val="24"/>
        </w:rPr>
        <w:t>10</w:t>
      </w:r>
      <w:r>
        <w:rPr>
          <w:rFonts w:ascii="宋体" w:hAnsi="宋体" w:cs="宋体" w:hint="eastAsia"/>
          <w:sz w:val="24"/>
          <w:szCs w:val="24"/>
        </w:rPr>
        <w:t>万元罚款；</w:t>
      </w:r>
      <w:r>
        <w:rPr>
          <w:rFonts w:ascii="宋体" w:cs="Times New Roman"/>
          <w:sz w:val="24"/>
          <w:szCs w:val="24"/>
        </w:rPr>
        <w:tab/>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（三十一）违法行为：伪造、变造或者出租、出借、转让本条例规定的其他许可证，或者使用伪造、变造的本条例规定的其他许可证的。</w:t>
      </w:r>
    </w:p>
    <w:p w:rsidR="008E3611" w:rsidRDefault="008E3611" w:rsidP="002F6A23">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b/>
          <w:bCs/>
          <w:sz w:val="24"/>
          <w:szCs w:val="24"/>
        </w:rPr>
        <w:t>处罚依据】</w:t>
      </w:r>
      <w:r>
        <w:rPr>
          <w:rFonts w:ascii="宋体" w:hAnsi="宋体" w:cs="宋体" w:hint="eastAsia"/>
          <w:sz w:val="24"/>
          <w:szCs w:val="24"/>
        </w:rPr>
        <w:t>《危险化学品安全管理条例》第九十三条第二款规定：</w:t>
      </w:r>
    </w:p>
    <w:p w:rsidR="008E3611" w:rsidRDefault="008E3611" w:rsidP="002F6A23">
      <w:pPr>
        <w:spacing w:line="360" w:lineRule="auto"/>
        <w:ind w:firstLineChars="200" w:firstLine="480"/>
        <w:rPr>
          <w:rFonts w:ascii="华文楷体" w:eastAsia="华文楷体" w:hAnsi="华文楷体" w:cs="Times New Roman"/>
          <w:sz w:val="24"/>
          <w:szCs w:val="24"/>
        </w:rPr>
      </w:pPr>
      <w:r>
        <w:rPr>
          <w:rFonts w:ascii="华文楷体" w:eastAsia="华文楷体" w:hAnsi="华文楷体" w:cs="华文楷体" w:hint="eastAsia"/>
          <w:sz w:val="24"/>
          <w:szCs w:val="24"/>
        </w:rPr>
        <w:t>伪造、变造或者出租、出借、转让本条例规定的其他许可证，或者使用伪造、变造的本条例规定的其他许可证的，分别由相关许可证的颁发管理机关处</w:t>
      </w:r>
      <w:r>
        <w:rPr>
          <w:rFonts w:ascii="华文楷体" w:eastAsia="华文楷体" w:hAnsi="华文楷体" w:cs="华文楷体"/>
          <w:sz w:val="24"/>
          <w:szCs w:val="24"/>
        </w:rPr>
        <w:t>10</w:t>
      </w:r>
      <w:r>
        <w:rPr>
          <w:rFonts w:ascii="华文楷体" w:eastAsia="华文楷体" w:hAnsi="华文楷体" w:cs="华文楷体" w:hint="eastAsia"/>
          <w:sz w:val="24"/>
          <w:szCs w:val="24"/>
        </w:rPr>
        <w:t>万元以上</w:t>
      </w:r>
      <w:r>
        <w:rPr>
          <w:rFonts w:ascii="华文楷体" w:eastAsia="华文楷体" w:hAnsi="华文楷体" w:cs="华文楷体"/>
          <w:sz w:val="24"/>
          <w:szCs w:val="24"/>
        </w:rPr>
        <w:t>20</w:t>
      </w:r>
      <w:r>
        <w:rPr>
          <w:rFonts w:ascii="华文楷体" w:eastAsia="华文楷体" w:hAnsi="华文楷体" w:cs="华文楷体" w:hint="eastAsia"/>
          <w:sz w:val="24"/>
          <w:szCs w:val="24"/>
        </w:rPr>
        <w:t>万元以下的罚款，有违法所得的，没收违法所得；构成违反治安管理行为的，依法给予治安管理处罚；构成犯罪的，依法追究刑事责任。</w:t>
      </w:r>
    </w:p>
    <w:p w:rsidR="008E3611" w:rsidRDefault="008E3611" w:rsidP="002F6A23">
      <w:pPr>
        <w:spacing w:line="360" w:lineRule="auto"/>
        <w:ind w:firstLineChars="200" w:firstLine="482"/>
        <w:rPr>
          <w:rFonts w:ascii="宋体" w:cs="Times New Roman"/>
          <w:b/>
          <w:bCs/>
          <w:sz w:val="24"/>
          <w:szCs w:val="24"/>
        </w:rPr>
      </w:pPr>
      <w:r>
        <w:rPr>
          <w:rFonts w:ascii="宋体" w:hAnsi="宋体" w:cs="宋体" w:hint="eastAsia"/>
          <w:b/>
          <w:bCs/>
          <w:sz w:val="24"/>
          <w:szCs w:val="24"/>
        </w:rPr>
        <w:t>【裁量基准】违反前款规定的违法行为，属于基础裁量</w:t>
      </w:r>
      <w:r>
        <w:rPr>
          <w:rFonts w:ascii="宋体" w:hAnsi="宋体" w:cs="宋体"/>
          <w:b/>
          <w:bCs/>
          <w:sz w:val="24"/>
          <w:szCs w:val="24"/>
        </w:rPr>
        <w:t>A</w:t>
      </w:r>
      <w:r>
        <w:rPr>
          <w:rFonts w:ascii="宋体" w:hAnsi="宋体" w:cs="宋体" w:hint="eastAsia"/>
          <w:b/>
          <w:bCs/>
          <w:sz w:val="24"/>
          <w:szCs w:val="24"/>
        </w:rPr>
        <w:t>档，按照以下裁量阶次处以罚款：</w:t>
      </w:r>
    </w:p>
    <w:p w:rsidR="008E3611" w:rsidRDefault="008E3611" w:rsidP="002F6A23">
      <w:pPr>
        <w:tabs>
          <w:tab w:val="left" w:pos="5055"/>
        </w:tabs>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没有违法所得的，处</w:t>
      </w:r>
      <w:r>
        <w:rPr>
          <w:rFonts w:ascii="宋体" w:hAnsi="宋体" w:cs="宋体"/>
          <w:sz w:val="24"/>
          <w:szCs w:val="24"/>
        </w:rPr>
        <w:t>10</w:t>
      </w:r>
      <w:r>
        <w:rPr>
          <w:rFonts w:ascii="宋体" w:hAnsi="宋体" w:cs="宋体" w:hint="eastAsia"/>
          <w:sz w:val="24"/>
          <w:szCs w:val="24"/>
        </w:rPr>
        <w:t>万元罚款；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万元以下的，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10</w:t>
      </w:r>
      <w:r>
        <w:rPr>
          <w:rFonts w:ascii="宋体" w:hAnsi="宋体" w:cs="宋体" w:hint="eastAsia"/>
          <w:sz w:val="24"/>
          <w:szCs w:val="24"/>
        </w:rPr>
        <w:t>万元以上</w:t>
      </w:r>
      <w:r>
        <w:rPr>
          <w:rFonts w:ascii="宋体" w:hAnsi="宋体" w:cs="宋体"/>
          <w:sz w:val="24"/>
          <w:szCs w:val="24"/>
        </w:rPr>
        <w:t>15</w:t>
      </w:r>
      <w:r>
        <w:rPr>
          <w:rFonts w:ascii="宋体" w:hAnsi="宋体" w:cs="宋体" w:hint="eastAsia"/>
          <w:sz w:val="24"/>
          <w:szCs w:val="24"/>
        </w:rPr>
        <w:t>万元以下的罚款；</w:t>
      </w:r>
    </w:p>
    <w:p w:rsidR="008E3611" w:rsidRDefault="008E3611" w:rsidP="002F6A23">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违法所得</w:t>
      </w:r>
      <w:r>
        <w:rPr>
          <w:rFonts w:ascii="宋体" w:hAnsi="宋体" w:cs="宋体"/>
          <w:sz w:val="24"/>
          <w:szCs w:val="24"/>
        </w:rPr>
        <w:t>10</w:t>
      </w:r>
      <w:r>
        <w:rPr>
          <w:rFonts w:ascii="宋体" w:hAnsi="宋体" w:cs="宋体" w:hint="eastAsia"/>
          <w:sz w:val="24"/>
          <w:szCs w:val="24"/>
        </w:rPr>
        <w:t>万元以上的，</w:t>
      </w:r>
      <w:r>
        <w:rPr>
          <w:rFonts w:ascii="宋体" w:hAnsi="宋体" w:cs="宋体" w:hint="eastAsia"/>
          <w:color w:val="000000"/>
          <w:sz w:val="24"/>
          <w:szCs w:val="24"/>
        </w:rPr>
        <w:t>并</w:t>
      </w:r>
      <w:r>
        <w:rPr>
          <w:rFonts w:ascii="宋体" w:hAnsi="宋体" w:cs="宋体" w:hint="eastAsia"/>
          <w:sz w:val="24"/>
          <w:szCs w:val="24"/>
        </w:rPr>
        <w:t>处</w:t>
      </w:r>
      <w:r>
        <w:rPr>
          <w:rFonts w:ascii="宋体" w:hAnsi="宋体" w:cs="宋体"/>
          <w:sz w:val="24"/>
          <w:szCs w:val="24"/>
        </w:rPr>
        <w:t>15</w:t>
      </w:r>
      <w:r>
        <w:rPr>
          <w:rFonts w:ascii="宋体" w:hAnsi="宋体" w:cs="宋体" w:hint="eastAsia"/>
          <w:sz w:val="24"/>
          <w:szCs w:val="24"/>
        </w:rPr>
        <w:t>万元以上</w:t>
      </w:r>
      <w:r>
        <w:rPr>
          <w:rFonts w:ascii="宋体" w:hAnsi="宋体" w:cs="宋体"/>
          <w:sz w:val="24"/>
          <w:szCs w:val="24"/>
        </w:rPr>
        <w:t>20</w:t>
      </w:r>
      <w:r>
        <w:rPr>
          <w:rFonts w:ascii="宋体" w:hAnsi="宋体" w:cs="宋体" w:hint="eastAsia"/>
          <w:sz w:val="24"/>
          <w:szCs w:val="24"/>
        </w:rPr>
        <w:t>万元以下的罚款。</w:t>
      </w:r>
    </w:p>
    <w:p w:rsidR="008E3611" w:rsidRPr="00FB4054" w:rsidRDefault="008E3611">
      <w:pPr>
        <w:rPr>
          <w:rFonts w:cs="Times New Roman"/>
          <w:color w:val="FF0000"/>
          <w:sz w:val="24"/>
          <w:szCs w:val="24"/>
        </w:rPr>
      </w:pPr>
    </w:p>
    <w:sectPr w:rsidR="008E3611" w:rsidRPr="00FB4054" w:rsidSect="00F351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64C" w:rsidRDefault="0038264C" w:rsidP="00F85A36">
      <w:pPr>
        <w:rPr>
          <w:rFonts w:cs="Times New Roman"/>
        </w:rPr>
      </w:pPr>
      <w:r>
        <w:rPr>
          <w:rFonts w:cs="Times New Roman"/>
        </w:rPr>
        <w:separator/>
      </w:r>
    </w:p>
  </w:endnote>
  <w:endnote w:type="continuationSeparator" w:id="1">
    <w:p w:rsidR="0038264C" w:rsidRDefault="0038264C" w:rsidP="00F85A3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64C" w:rsidRDefault="0038264C" w:rsidP="00F85A36">
      <w:pPr>
        <w:rPr>
          <w:rFonts w:cs="Times New Roman"/>
        </w:rPr>
      </w:pPr>
      <w:r>
        <w:rPr>
          <w:rFonts w:cs="Times New Roman"/>
        </w:rPr>
        <w:separator/>
      </w:r>
    </w:p>
  </w:footnote>
  <w:footnote w:type="continuationSeparator" w:id="1">
    <w:p w:rsidR="0038264C" w:rsidRDefault="0038264C" w:rsidP="00F85A3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0828"/>
    <w:multiLevelType w:val="multilevel"/>
    <w:tmpl w:val="2408082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D8B5C03"/>
    <w:multiLevelType w:val="multilevel"/>
    <w:tmpl w:val="2D8B5C0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F1F664E"/>
    <w:multiLevelType w:val="multilevel"/>
    <w:tmpl w:val="2F1F664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38A047B"/>
    <w:multiLevelType w:val="multilevel"/>
    <w:tmpl w:val="338A047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5B744F4"/>
    <w:multiLevelType w:val="singleLevel"/>
    <w:tmpl w:val="55B744F4"/>
    <w:lvl w:ilvl="0">
      <w:start w:val="1"/>
      <w:numFmt w:val="decimal"/>
      <w:suff w:val="nothing"/>
      <w:lvlText w:val="%1．"/>
      <w:lvlJc w:val="left"/>
      <w:pPr>
        <w:ind w:firstLine="400"/>
      </w:pPr>
      <w:rPr>
        <w:rFonts w:hint="default"/>
      </w:rPr>
    </w:lvl>
  </w:abstractNum>
  <w:abstractNum w:abstractNumId="5">
    <w:nsid w:val="55B7450F"/>
    <w:multiLevelType w:val="singleLevel"/>
    <w:tmpl w:val="55B7450F"/>
    <w:lvl w:ilvl="0">
      <w:start w:val="1"/>
      <w:numFmt w:val="decimal"/>
      <w:suff w:val="nothing"/>
      <w:lvlText w:val="%1．"/>
      <w:lvlJc w:val="left"/>
      <w:pPr>
        <w:ind w:firstLine="400"/>
      </w:pPr>
      <w:rPr>
        <w:rFonts w:hint="default"/>
      </w:rPr>
    </w:lvl>
  </w:abstractNum>
  <w:abstractNum w:abstractNumId="6">
    <w:nsid w:val="55B745E1"/>
    <w:multiLevelType w:val="singleLevel"/>
    <w:tmpl w:val="55B745E1"/>
    <w:lvl w:ilvl="0">
      <w:start w:val="1"/>
      <w:numFmt w:val="decimal"/>
      <w:suff w:val="nothing"/>
      <w:lvlText w:val="%1．"/>
      <w:lvlJc w:val="left"/>
      <w:pPr>
        <w:ind w:firstLine="400"/>
      </w:pPr>
      <w:rPr>
        <w:rFonts w:hint="default"/>
      </w:rPr>
    </w:lvl>
  </w:abstractNum>
  <w:abstractNum w:abstractNumId="7">
    <w:nsid w:val="55B745F2"/>
    <w:multiLevelType w:val="singleLevel"/>
    <w:tmpl w:val="55B745F2"/>
    <w:lvl w:ilvl="0">
      <w:start w:val="1"/>
      <w:numFmt w:val="decimal"/>
      <w:suff w:val="nothing"/>
      <w:lvlText w:val="%1．"/>
      <w:lvlJc w:val="left"/>
      <w:pPr>
        <w:ind w:firstLine="400"/>
      </w:pPr>
      <w:rPr>
        <w:rFonts w:hint="default"/>
      </w:rPr>
    </w:lvl>
  </w:abstractNum>
  <w:abstractNum w:abstractNumId="8">
    <w:nsid w:val="55B74604"/>
    <w:multiLevelType w:val="singleLevel"/>
    <w:tmpl w:val="55B74604"/>
    <w:lvl w:ilvl="0">
      <w:start w:val="1"/>
      <w:numFmt w:val="decimal"/>
      <w:suff w:val="nothing"/>
      <w:lvlText w:val="%1．"/>
      <w:lvlJc w:val="left"/>
      <w:pPr>
        <w:ind w:firstLine="400"/>
      </w:pPr>
      <w:rPr>
        <w:rFonts w:hint="default"/>
      </w:rPr>
    </w:lvl>
  </w:abstractNum>
  <w:abstractNum w:abstractNumId="9">
    <w:nsid w:val="69843FCC"/>
    <w:multiLevelType w:val="multilevel"/>
    <w:tmpl w:val="69843FC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A6162F7"/>
    <w:multiLevelType w:val="multilevel"/>
    <w:tmpl w:val="6A6162F7"/>
    <w:lvl w:ilvl="0">
      <w:start w:val="1"/>
      <w:numFmt w:val="decimal"/>
      <w:lvlText w:val="%1．"/>
      <w:lvlJc w:val="left"/>
      <w:pPr>
        <w:ind w:firstLine="454"/>
      </w:pPr>
      <w:rPr>
        <w:rFonts w:hAnsi="宋体" w:hint="default"/>
      </w:rPr>
    </w:lvl>
    <w:lvl w:ilvl="1">
      <w:start w:val="1"/>
      <w:numFmt w:val="lowerLetter"/>
      <w:lvlText w:val="%2)"/>
      <w:lvlJc w:val="left"/>
      <w:pPr>
        <w:ind w:left="1604" w:hanging="420"/>
      </w:pPr>
    </w:lvl>
    <w:lvl w:ilvl="2">
      <w:start w:val="1"/>
      <w:numFmt w:val="lowerRoman"/>
      <w:lvlText w:val="%3."/>
      <w:lvlJc w:val="right"/>
      <w:pPr>
        <w:ind w:left="2024" w:hanging="420"/>
      </w:pPr>
    </w:lvl>
    <w:lvl w:ilvl="3">
      <w:start w:val="1"/>
      <w:numFmt w:val="decimal"/>
      <w:lvlText w:val="%4."/>
      <w:lvlJc w:val="left"/>
      <w:pPr>
        <w:ind w:left="2444" w:hanging="420"/>
      </w:pPr>
    </w:lvl>
    <w:lvl w:ilvl="4">
      <w:start w:val="1"/>
      <w:numFmt w:val="lowerLetter"/>
      <w:lvlText w:val="%5)"/>
      <w:lvlJc w:val="left"/>
      <w:pPr>
        <w:ind w:left="2864" w:hanging="420"/>
      </w:pPr>
    </w:lvl>
    <w:lvl w:ilvl="5">
      <w:start w:val="1"/>
      <w:numFmt w:val="lowerRoman"/>
      <w:lvlText w:val="%6."/>
      <w:lvlJc w:val="right"/>
      <w:pPr>
        <w:ind w:left="3284" w:hanging="420"/>
      </w:pPr>
    </w:lvl>
    <w:lvl w:ilvl="6">
      <w:start w:val="1"/>
      <w:numFmt w:val="decimal"/>
      <w:lvlText w:val="%7."/>
      <w:lvlJc w:val="left"/>
      <w:pPr>
        <w:ind w:left="3704" w:hanging="420"/>
      </w:pPr>
    </w:lvl>
    <w:lvl w:ilvl="7">
      <w:start w:val="1"/>
      <w:numFmt w:val="lowerLetter"/>
      <w:lvlText w:val="%8)"/>
      <w:lvlJc w:val="left"/>
      <w:pPr>
        <w:ind w:left="4124" w:hanging="420"/>
      </w:pPr>
    </w:lvl>
    <w:lvl w:ilvl="8">
      <w:start w:val="1"/>
      <w:numFmt w:val="lowerRoman"/>
      <w:lvlText w:val="%9."/>
      <w:lvlJc w:val="right"/>
      <w:pPr>
        <w:ind w:left="4544" w:hanging="420"/>
      </w:pPr>
    </w:lvl>
  </w:abstractNum>
  <w:num w:numId="1">
    <w:abstractNumId w:val="8"/>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7DF"/>
    <w:rsid w:val="00017AD3"/>
    <w:rsid w:val="00022145"/>
    <w:rsid w:val="00047CFB"/>
    <w:rsid w:val="000620DA"/>
    <w:rsid w:val="00080909"/>
    <w:rsid w:val="00083962"/>
    <w:rsid w:val="000B2FE5"/>
    <w:rsid w:val="000D5B29"/>
    <w:rsid w:val="001016F1"/>
    <w:rsid w:val="00113CCD"/>
    <w:rsid w:val="0014407E"/>
    <w:rsid w:val="001505C4"/>
    <w:rsid w:val="00155BF9"/>
    <w:rsid w:val="00166D59"/>
    <w:rsid w:val="001876A2"/>
    <w:rsid w:val="001A5DF1"/>
    <w:rsid w:val="001B1AC1"/>
    <w:rsid w:val="001B7B89"/>
    <w:rsid w:val="001C139C"/>
    <w:rsid w:val="001C383E"/>
    <w:rsid w:val="001E3612"/>
    <w:rsid w:val="002217DE"/>
    <w:rsid w:val="002341F5"/>
    <w:rsid w:val="0023676F"/>
    <w:rsid w:val="00274C00"/>
    <w:rsid w:val="00293413"/>
    <w:rsid w:val="00293FA1"/>
    <w:rsid w:val="002C1C55"/>
    <w:rsid w:val="002D7AE9"/>
    <w:rsid w:val="002E5D95"/>
    <w:rsid w:val="002F6A23"/>
    <w:rsid w:val="00301126"/>
    <w:rsid w:val="00312DB1"/>
    <w:rsid w:val="0035071A"/>
    <w:rsid w:val="003516AF"/>
    <w:rsid w:val="0038264C"/>
    <w:rsid w:val="00390785"/>
    <w:rsid w:val="003A0D4B"/>
    <w:rsid w:val="003C1885"/>
    <w:rsid w:val="003E57BD"/>
    <w:rsid w:val="00410466"/>
    <w:rsid w:val="00410C27"/>
    <w:rsid w:val="00410CF6"/>
    <w:rsid w:val="00413BA1"/>
    <w:rsid w:val="00450D88"/>
    <w:rsid w:val="00451048"/>
    <w:rsid w:val="004715DC"/>
    <w:rsid w:val="00471CFD"/>
    <w:rsid w:val="004736B3"/>
    <w:rsid w:val="00475B51"/>
    <w:rsid w:val="004B4CD2"/>
    <w:rsid w:val="004C6AD5"/>
    <w:rsid w:val="004C71F5"/>
    <w:rsid w:val="004E4007"/>
    <w:rsid w:val="004E4D6B"/>
    <w:rsid w:val="004E635B"/>
    <w:rsid w:val="004F020F"/>
    <w:rsid w:val="004F6161"/>
    <w:rsid w:val="004F770B"/>
    <w:rsid w:val="00504D71"/>
    <w:rsid w:val="0050750E"/>
    <w:rsid w:val="00524DA9"/>
    <w:rsid w:val="005367D5"/>
    <w:rsid w:val="00545187"/>
    <w:rsid w:val="005531E5"/>
    <w:rsid w:val="00587FC5"/>
    <w:rsid w:val="00591063"/>
    <w:rsid w:val="005A102B"/>
    <w:rsid w:val="005C69B2"/>
    <w:rsid w:val="005E268C"/>
    <w:rsid w:val="005E7AA6"/>
    <w:rsid w:val="005F3995"/>
    <w:rsid w:val="005F721E"/>
    <w:rsid w:val="00610BF6"/>
    <w:rsid w:val="00630E91"/>
    <w:rsid w:val="006617DF"/>
    <w:rsid w:val="00664747"/>
    <w:rsid w:val="00673C37"/>
    <w:rsid w:val="006A1E6C"/>
    <w:rsid w:val="006B2C87"/>
    <w:rsid w:val="006C469E"/>
    <w:rsid w:val="006D17D8"/>
    <w:rsid w:val="006D2F15"/>
    <w:rsid w:val="006E01B8"/>
    <w:rsid w:val="006F6DEB"/>
    <w:rsid w:val="00700FEE"/>
    <w:rsid w:val="00706734"/>
    <w:rsid w:val="00711984"/>
    <w:rsid w:val="00712EAC"/>
    <w:rsid w:val="00722409"/>
    <w:rsid w:val="007276A7"/>
    <w:rsid w:val="00767493"/>
    <w:rsid w:val="00773157"/>
    <w:rsid w:val="0078342F"/>
    <w:rsid w:val="00785452"/>
    <w:rsid w:val="007854E7"/>
    <w:rsid w:val="0079412A"/>
    <w:rsid w:val="0079458C"/>
    <w:rsid w:val="007A632B"/>
    <w:rsid w:val="007A7557"/>
    <w:rsid w:val="00803F00"/>
    <w:rsid w:val="00812050"/>
    <w:rsid w:val="00862CB1"/>
    <w:rsid w:val="008642BB"/>
    <w:rsid w:val="008B29B9"/>
    <w:rsid w:val="008B76B1"/>
    <w:rsid w:val="008C1316"/>
    <w:rsid w:val="008D2CF5"/>
    <w:rsid w:val="008E2C64"/>
    <w:rsid w:val="008E3611"/>
    <w:rsid w:val="008F7A03"/>
    <w:rsid w:val="0092071F"/>
    <w:rsid w:val="009625A1"/>
    <w:rsid w:val="0099014B"/>
    <w:rsid w:val="00997F24"/>
    <w:rsid w:val="009A68F2"/>
    <w:rsid w:val="009C5DBC"/>
    <w:rsid w:val="009C74B3"/>
    <w:rsid w:val="009D15E1"/>
    <w:rsid w:val="009E4A22"/>
    <w:rsid w:val="009E538E"/>
    <w:rsid w:val="009F7BF0"/>
    <w:rsid w:val="00A01C5D"/>
    <w:rsid w:val="00A2127F"/>
    <w:rsid w:val="00A41F86"/>
    <w:rsid w:val="00A91A59"/>
    <w:rsid w:val="00A9470B"/>
    <w:rsid w:val="00AA1C7D"/>
    <w:rsid w:val="00AA472B"/>
    <w:rsid w:val="00AB31F2"/>
    <w:rsid w:val="00AB33B7"/>
    <w:rsid w:val="00AC09D7"/>
    <w:rsid w:val="00AD525D"/>
    <w:rsid w:val="00AD636B"/>
    <w:rsid w:val="00B1297E"/>
    <w:rsid w:val="00B438D8"/>
    <w:rsid w:val="00B6619D"/>
    <w:rsid w:val="00B70953"/>
    <w:rsid w:val="00B77A41"/>
    <w:rsid w:val="00B810C2"/>
    <w:rsid w:val="00B82838"/>
    <w:rsid w:val="00B83DBD"/>
    <w:rsid w:val="00B8518A"/>
    <w:rsid w:val="00B96B96"/>
    <w:rsid w:val="00BA710D"/>
    <w:rsid w:val="00C303F5"/>
    <w:rsid w:val="00C30591"/>
    <w:rsid w:val="00C34490"/>
    <w:rsid w:val="00C76FD3"/>
    <w:rsid w:val="00C8102D"/>
    <w:rsid w:val="00C84AC1"/>
    <w:rsid w:val="00C85FB4"/>
    <w:rsid w:val="00C9399A"/>
    <w:rsid w:val="00C9753E"/>
    <w:rsid w:val="00CA0D79"/>
    <w:rsid w:val="00CA25D9"/>
    <w:rsid w:val="00CB175C"/>
    <w:rsid w:val="00CD58DC"/>
    <w:rsid w:val="00CE0864"/>
    <w:rsid w:val="00CF63C6"/>
    <w:rsid w:val="00CF6A54"/>
    <w:rsid w:val="00D119AE"/>
    <w:rsid w:val="00D15CC0"/>
    <w:rsid w:val="00D221CA"/>
    <w:rsid w:val="00D37FA6"/>
    <w:rsid w:val="00D56150"/>
    <w:rsid w:val="00D65C8D"/>
    <w:rsid w:val="00D67743"/>
    <w:rsid w:val="00D773E0"/>
    <w:rsid w:val="00DA2107"/>
    <w:rsid w:val="00DA21EF"/>
    <w:rsid w:val="00DD31F8"/>
    <w:rsid w:val="00DE227A"/>
    <w:rsid w:val="00DE4C7C"/>
    <w:rsid w:val="00E02C46"/>
    <w:rsid w:val="00E05FBF"/>
    <w:rsid w:val="00E0729B"/>
    <w:rsid w:val="00E10156"/>
    <w:rsid w:val="00E410DE"/>
    <w:rsid w:val="00E50AB6"/>
    <w:rsid w:val="00E546EA"/>
    <w:rsid w:val="00E56AFE"/>
    <w:rsid w:val="00E5743D"/>
    <w:rsid w:val="00E72E56"/>
    <w:rsid w:val="00E84AF9"/>
    <w:rsid w:val="00E91756"/>
    <w:rsid w:val="00EC23CB"/>
    <w:rsid w:val="00EC3ED3"/>
    <w:rsid w:val="00ED3798"/>
    <w:rsid w:val="00ED4574"/>
    <w:rsid w:val="00EF4DB2"/>
    <w:rsid w:val="00F059A7"/>
    <w:rsid w:val="00F25063"/>
    <w:rsid w:val="00F35188"/>
    <w:rsid w:val="00F4371F"/>
    <w:rsid w:val="00F55E93"/>
    <w:rsid w:val="00F678FD"/>
    <w:rsid w:val="00F85A36"/>
    <w:rsid w:val="00F9014C"/>
    <w:rsid w:val="00F96C81"/>
    <w:rsid w:val="00FA1CEA"/>
    <w:rsid w:val="00FA7633"/>
    <w:rsid w:val="00FB4054"/>
    <w:rsid w:val="00FB53E3"/>
    <w:rsid w:val="00FC7884"/>
    <w:rsid w:val="00FE162B"/>
    <w:rsid w:val="00FE6AEC"/>
    <w:rsid w:val="00FF1876"/>
    <w:rsid w:val="00FF78A7"/>
    <w:rsid w:val="010D6841"/>
    <w:rsid w:val="0B506FA0"/>
    <w:rsid w:val="0BAF1538"/>
    <w:rsid w:val="0E347FDD"/>
    <w:rsid w:val="18EF10F0"/>
    <w:rsid w:val="21B76AE0"/>
    <w:rsid w:val="21F50B43"/>
    <w:rsid w:val="287845F5"/>
    <w:rsid w:val="2C873A9B"/>
    <w:rsid w:val="2F8C0890"/>
    <w:rsid w:val="31002970"/>
    <w:rsid w:val="3F127E08"/>
    <w:rsid w:val="48457920"/>
    <w:rsid w:val="4AED1DFC"/>
    <w:rsid w:val="50E36F44"/>
    <w:rsid w:val="520D1EAA"/>
    <w:rsid w:val="560B6EB6"/>
    <w:rsid w:val="5FE771E7"/>
    <w:rsid w:val="610D6FCA"/>
    <w:rsid w:val="612B2CF7"/>
    <w:rsid w:val="6A8C58DC"/>
    <w:rsid w:val="705E3AE9"/>
    <w:rsid w:val="76A9613C"/>
    <w:rsid w:val="797D2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127F"/>
    <w:pPr>
      <w:widowControl w:val="0"/>
      <w:jc w:val="both"/>
    </w:pPr>
    <w:rPr>
      <w:rFonts w:cs="Calibri"/>
      <w:kern w:val="2"/>
      <w:sz w:val="21"/>
      <w:szCs w:val="21"/>
    </w:rPr>
  </w:style>
  <w:style w:type="paragraph" w:styleId="1">
    <w:name w:val="heading 1"/>
    <w:basedOn w:val="a"/>
    <w:next w:val="a"/>
    <w:link w:val="1Char"/>
    <w:uiPriority w:val="99"/>
    <w:qFormat/>
    <w:rsid w:val="00B96B96"/>
    <w:pPr>
      <w:keepNext/>
      <w:keepLines/>
      <w:spacing w:before="240" w:after="240" w:line="360" w:lineRule="auto"/>
      <w:jc w:val="center"/>
      <w:outlineLvl w:val="0"/>
    </w:pPr>
    <w:rPr>
      <w:rFonts w:ascii="Times New Roman" w:eastAsia="黑体" w:hAnsi="Times New Roman" w:cs="Times New Roman"/>
      <w:kern w:val="44"/>
      <w:sz w:val="32"/>
      <w:szCs w:val="32"/>
    </w:rPr>
  </w:style>
  <w:style w:type="paragraph" w:styleId="2">
    <w:name w:val="heading 2"/>
    <w:basedOn w:val="a"/>
    <w:next w:val="a"/>
    <w:link w:val="2Char"/>
    <w:uiPriority w:val="99"/>
    <w:qFormat/>
    <w:rsid w:val="00B96B96"/>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C1885"/>
    <w:pPr>
      <w:keepNext/>
      <w:keepLines/>
      <w:spacing w:before="240" w:after="240" w:line="415" w:lineRule="auto"/>
      <w:ind w:firstLineChars="200" w:firstLine="200"/>
      <w:jc w:val="left"/>
      <w:outlineLvl w:val="2"/>
    </w:pPr>
    <w:rPr>
      <w:rFonts w:eastAsia="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96B96"/>
    <w:rPr>
      <w:rFonts w:ascii="Times New Roman" w:eastAsia="黑体" w:hAnsi="Times New Roman" w:cs="Times New Roman"/>
      <w:kern w:val="44"/>
      <w:sz w:val="44"/>
      <w:szCs w:val="44"/>
    </w:rPr>
  </w:style>
  <w:style w:type="character" w:customStyle="1" w:styleId="2Char">
    <w:name w:val="标题 2 Char"/>
    <w:basedOn w:val="a0"/>
    <w:link w:val="2"/>
    <w:uiPriority w:val="99"/>
    <w:locked/>
    <w:rsid w:val="00B96B96"/>
    <w:rPr>
      <w:rFonts w:ascii="Cambria" w:eastAsia="宋体" w:hAnsi="Cambria" w:cs="Cambria"/>
      <w:b/>
      <w:bCs/>
      <w:kern w:val="2"/>
      <w:sz w:val="32"/>
      <w:szCs w:val="32"/>
    </w:rPr>
  </w:style>
  <w:style w:type="character" w:customStyle="1" w:styleId="3Char">
    <w:name w:val="标题 3 Char"/>
    <w:basedOn w:val="a0"/>
    <w:link w:val="3"/>
    <w:uiPriority w:val="99"/>
    <w:locked/>
    <w:rsid w:val="003C1885"/>
    <w:rPr>
      <w:rFonts w:eastAsia="黑体"/>
      <w:kern w:val="2"/>
      <w:sz w:val="32"/>
      <w:szCs w:val="32"/>
    </w:rPr>
  </w:style>
  <w:style w:type="paragraph" w:styleId="a3">
    <w:name w:val="footer"/>
    <w:basedOn w:val="a"/>
    <w:link w:val="Char"/>
    <w:uiPriority w:val="99"/>
    <w:rsid w:val="00A2127F"/>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2127F"/>
    <w:rPr>
      <w:sz w:val="18"/>
      <w:szCs w:val="18"/>
    </w:rPr>
  </w:style>
  <w:style w:type="paragraph" w:styleId="a4">
    <w:name w:val="header"/>
    <w:basedOn w:val="a"/>
    <w:link w:val="Char0"/>
    <w:uiPriority w:val="99"/>
    <w:rsid w:val="00A212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A2127F"/>
    <w:rPr>
      <w:sz w:val="18"/>
      <w:szCs w:val="18"/>
    </w:rPr>
  </w:style>
  <w:style w:type="paragraph" w:styleId="a5">
    <w:name w:val="annotation text"/>
    <w:basedOn w:val="a"/>
    <w:link w:val="Char1"/>
    <w:uiPriority w:val="99"/>
    <w:semiHidden/>
    <w:rsid w:val="00B96B96"/>
    <w:pPr>
      <w:jc w:val="left"/>
    </w:pPr>
  </w:style>
  <w:style w:type="character" w:customStyle="1" w:styleId="Char1">
    <w:name w:val="批注文字 Char"/>
    <w:basedOn w:val="a0"/>
    <w:link w:val="a5"/>
    <w:uiPriority w:val="99"/>
    <w:semiHidden/>
    <w:locked/>
    <w:rsid w:val="00B96B96"/>
    <w:rPr>
      <w:kern w:val="2"/>
      <w:sz w:val="22"/>
      <w:szCs w:val="22"/>
    </w:rPr>
  </w:style>
  <w:style w:type="paragraph" w:styleId="a6">
    <w:name w:val="annotation subject"/>
    <w:basedOn w:val="a5"/>
    <w:next w:val="a5"/>
    <w:link w:val="Char2"/>
    <w:uiPriority w:val="99"/>
    <w:semiHidden/>
    <w:rsid w:val="00B96B96"/>
    <w:rPr>
      <w:b/>
      <w:bCs/>
    </w:rPr>
  </w:style>
  <w:style w:type="character" w:customStyle="1" w:styleId="Char2">
    <w:name w:val="批注主题 Char"/>
    <w:basedOn w:val="Char1"/>
    <w:link w:val="a6"/>
    <w:uiPriority w:val="99"/>
    <w:locked/>
    <w:rsid w:val="00B96B96"/>
    <w:rPr>
      <w:b/>
      <w:bCs/>
    </w:rPr>
  </w:style>
  <w:style w:type="paragraph" w:styleId="7">
    <w:name w:val="toc 7"/>
    <w:basedOn w:val="a"/>
    <w:next w:val="a"/>
    <w:autoRedefine/>
    <w:uiPriority w:val="99"/>
    <w:semiHidden/>
    <w:rsid w:val="00B96B96"/>
    <w:pPr>
      <w:spacing w:beforeAutospacing="1" w:afterAutospacing="1" w:line="400" w:lineRule="exact"/>
      <w:ind w:left="1050"/>
      <w:jc w:val="left"/>
    </w:pPr>
    <w:rPr>
      <w:sz w:val="20"/>
      <w:szCs w:val="20"/>
    </w:rPr>
  </w:style>
  <w:style w:type="paragraph" w:styleId="a7">
    <w:name w:val="caption"/>
    <w:basedOn w:val="a"/>
    <w:next w:val="a"/>
    <w:uiPriority w:val="99"/>
    <w:qFormat/>
    <w:rsid w:val="00B96B96"/>
    <w:pPr>
      <w:spacing w:before="100" w:beforeAutospacing="1" w:after="100" w:afterAutospacing="1" w:line="400" w:lineRule="exact"/>
      <w:jc w:val="left"/>
    </w:pPr>
    <w:rPr>
      <w:rFonts w:ascii="Cambria" w:eastAsia="黑体" w:hAnsi="Cambria" w:cs="Cambria"/>
      <w:sz w:val="20"/>
      <w:szCs w:val="20"/>
    </w:rPr>
  </w:style>
  <w:style w:type="paragraph" w:styleId="a8">
    <w:name w:val="Body Text Indent"/>
    <w:basedOn w:val="a"/>
    <w:link w:val="Char3"/>
    <w:uiPriority w:val="99"/>
    <w:rsid w:val="00B96B96"/>
    <w:pPr>
      <w:spacing w:line="300" w:lineRule="exact"/>
      <w:ind w:firstLineChars="200" w:firstLine="420"/>
    </w:pPr>
    <w:rPr>
      <w:rFonts w:ascii="Times New Roman" w:hAnsi="Times New Roman" w:cs="Times New Roman"/>
    </w:rPr>
  </w:style>
  <w:style w:type="character" w:customStyle="1" w:styleId="Char3">
    <w:name w:val="正文文本缩进 Char"/>
    <w:basedOn w:val="a0"/>
    <w:link w:val="a8"/>
    <w:uiPriority w:val="99"/>
    <w:locked/>
    <w:rsid w:val="00B96B96"/>
    <w:rPr>
      <w:rFonts w:ascii="Times New Roman" w:eastAsia="宋体" w:hAnsi="Times New Roman" w:cs="Times New Roman"/>
      <w:kern w:val="2"/>
      <w:sz w:val="24"/>
      <w:szCs w:val="24"/>
    </w:rPr>
  </w:style>
  <w:style w:type="paragraph" w:styleId="5">
    <w:name w:val="toc 5"/>
    <w:basedOn w:val="a"/>
    <w:next w:val="a"/>
    <w:autoRedefine/>
    <w:uiPriority w:val="99"/>
    <w:semiHidden/>
    <w:rsid w:val="00B96B96"/>
    <w:pPr>
      <w:spacing w:beforeAutospacing="1" w:afterAutospacing="1" w:line="400" w:lineRule="exact"/>
      <w:ind w:left="630"/>
      <w:jc w:val="left"/>
    </w:pPr>
    <w:rPr>
      <w:sz w:val="20"/>
      <w:szCs w:val="20"/>
    </w:rPr>
  </w:style>
  <w:style w:type="paragraph" w:styleId="30">
    <w:name w:val="toc 3"/>
    <w:basedOn w:val="a"/>
    <w:next w:val="a"/>
    <w:autoRedefine/>
    <w:uiPriority w:val="99"/>
    <w:semiHidden/>
    <w:rsid w:val="00B96B96"/>
    <w:pPr>
      <w:widowControl/>
      <w:spacing w:after="100" w:line="276" w:lineRule="auto"/>
      <w:ind w:left="440"/>
      <w:jc w:val="left"/>
    </w:pPr>
    <w:rPr>
      <w:kern w:val="0"/>
      <w:sz w:val="22"/>
      <w:szCs w:val="22"/>
    </w:rPr>
  </w:style>
  <w:style w:type="paragraph" w:styleId="8">
    <w:name w:val="toc 8"/>
    <w:basedOn w:val="a"/>
    <w:next w:val="a"/>
    <w:autoRedefine/>
    <w:uiPriority w:val="99"/>
    <w:semiHidden/>
    <w:rsid w:val="00B96B96"/>
    <w:pPr>
      <w:spacing w:beforeAutospacing="1" w:afterAutospacing="1" w:line="400" w:lineRule="exact"/>
      <w:ind w:left="1260"/>
      <w:jc w:val="left"/>
    </w:pPr>
    <w:rPr>
      <w:sz w:val="20"/>
      <w:szCs w:val="20"/>
    </w:rPr>
  </w:style>
  <w:style w:type="paragraph" w:styleId="a9">
    <w:name w:val="Date"/>
    <w:basedOn w:val="a"/>
    <w:next w:val="a"/>
    <w:link w:val="Char4"/>
    <w:uiPriority w:val="99"/>
    <w:rsid w:val="00B96B96"/>
    <w:pPr>
      <w:spacing w:before="100" w:beforeAutospacing="1" w:after="100" w:afterAutospacing="1" w:line="400" w:lineRule="exact"/>
      <w:ind w:leftChars="2500" w:left="100"/>
      <w:jc w:val="left"/>
    </w:pPr>
  </w:style>
  <w:style w:type="character" w:customStyle="1" w:styleId="Char4">
    <w:name w:val="日期 Char"/>
    <w:basedOn w:val="a0"/>
    <w:link w:val="a9"/>
    <w:uiPriority w:val="99"/>
    <w:locked/>
    <w:rsid w:val="00B96B96"/>
    <w:rPr>
      <w:kern w:val="2"/>
      <w:sz w:val="21"/>
      <w:szCs w:val="21"/>
    </w:rPr>
  </w:style>
  <w:style w:type="paragraph" w:styleId="aa">
    <w:name w:val="Balloon Text"/>
    <w:basedOn w:val="a"/>
    <w:link w:val="Char5"/>
    <w:uiPriority w:val="99"/>
    <w:semiHidden/>
    <w:rsid w:val="00B96B96"/>
    <w:rPr>
      <w:sz w:val="18"/>
      <w:szCs w:val="18"/>
    </w:rPr>
  </w:style>
  <w:style w:type="character" w:customStyle="1" w:styleId="Char5">
    <w:name w:val="批注框文本 Char"/>
    <w:basedOn w:val="a0"/>
    <w:link w:val="aa"/>
    <w:uiPriority w:val="99"/>
    <w:locked/>
    <w:rsid w:val="00B96B96"/>
    <w:rPr>
      <w:kern w:val="2"/>
      <w:sz w:val="18"/>
      <w:szCs w:val="18"/>
    </w:rPr>
  </w:style>
  <w:style w:type="paragraph" w:styleId="10">
    <w:name w:val="toc 1"/>
    <w:basedOn w:val="a"/>
    <w:next w:val="a"/>
    <w:autoRedefine/>
    <w:uiPriority w:val="99"/>
    <w:semiHidden/>
    <w:rsid w:val="00B96B96"/>
    <w:pPr>
      <w:tabs>
        <w:tab w:val="right" w:leader="dot" w:pos="8296"/>
      </w:tabs>
      <w:ind w:firstLine="641"/>
      <w:jc w:val="center"/>
    </w:pPr>
    <w:rPr>
      <w:rFonts w:ascii="宋体" w:hAnsi="宋体" w:cs="宋体"/>
      <w:sz w:val="28"/>
      <w:szCs w:val="28"/>
    </w:rPr>
  </w:style>
  <w:style w:type="paragraph" w:styleId="4">
    <w:name w:val="toc 4"/>
    <w:basedOn w:val="a"/>
    <w:next w:val="a"/>
    <w:autoRedefine/>
    <w:uiPriority w:val="99"/>
    <w:semiHidden/>
    <w:rsid w:val="00B96B96"/>
    <w:pPr>
      <w:spacing w:beforeAutospacing="1" w:afterAutospacing="1" w:line="400" w:lineRule="exact"/>
      <w:ind w:left="420"/>
      <w:jc w:val="left"/>
    </w:pPr>
    <w:rPr>
      <w:sz w:val="20"/>
      <w:szCs w:val="20"/>
    </w:rPr>
  </w:style>
  <w:style w:type="paragraph" w:styleId="6">
    <w:name w:val="toc 6"/>
    <w:basedOn w:val="a"/>
    <w:next w:val="a"/>
    <w:autoRedefine/>
    <w:uiPriority w:val="99"/>
    <w:semiHidden/>
    <w:rsid w:val="00B96B96"/>
    <w:pPr>
      <w:spacing w:beforeAutospacing="1" w:afterAutospacing="1" w:line="400" w:lineRule="exact"/>
      <w:ind w:left="840"/>
      <w:jc w:val="left"/>
    </w:pPr>
    <w:rPr>
      <w:sz w:val="20"/>
      <w:szCs w:val="20"/>
    </w:rPr>
  </w:style>
  <w:style w:type="paragraph" w:styleId="20">
    <w:name w:val="toc 2"/>
    <w:basedOn w:val="a"/>
    <w:next w:val="a"/>
    <w:autoRedefine/>
    <w:uiPriority w:val="99"/>
    <w:semiHidden/>
    <w:rsid w:val="00B96B96"/>
    <w:pPr>
      <w:ind w:leftChars="200" w:left="420"/>
    </w:pPr>
    <w:rPr>
      <w:rFonts w:ascii="Times New Roman" w:hAnsi="Times New Roman" w:cs="Times New Roman"/>
    </w:rPr>
  </w:style>
  <w:style w:type="paragraph" w:styleId="9">
    <w:name w:val="toc 9"/>
    <w:basedOn w:val="a"/>
    <w:next w:val="a"/>
    <w:autoRedefine/>
    <w:uiPriority w:val="99"/>
    <w:semiHidden/>
    <w:rsid w:val="00B96B96"/>
    <w:pPr>
      <w:spacing w:beforeAutospacing="1" w:afterAutospacing="1" w:line="400" w:lineRule="exact"/>
      <w:ind w:left="1470"/>
      <w:jc w:val="left"/>
    </w:pPr>
    <w:rPr>
      <w:sz w:val="20"/>
      <w:szCs w:val="20"/>
    </w:rPr>
  </w:style>
  <w:style w:type="character" w:styleId="ab">
    <w:name w:val="FollowedHyperlink"/>
    <w:basedOn w:val="a0"/>
    <w:uiPriority w:val="99"/>
    <w:semiHidden/>
    <w:rsid w:val="00B96B96"/>
    <w:rPr>
      <w:color w:val="800080"/>
      <w:u w:val="single"/>
    </w:rPr>
  </w:style>
  <w:style w:type="character" w:styleId="ac">
    <w:name w:val="Hyperlink"/>
    <w:basedOn w:val="a0"/>
    <w:uiPriority w:val="99"/>
    <w:rsid w:val="00B96B96"/>
    <w:rPr>
      <w:color w:val="0000FF"/>
      <w:u w:val="single"/>
    </w:rPr>
  </w:style>
  <w:style w:type="character" w:styleId="ad">
    <w:name w:val="annotation reference"/>
    <w:basedOn w:val="a0"/>
    <w:uiPriority w:val="99"/>
    <w:semiHidden/>
    <w:rsid w:val="00B96B96"/>
    <w:rPr>
      <w:sz w:val="21"/>
      <w:szCs w:val="21"/>
    </w:rPr>
  </w:style>
  <w:style w:type="table" w:styleId="ae">
    <w:name w:val="Table Grid"/>
    <w:basedOn w:val="a1"/>
    <w:uiPriority w:val="99"/>
    <w:rsid w:val="00B96B96"/>
    <w:pPr>
      <w:spacing w:beforeAutospacing="1" w:afterAutospacing="1"/>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rsid w:val="00B96B96"/>
    <w:pPr>
      <w:ind w:firstLineChars="200" w:firstLine="420"/>
    </w:pPr>
    <w:rPr>
      <w:rFonts w:ascii="Times New Roman" w:hAnsi="Times New Roman" w:cs="Times New Roman"/>
    </w:rPr>
  </w:style>
  <w:style w:type="paragraph" w:customStyle="1" w:styleId="font5">
    <w:name w:val="font5"/>
    <w:basedOn w:val="a"/>
    <w:uiPriority w:val="99"/>
    <w:rsid w:val="00B96B9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B96B96"/>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uiPriority w:val="99"/>
    <w:rsid w:val="00B96B9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uiPriority w:val="99"/>
    <w:rsid w:val="00B96B96"/>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uiPriority w:val="99"/>
    <w:rsid w:val="00B96B9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uiPriority w:val="99"/>
    <w:rsid w:val="00B96B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uiPriority w:val="99"/>
    <w:rsid w:val="00B96B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9">
    <w:name w:val="xl69"/>
    <w:basedOn w:val="a"/>
    <w:uiPriority w:val="99"/>
    <w:rsid w:val="00B96B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0">
    <w:name w:val="xl70"/>
    <w:basedOn w:val="a"/>
    <w:uiPriority w:val="99"/>
    <w:rsid w:val="00B96B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1">
    <w:name w:val="xl71"/>
    <w:basedOn w:val="a"/>
    <w:uiPriority w:val="99"/>
    <w:rsid w:val="00B96B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uiPriority w:val="99"/>
    <w:rsid w:val="00B96B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3">
    <w:name w:val="xl73"/>
    <w:basedOn w:val="a"/>
    <w:uiPriority w:val="99"/>
    <w:rsid w:val="00B96B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b/>
      <w:bCs/>
      <w:kern w:val="0"/>
      <w:sz w:val="32"/>
      <w:szCs w:val="32"/>
    </w:rPr>
  </w:style>
  <w:style w:type="paragraph" w:customStyle="1" w:styleId="12">
    <w:name w:val="修订1"/>
    <w:hidden/>
    <w:uiPriority w:val="99"/>
    <w:semiHidden/>
    <w:rsid w:val="00B96B96"/>
    <w:rPr>
      <w:rFonts w:cs="Calibri"/>
      <w:kern w:val="2"/>
      <w:sz w:val="21"/>
      <w:szCs w:val="21"/>
    </w:rPr>
  </w:style>
  <w:style w:type="paragraph" w:customStyle="1" w:styleId="TOC1">
    <w:name w:val="TOC 标题1"/>
    <w:basedOn w:val="1"/>
    <w:next w:val="a"/>
    <w:uiPriority w:val="99"/>
    <w:rsid w:val="00B96B96"/>
    <w:pPr>
      <w:widowControl/>
      <w:spacing w:before="480" w:after="0" w:line="276" w:lineRule="auto"/>
      <w:jc w:val="left"/>
      <w:outlineLvl w:val="9"/>
    </w:pPr>
    <w:rPr>
      <w:rFonts w:ascii="Cambria" w:eastAsia="宋体" w:hAnsi="Cambria" w:cs="Cambria"/>
      <w:b/>
      <w:bCs/>
      <w:color w:val="365F91"/>
      <w:kern w:val="0"/>
      <w:sz w:val="28"/>
      <w:szCs w:val="28"/>
    </w:rPr>
  </w:style>
  <w:style w:type="paragraph" w:styleId="af">
    <w:name w:val="Normal (Web)"/>
    <w:basedOn w:val="a"/>
    <w:uiPriority w:val="99"/>
    <w:rsid w:val="00EF4DB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3367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100</Pages>
  <Words>10984</Words>
  <Characters>62612</Characters>
  <Application>Microsoft Office Word</Application>
  <DocSecurity>0</DocSecurity>
  <Lines>521</Lines>
  <Paragraphs>146</Paragraphs>
  <ScaleCrop>false</ScaleCrop>
  <Company>www.hi220.com</Company>
  <LinksUpToDate>false</LinksUpToDate>
  <CharactersWithSpaces>73450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北京市安全生产行政处罚裁量基准</dc:title>
  <dc:creator>tzt</dc:creator>
  <cp:lastModifiedBy>dongjingying</cp:lastModifiedBy>
  <cp:revision>2</cp:revision>
  <dcterms:created xsi:type="dcterms:W3CDTF">2016-03-15T07:58:00Z</dcterms:created>
  <dcterms:modified xsi:type="dcterms:W3CDTF">2016-03-15T07:58:00Z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