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6" w:rsidRDefault="00111464">
      <w:pPr>
        <w:tabs>
          <w:tab w:val="left" w:pos="7350"/>
        </w:tabs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附件7 </w:t>
      </w:r>
    </w:p>
    <w:p w:rsidR="001D41E6" w:rsidRDefault="001D41E6">
      <w:pPr>
        <w:tabs>
          <w:tab w:val="left" w:pos="7350"/>
        </w:tabs>
        <w:spacing w:line="560" w:lineRule="exact"/>
        <w:rPr>
          <w:rFonts w:ascii="黑体" w:eastAsia="黑体"/>
          <w:sz w:val="28"/>
          <w:szCs w:val="28"/>
        </w:rPr>
      </w:pPr>
    </w:p>
    <w:p w:rsidR="001D41E6" w:rsidRDefault="0011146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石油化工行业VOCs排放量核算申报表</w:t>
      </w:r>
    </w:p>
    <w:tbl>
      <w:tblPr>
        <w:tblW w:w="9530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6"/>
        <w:gridCol w:w="436"/>
        <w:gridCol w:w="1138"/>
        <w:gridCol w:w="1273"/>
        <w:gridCol w:w="757"/>
        <w:gridCol w:w="802"/>
        <w:gridCol w:w="1275"/>
        <w:gridCol w:w="1673"/>
      </w:tblGrid>
      <w:tr w:rsidR="001D41E6">
        <w:trPr>
          <w:trHeight w:val="424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排污单位名称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02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机构代码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35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排污单位地址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99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所属行业类型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19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所属省市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11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核算起始日期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年月日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核算截止日期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年月日</w:t>
            </w:r>
          </w:p>
        </w:tc>
      </w:tr>
      <w:tr w:rsidR="001D41E6">
        <w:trPr>
          <w:trHeight w:val="416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排污单位法人代表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（签字或盖章）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单位盖章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499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填报日期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填报人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联系方式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1D41E6">
        <w:trPr>
          <w:trHeight w:val="360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V</w:t>
            </w:r>
            <w:r>
              <w:rPr>
                <w:rFonts w:eastAsia="宋体"/>
                <w:b/>
                <w:kern w:val="2"/>
                <w:sz w:val="21"/>
                <w:szCs w:val="22"/>
              </w:rPr>
              <w:t>OCs</w:t>
            </w:r>
            <w:r>
              <w:rPr>
                <w:rFonts w:eastAsia="宋体" w:hint="eastAsia"/>
                <w:b/>
                <w:kern w:val="2"/>
                <w:sz w:val="21"/>
                <w:szCs w:val="22"/>
              </w:rPr>
              <w:t>排放总量核算：</w:t>
            </w:r>
          </w:p>
        </w:tc>
      </w:tr>
      <w:tr w:rsidR="001D41E6">
        <w:trPr>
          <w:trHeight w:val="53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核算所用方法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核算方法</w:t>
            </w:r>
            <w:r>
              <w:rPr>
                <w:rFonts w:eastAsia="宋体"/>
              </w:rPr>
              <w:t xml:space="preserve">1    </w:t>
            </w: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核算方法</w:t>
            </w:r>
            <w:r>
              <w:rPr>
                <w:rFonts w:eastAsia="宋体"/>
              </w:rPr>
              <w:t>2</w:t>
            </w:r>
          </w:p>
        </w:tc>
      </w:tr>
      <w:tr w:rsidR="001D41E6">
        <w:trPr>
          <w:trHeight w:val="556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jc w:val="left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核算方法</w:t>
            </w:r>
            <w:r>
              <w:rPr>
                <w:rFonts w:eastAsia="宋体"/>
                <w:kern w:val="2"/>
                <w:sz w:val="21"/>
                <w:szCs w:val="22"/>
              </w:rPr>
              <w:t xml:space="preserve">1 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：系数法</w:t>
            </w:r>
          </w:p>
        </w:tc>
      </w:tr>
      <w:tr w:rsidR="001D41E6">
        <w:trPr>
          <w:trHeight w:val="57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原料名称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原料加工能力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（吨</w:t>
            </w:r>
            <w:r>
              <w:rPr>
                <w:rFonts w:eastAsia="宋体"/>
                <w:kern w:val="2"/>
                <w:sz w:val="21"/>
                <w:szCs w:val="22"/>
              </w:rPr>
              <w:t>/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年）</w:t>
            </w:r>
            <w:r>
              <w:rPr>
                <w:rFonts w:eastAsia="宋体"/>
                <w:kern w:val="2"/>
                <w:sz w:val="21"/>
                <w:szCs w:val="22"/>
              </w:rPr>
              <w:t>A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rPr>
                <w:rFonts w:eastAsia="宋体"/>
              </w:rPr>
            </w:pPr>
            <w:r>
              <w:rPr>
                <w:rFonts w:eastAsia="宋体" w:hint="eastAsia"/>
              </w:rPr>
              <w:t>产污系数</w:t>
            </w:r>
            <w:r>
              <w:rPr>
                <w:rFonts w:eastAsia="宋体"/>
              </w:rPr>
              <w:t>B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rPr>
                <w:rFonts w:eastAsia="宋体"/>
              </w:rPr>
            </w:pPr>
            <w:r>
              <w:rPr>
                <w:rFonts w:eastAsia="宋体" w:hint="eastAsia"/>
              </w:rPr>
              <w:t>排放量</w:t>
            </w:r>
            <w:r>
              <w:rPr>
                <w:rFonts w:eastAsia="宋体"/>
              </w:rPr>
              <w:t>C=A</w:t>
            </w:r>
            <w:r>
              <w:rPr>
                <w:rFonts w:hAnsi="宋体" w:cs="宋体" w:hint="eastAsia"/>
                <w:kern w:val="0"/>
                <w:szCs w:val="21"/>
              </w:rPr>
              <w:t>× B (吨)</w:t>
            </w:r>
          </w:p>
        </w:tc>
      </w:tr>
      <w:tr w:rsidR="001D41E6">
        <w:trPr>
          <w:trHeight w:val="57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8"/>
              <w:ind w:firstLine="5"/>
              <w:rPr>
                <w:rFonts w:eastAsia="宋体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8"/>
              <w:ind w:firstLine="5"/>
              <w:rPr>
                <w:rFonts w:eastAsia="宋体"/>
              </w:rPr>
            </w:pPr>
          </w:p>
        </w:tc>
      </w:tr>
      <w:tr w:rsidR="001D41E6">
        <w:trPr>
          <w:trHeight w:val="57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8"/>
              <w:ind w:firstLine="5"/>
              <w:rPr>
                <w:rFonts w:eastAsia="宋体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8"/>
              <w:ind w:firstLine="5"/>
              <w:rPr>
                <w:rFonts w:eastAsia="宋体"/>
              </w:rPr>
            </w:pPr>
          </w:p>
        </w:tc>
      </w:tr>
      <w:tr w:rsidR="001D41E6">
        <w:trPr>
          <w:trHeight w:val="572"/>
          <w:jc w:val="center"/>
        </w:trPr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核算方法</w:t>
            </w:r>
            <w:r>
              <w:rPr>
                <w:rFonts w:eastAsia="宋体"/>
              </w:rPr>
              <w:t xml:space="preserve">2 </w:t>
            </w:r>
            <w:r>
              <w:rPr>
                <w:rFonts w:eastAsia="宋体" w:hint="eastAsia"/>
              </w:rPr>
              <w:t>：分项核算法</w:t>
            </w:r>
          </w:p>
        </w:tc>
      </w:tr>
      <w:tr w:rsidR="001D41E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污染源细项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总排放量</w:t>
            </w:r>
          </w:p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（吨</w:t>
            </w:r>
            <w:r>
              <w:rPr>
                <w:rFonts w:eastAsia="宋体"/>
                <w:kern w:val="2"/>
                <w:sz w:val="21"/>
                <w:szCs w:val="22"/>
              </w:rPr>
              <w:t>/</w:t>
            </w:r>
            <w:r>
              <w:rPr>
                <w:rFonts w:eastAsia="宋体" w:hint="eastAsia"/>
                <w:kern w:val="2"/>
                <w:sz w:val="21"/>
                <w:szCs w:val="22"/>
              </w:rPr>
              <w:t>年）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rPr>
                <w:rFonts w:eastAsia="宋体"/>
              </w:rPr>
            </w:pPr>
            <w:r>
              <w:rPr>
                <w:rFonts w:eastAsia="宋体" w:hint="eastAsia"/>
              </w:rPr>
              <w:t>核算方法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rPr>
                <w:rFonts w:eastAsia="宋体"/>
              </w:rPr>
            </w:pPr>
            <w:r>
              <w:rPr>
                <w:rFonts w:eastAsia="宋体" w:hint="eastAsia"/>
              </w:rPr>
              <w:t>减排措施</w:t>
            </w:r>
          </w:p>
        </w:tc>
      </w:tr>
      <w:tr w:rsidR="001D41E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装置密封点泄漏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相关方程法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  <w:u w:val="single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泄漏维修</w:t>
            </w:r>
          </w:p>
        </w:tc>
      </w:tr>
      <w:tr w:rsidR="001D41E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储罐呼吸排放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/>
              </w:rPr>
              <w:t>EPA TANK</w:t>
            </w:r>
            <w:r>
              <w:rPr>
                <w:rFonts w:eastAsia="宋体" w:hint="eastAsia"/>
              </w:rPr>
              <w:t>模型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氮封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增加末端治理设施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>（冷凝、吸附吸收、催化燃烧）</w:t>
            </w:r>
          </w:p>
        </w:tc>
      </w:tr>
      <w:tr w:rsidR="001D41E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装载操作损失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公式法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优化装卸方式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增加末端治理设施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>（冷凝、吸附吸收、催化燃烧）</w:t>
            </w:r>
          </w:p>
        </w:tc>
      </w:tr>
      <w:tr w:rsidR="001D41E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废水逸散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系数法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加盖密闭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增加末端治理设施（冷凝、吸附吸收、催化燃烧）</w:t>
            </w:r>
          </w:p>
        </w:tc>
      </w:tr>
      <w:tr w:rsidR="001D41E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工艺排气筒排放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监测法</w:t>
            </w:r>
          </w:p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其他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8"/>
              <w:ind w:firstLine="5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 w:hint="eastAsia"/>
              </w:rPr>
              <w:t>增设末端治理设施（冷凝、吸附吸收、催化燃烧）</w:t>
            </w:r>
          </w:p>
        </w:tc>
      </w:tr>
      <w:tr w:rsidR="001D41E6">
        <w:trPr>
          <w:trHeight w:val="2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sz w:val="21"/>
                <w:szCs w:val="22"/>
              </w:rPr>
              <w:t>总计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/</w:t>
            </w:r>
          </w:p>
        </w:tc>
      </w:tr>
    </w:tbl>
    <w:p w:rsidR="001D41E6" w:rsidRPr="00134379" w:rsidRDefault="00111464" w:rsidP="00134379">
      <w:pPr>
        <w:tabs>
          <w:tab w:val="left" w:pos="7350"/>
        </w:tabs>
        <w:spacing w:line="400" w:lineRule="exact"/>
        <w:ind w:rightChars="-160" w:right="-336" w:firstLineChars="150" w:firstLine="315"/>
        <w:rPr>
          <w:rFonts w:ascii="仿宋_GB2312" w:eastAsia="仿宋_GB2312"/>
          <w:sz w:val="28"/>
          <w:szCs w:val="28"/>
        </w:rPr>
      </w:pPr>
      <w:r>
        <w:rPr>
          <w:rFonts w:hint="eastAsia"/>
          <w:color w:val="000000"/>
          <w:szCs w:val="22"/>
        </w:rPr>
        <w:t>备注：排污单位应一并提交表中数据核算过程、核算依据及相关证明材料。</w:t>
      </w:r>
      <w:bookmarkStart w:id="0" w:name="_GoBack"/>
      <w:bookmarkEnd w:id="0"/>
    </w:p>
    <w:sectPr w:rsidR="001D41E6" w:rsidRPr="00134379" w:rsidSect="001D41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44" w:rsidRDefault="00CB2644" w:rsidP="001D41E6">
      <w:r>
        <w:separator/>
      </w:r>
    </w:p>
  </w:endnote>
  <w:endnote w:type="continuationSeparator" w:id="1">
    <w:p w:rsidR="00CB2644" w:rsidRDefault="00CB2644" w:rsidP="001D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6" w:rsidRDefault="0011146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－ </w:t>
    </w:r>
    <w:r w:rsidR="00C67EF2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C67EF2">
      <w:rPr>
        <w:rStyle w:val="a6"/>
        <w:rFonts w:ascii="宋体" w:hAnsi="宋体"/>
        <w:sz w:val="28"/>
        <w:szCs w:val="28"/>
      </w:rPr>
      <w:fldChar w:fldCharType="separate"/>
    </w:r>
    <w:r w:rsidR="00134379">
      <w:rPr>
        <w:rStyle w:val="a6"/>
        <w:rFonts w:ascii="宋体" w:hAnsi="宋体"/>
        <w:noProof/>
        <w:sz w:val="28"/>
        <w:szCs w:val="28"/>
      </w:rPr>
      <w:t>1</w:t>
    </w:r>
    <w:r w:rsidR="00C67EF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－　</w:t>
    </w:r>
  </w:p>
  <w:p w:rsidR="001D41E6" w:rsidRDefault="001D41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44" w:rsidRDefault="00CB2644" w:rsidP="001D41E6">
      <w:r>
        <w:separator/>
      </w:r>
    </w:p>
  </w:footnote>
  <w:footnote w:type="continuationSeparator" w:id="1">
    <w:p w:rsidR="00CB2644" w:rsidRDefault="00CB2644" w:rsidP="001D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D4DDE"/>
    <w:rsid w:val="00111464"/>
    <w:rsid w:val="00134379"/>
    <w:rsid w:val="001D41E6"/>
    <w:rsid w:val="0025189F"/>
    <w:rsid w:val="002C45B2"/>
    <w:rsid w:val="00C67EF2"/>
    <w:rsid w:val="00CB2644"/>
    <w:rsid w:val="551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4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1D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rsid w:val="001D41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  <w:rsid w:val="001D41E6"/>
  </w:style>
  <w:style w:type="paragraph" w:customStyle="1" w:styleId="Bodytext2">
    <w:name w:val="Body text (2)"/>
    <w:basedOn w:val="a"/>
    <w:rsid w:val="001D41E6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szCs w:val="22"/>
    </w:rPr>
  </w:style>
  <w:style w:type="paragraph" w:styleId="a9">
    <w:name w:val="header"/>
    <w:basedOn w:val="a"/>
    <w:link w:val="Char"/>
    <w:rsid w:val="002C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C4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2015-12-07T03:37:00Z</dcterms:created>
  <dcterms:modified xsi:type="dcterms:W3CDTF">2016-01-06T02:19:00Z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