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E6" w:rsidRDefault="00111464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1D41E6" w:rsidRDefault="001D41E6">
      <w:pPr>
        <w:rPr>
          <w:rFonts w:ascii="黑体" w:eastAsia="黑体"/>
          <w:b/>
          <w:sz w:val="28"/>
          <w:szCs w:val="28"/>
        </w:rPr>
      </w:pPr>
    </w:p>
    <w:p w:rsidR="001D41E6" w:rsidRDefault="00111464">
      <w:pPr>
        <w:tabs>
          <w:tab w:val="left" w:pos="7350"/>
        </w:tabs>
        <w:spacing w:line="560" w:lineRule="exact"/>
        <w:ind w:firstLineChars="300" w:firstLine="13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产污系数法VOCs排放申报登记表</w:t>
      </w:r>
    </w:p>
    <w:tbl>
      <w:tblPr>
        <w:tblW w:w="1246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"/>
        <w:gridCol w:w="1237"/>
        <w:gridCol w:w="720"/>
        <w:gridCol w:w="364"/>
        <w:gridCol w:w="334"/>
        <w:gridCol w:w="840"/>
        <w:gridCol w:w="415"/>
        <w:gridCol w:w="212"/>
        <w:gridCol w:w="770"/>
        <w:gridCol w:w="467"/>
        <w:gridCol w:w="711"/>
        <w:gridCol w:w="197"/>
        <w:gridCol w:w="368"/>
        <w:gridCol w:w="709"/>
        <w:gridCol w:w="112"/>
        <w:gridCol w:w="11"/>
        <w:gridCol w:w="444"/>
        <w:gridCol w:w="1275"/>
        <w:gridCol w:w="142"/>
        <w:gridCol w:w="1418"/>
        <w:gridCol w:w="1706"/>
      </w:tblGrid>
      <w:tr w:rsidR="001D41E6">
        <w:trPr>
          <w:gridBefore w:val="1"/>
          <w:wBefore w:w="8" w:type="dxa"/>
          <w:trHeight w:val="446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排污单位名称</w:t>
            </w:r>
          </w:p>
        </w:tc>
        <w:tc>
          <w:tcPr>
            <w:tcW w:w="10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1D41E6">
        <w:trPr>
          <w:gridBefore w:val="1"/>
          <w:wBefore w:w="8" w:type="dxa"/>
          <w:trHeight w:val="41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机构代码</w:t>
            </w:r>
          </w:p>
        </w:tc>
        <w:tc>
          <w:tcPr>
            <w:tcW w:w="10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1D41E6">
        <w:trPr>
          <w:gridBefore w:val="1"/>
          <w:wBefore w:w="8" w:type="dxa"/>
          <w:trHeight w:val="415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排污单位地址</w:t>
            </w:r>
          </w:p>
        </w:tc>
        <w:tc>
          <w:tcPr>
            <w:tcW w:w="10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1D41E6">
        <w:trPr>
          <w:gridBefore w:val="1"/>
          <w:wBefore w:w="8" w:type="dxa"/>
          <w:trHeight w:val="422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所属行业类型</w:t>
            </w:r>
          </w:p>
        </w:tc>
        <w:tc>
          <w:tcPr>
            <w:tcW w:w="10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1D41E6">
        <w:trPr>
          <w:gridBefore w:val="1"/>
          <w:wBefore w:w="8" w:type="dxa"/>
          <w:trHeight w:val="414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所属省市</w:t>
            </w:r>
          </w:p>
        </w:tc>
        <w:tc>
          <w:tcPr>
            <w:tcW w:w="10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1D41E6">
        <w:trPr>
          <w:gridBefore w:val="1"/>
          <w:wBefore w:w="8" w:type="dxa"/>
          <w:trHeight w:val="42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核算起始日期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核算截止日期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  月  日</w:t>
            </w:r>
          </w:p>
        </w:tc>
      </w:tr>
      <w:tr w:rsidR="001D41E6">
        <w:trPr>
          <w:gridBefore w:val="1"/>
          <w:wBefore w:w="8" w:type="dxa"/>
          <w:trHeight w:val="42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排污单位法人代表</w:t>
            </w:r>
          </w:p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（签字或盖章）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单位盖章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1D41E6">
        <w:trPr>
          <w:gridBefore w:val="1"/>
          <w:wBefore w:w="8" w:type="dxa"/>
          <w:trHeight w:val="415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填报日期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填报人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pStyle w:val="a7"/>
              <w:ind w:firstLine="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2460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1、挥发性有机物产生情况</w:t>
            </w:r>
          </w:p>
        </w:tc>
      </w:tr>
      <w:tr w:rsidR="001D41E6">
        <w:trPr>
          <w:trHeight w:val="404"/>
        </w:trPr>
        <w:tc>
          <w:tcPr>
            <w:tcW w:w="196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538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排污单位活动水平信息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产污系数  B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产生量                          C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</w:rPr>
              <w:t>=A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</w:rPr>
              <w:t>×B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</w:tr>
      <w:tr w:rsidR="001D41E6">
        <w:trPr>
          <w:trHeight w:val="285"/>
        </w:trPr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原料或产品名称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原料或产品量A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9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9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9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9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24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总产生量 D=∑C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hint="eastAsia"/>
                <w:szCs w:val="21"/>
              </w:rPr>
              <w:t>=吨</w:t>
            </w:r>
          </w:p>
        </w:tc>
      </w:tr>
      <w:tr w:rsidR="001D41E6">
        <w:trPr>
          <w:trHeight w:val="285"/>
        </w:trPr>
        <w:tc>
          <w:tcPr>
            <w:tcW w:w="124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2、挥发性有机物减排情况</w:t>
            </w:r>
          </w:p>
        </w:tc>
      </w:tr>
      <w:tr w:rsidR="001D41E6">
        <w:trPr>
          <w:trHeight w:val="285"/>
        </w:trPr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生产线或工序名称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产生量占比</w:t>
            </w:r>
          </w:p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</w:rPr>
              <w:t>（%）</w:t>
            </w:r>
          </w:p>
        </w:tc>
        <w:tc>
          <w:tcPr>
            <w:tcW w:w="662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减排情况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集气设施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治理设备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控制效率H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</w:rPr>
              <w:t>=F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</w:rPr>
              <w:t>×G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减排量     </w:t>
            </w:r>
          </w:p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</w:rPr>
              <w:t>=D×E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cs="宋体" w:hint="eastAsia"/>
                <w:kern w:val="0"/>
                <w:szCs w:val="21"/>
              </w:rPr>
              <w:t>×H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</w:tr>
      <w:tr w:rsidR="001D41E6">
        <w:trPr>
          <w:trHeight w:val="285"/>
        </w:trPr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设施类型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集气效率F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治理技术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治理效率G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D41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41E6">
        <w:trPr>
          <w:trHeight w:val="285"/>
        </w:trPr>
        <w:tc>
          <w:tcPr>
            <w:tcW w:w="124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总减排量 J=∑I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i</w:t>
            </w:r>
            <w:r>
              <w:rPr>
                <w:rFonts w:ascii="宋体" w:hAnsi="宋体" w:hint="eastAsia"/>
                <w:szCs w:val="21"/>
              </w:rPr>
              <w:t>=吨</w:t>
            </w:r>
          </w:p>
        </w:tc>
      </w:tr>
      <w:tr w:rsidR="001D41E6">
        <w:trPr>
          <w:trHeight w:val="232"/>
        </w:trPr>
        <w:tc>
          <w:tcPr>
            <w:tcW w:w="124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1E6" w:rsidRDefault="001114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3、排污单位挥发性有机物总排放量 K=D-J</w:t>
            </w:r>
            <w:r>
              <w:rPr>
                <w:rFonts w:ascii="宋体" w:hAnsi="宋体" w:hint="eastAsia"/>
                <w:szCs w:val="21"/>
              </w:rPr>
              <w:t>=吨</w:t>
            </w:r>
          </w:p>
        </w:tc>
      </w:tr>
    </w:tbl>
    <w:p w:rsidR="001D41E6" w:rsidRDefault="00111464">
      <w:pPr>
        <w:tabs>
          <w:tab w:val="left" w:pos="7350"/>
        </w:tabs>
        <w:spacing w:line="400" w:lineRule="exact"/>
        <w:rPr>
          <w:rFonts w:ascii="宋体" w:eastAsia="仿宋_GB2312" w:hAnsi="宋体" w:cs="宋体"/>
          <w:color w:val="000000"/>
          <w:kern w:val="0"/>
          <w:szCs w:val="21"/>
        </w:rPr>
      </w:pPr>
      <w:r>
        <w:rPr>
          <w:rFonts w:ascii="仿宋_GB2312" w:hint="eastAsia"/>
          <w:szCs w:val="21"/>
        </w:rPr>
        <w:t>注：</w:t>
      </w:r>
      <w:r>
        <w:rPr>
          <w:rFonts w:ascii="仿宋_GB2312" w:hint="eastAsia"/>
          <w:szCs w:val="21"/>
        </w:rPr>
        <w:t>1</w:t>
      </w:r>
      <w:r>
        <w:rPr>
          <w:rFonts w:ascii="仿宋_GB2312" w:hint="eastAsia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VOCs产生情况一栏中活动水平信息请根据附件1产污系数的单位，确定填报原料使用量还是产品产量；</w:t>
      </w:r>
    </w:p>
    <w:p w:rsidR="00CD746A" w:rsidRPr="00CD746A" w:rsidRDefault="00111464" w:rsidP="00CD746A">
      <w:pPr>
        <w:tabs>
          <w:tab w:val="left" w:pos="7350"/>
        </w:tabs>
        <w:spacing w:line="400" w:lineRule="exact"/>
        <w:ind w:firstLineChars="200" w:firstLine="420"/>
        <w:rPr>
          <w:rFonts w:hint="eastAsia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</w:t>
      </w:r>
      <w:r>
        <w:rPr>
          <w:rFonts w:ascii="仿宋_GB2312" w:hint="eastAsia"/>
          <w:szCs w:val="21"/>
        </w:rPr>
        <w:t>当有多个</w:t>
      </w:r>
      <w:r>
        <w:rPr>
          <w:rFonts w:ascii="仿宋_GB2312" w:hAnsi="宋体" w:cs="宋体" w:hint="eastAsia"/>
          <w:color w:val="000000"/>
          <w:kern w:val="0"/>
          <w:szCs w:val="21"/>
        </w:rPr>
        <w:t>治理设备串联时，其治理效率分别为</w:t>
      </w:r>
      <w:r>
        <w:rPr>
          <w:rFonts w:ascii="仿宋_GB2312" w:hAnsi="宋体" w:cs="宋体" w:hint="eastAsia"/>
          <w:color w:val="000000"/>
          <w:kern w:val="0"/>
          <w:szCs w:val="21"/>
        </w:rPr>
        <w:t>G1</w:t>
      </w:r>
      <w:r>
        <w:rPr>
          <w:rFonts w:ascii="仿宋_GB2312" w:hAnsi="宋体" w:cs="宋体" w:hint="eastAsia"/>
          <w:color w:val="000000"/>
          <w:kern w:val="0"/>
          <w:szCs w:val="21"/>
        </w:rPr>
        <w:t>、</w:t>
      </w:r>
      <w:r>
        <w:rPr>
          <w:rFonts w:ascii="仿宋_GB2312" w:hAnsi="宋体" w:cs="宋体" w:hint="eastAsia"/>
          <w:color w:val="000000"/>
          <w:kern w:val="0"/>
          <w:szCs w:val="21"/>
        </w:rPr>
        <w:t>G2</w:t>
      </w:r>
      <w:r>
        <w:rPr>
          <w:rFonts w:ascii="仿宋_GB2312" w:hAnsi="宋体" w:cs="宋体" w:hint="eastAsia"/>
          <w:color w:val="000000"/>
          <w:kern w:val="0"/>
          <w:szCs w:val="21"/>
        </w:rPr>
        <w:t>、……</w:t>
      </w:r>
      <w:r>
        <w:rPr>
          <w:rFonts w:ascii="仿宋_GB2312" w:hAnsi="宋体" w:cs="宋体" w:hint="eastAsia"/>
          <w:color w:val="000000"/>
          <w:kern w:val="0"/>
          <w:szCs w:val="21"/>
        </w:rPr>
        <w:t>Gn,</w:t>
      </w:r>
      <w:r>
        <w:rPr>
          <w:rFonts w:ascii="仿宋_GB2312" w:hAnsi="宋体" w:cs="宋体" w:hint="eastAsia"/>
          <w:color w:val="000000"/>
          <w:kern w:val="0"/>
          <w:szCs w:val="21"/>
        </w:rPr>
        <w:t>则总的治理效率为</w:t>
      </w:r>
      <w:r>
        <w:rPr>
          <w:rFonts w:ascii="仿宋_GB2312" w:hAnsi="宋体" w:cs="宋体" w:hint="eastAsia"/>
          <w:color w:val="000000"/>
          <w:kern w:val="0"/>
          <w:szCs w:val="21"/>
        </w:rPr>
        <w:t>G=1-</w:t>
      </w:r>
      <w:r>
        <w:rPr>
          <w:rFonts w:ascii="仿宋_GB2312" w:hAnsi="宋体" w:cs="宋体" w:hint="eastAsia"/>
          <w:color w:val="000000"/>
          <w:kern w:val="0"/>
          <w:szCs w:val="21"/>
        </w:rPr>
        <w:t>（</w:t>
      </w:r>
      <w:r>
        <w:rPr>
          <w:rFonts w:ascii="仿宋_GB2312" w:hAnsi="宋体" w:cs="宋体" w:hint="eastAsia"/>
          <w:color w:val="000000"/>
          <w:kern w:val="0"/>
          <w:szCs w:val="21"/>
        </w:rPr>
        <w:t>1- G1</w:t>
      </w:r>
      <w:r>
        <w:rPr>
          <w:rFonts w:ascii="仿宋_GB2312" w:hAnsi="宋体" w:cs="宋体" w:hint="eastAsia"/>
          <w:color w:val="000000"/>
          <w:kern w:val="0"/>
          <w:szCs w:val="21"/>
        </w:rPr>
        <w:t>）×（</w:t>
      </w:r>
      <w:r>
        <w:rPr>
          <w:rFonts w:ascii="仿宋_GB2312" w:hAnsi="宋体" w:cs="宋体" w:hint="eastAsia"/>
          <w:color w:val="000000"/>
          <w:kern w:val="0"/>
          <w:szCs w:val="21"/>
        </w:rPr>
        <w:t>1- G2</w:t>
      </w:r>
      <w:r>
        <w:rPr>
          <w:rFonts w:ascii="仿宋_GB2312" w:hAnsi="宋体" w:cs="宋体" w:hint="eastAsia"/>
          <w:color w:val="000000"/>
          <w:kern w:val="0"/>
          <w:szCs w:val="21"/>
        </w:rPr>
        <w:t>）×……×（</w:t>
      </w:r>
      <w:r>
        <w:rPr>
          <w:rFonts w:ascii="仿宋_GB2312" w:hAnsi="宋体" w:cs="宋体" w:hint="eastAsia"/>
          <w:color w:val="000000"/>
          <w:kern w:val="0"/>
          <w:szCs w:val="21"/>
        </w:rPr>
        <w:t>1- Gn</w:t>
      </w:r>
      <w:r w:rsidR="00CD746A">
        <w:rPr>
          <w:rFonts w:ascii="仿宋_GB2312" w:hAnsi="宋体" w:cs="宋体" w:hint="eastAsia"/>
          <w:color w:val="000000"/>
          <w:kern w:val="0"/>
          <w:szCs w:val="21"/>
        </w:rPr>
        <w:t>）</w:t>
      </w:r>
      <w:bookmarkStart w:id="0" w:name="_GoBack"/>
      <w:bookmarkEnd w:id="0"/>
    </w:p>
    <w:sectPr w:rsidR="00CD746A" w:rsidRPr="00CD746A" w:rsidSect="00CD746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FB" w:rsidRDefault="00D00DFB" w:rsidP="001D41E6">
      <w:r>
        <w:separator/>
      </w:r>
    </w:p>
  </w:endnote>
  <w:endnote w:type="continuationSeparator" w:id="1">
    <w:p w:rsidR="00D00DFB" w:rsidRDefault="00D00DFB" w:rsidP="001D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E6" w:rsidRDefault="00111464">
    <w:pPr>
      <w:pStyle w:val="a3"/>
      <w:framePr w:w="1441" w:wrap="around" w:vAnchor="text" w:hAnchor="page" w:x="8961" w:y="-2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－ </w:t>
    </w:r>
    <w:r w:rsidR="006A1DF0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6A1DF0">
      <w:rPr>
        <w:rStyle w:val="a6"/>
        <w:rFonts w:ascii="宋体" w:hAnsi="宋体"/>
        <w:sz w:val="28"/>
        <w:szCs w:val="28"/>
      </w:rPr>
      <w:fldChar w:fldCharType="separate"/>
    </w:r>
    <w:r w:rsidR="00CD746A">
      <w:rPr>
        <w:rStyle w:val="a6"/>
        <w:rFonts w:ascii="宋体" w:hAnsi="宋体"/>
        <w:noProof/>
        <w:sz w:val="28"/>
        <w:szCs w:val="28"/>
      </w:rPr>
      <w:t>1</w:t>
    </w:r>
    <w:r w:rsidR="006A1DF0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－　</w:t>
    </w:r>
  </w:p>
  <w:p w:rsidR="001D41E6" w:rsidRDefault="001D41E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FB" w:rsidRDefault="00D00DFB" w:rsidP="001D41E6">
      <w:r>
        <w:separator/>
      </w:r>
    </w:p>
  </w:footnote>
  <w:footnote w:type="continuationSeparator" w:id="1">
    <w:p w:rsidR="00D00DFB" w:rsidRDefault="00D00DFB" w:rsidP="001D4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1D4DDE"/>
    <w:rsid w:val="00111464"/>
    <w:rsid w:val="001D41E6"/>
    <w:rsid w:val="002C45B2"/>
    <w:rsid w:val="006A1DF0"/>
    <w:rsid w:val="00CD746A"/>
    <w:rsid w:val="00D00DFB"/>
    <w:rsid w:val="551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1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41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1D4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qFormat/>
    <w:rsid w:val="001D41E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page number"/>
    <w:basedOn w:val="a0"/>
    <w:rsid w:val="001D41E6"/>
  </w:style>
  <w:style w:type="paragraph" w:customStyle="1" w:styleId="Bodytext2">
    <w:name w:val="Body text (2)"/>
    <w:basedOn w:val="a"/>
    <w:rsid w:val="001D41E6"/>
    <w:pPr>
      <w:shd w:val="clear" w:color="auto" w:fill="FFFFFF"/>
      <w:spacing w:after="180" w:line="255" w:lineRule="exact"/>
      <w:jc w:val="distribute"/>
    </w:pPr>
    <w:rPr>
      <w:rFonts w:ascii="MingLiU" w:eastAsia="MingLiU" w:hAnsi="MingLiU"/>
      <w:kern w:val="0"/>
      <w:sz w:val="12"/>
      <w:szCs w:val="12"/>
    </w:rPr>
  </w:style>
  <w:style w:type="paragraph" w:customStyle="1" w:styleId="a7">
    <w:name w:val="表格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kern w:val="0"/>
      <w:sz w:val="20"/>
      <w:szCs w:val="20"/>
    </w:rPr>
  </w:style>
  <w:style w:type="paragraph" w:customStyle="1" w:styleId="a8">
    <w:name w:val="图表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szCs w:val="22"/>
    </w:rPr>
  </w:style>
  <w:style w:type="paragraph" w:styleId="a9">
    <w:name w:val="header"/>
    <w:basedOn w:val="a"/>
    <w:link w:val="Char"/>
    <w:rsid w:val="002C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C45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2015-12-07T03:37:00Z</dcterms:created>
  <dcterms:modified xsi:type="dcterms:W3CDTF">2016-01-06T02:16:00Z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