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widowControl/>
        <w:snapToGrid w:val="0"/>
        <w:spacing w:line="540" w:lineRule="exact"/>
        <w:jc w:val="center"/>
        <w:rPr>
          <w:rFonts w:ascii="宋体" w:hAnsi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kern w:val="0"/>
          <w:sz w:val="44"/>
          <w:szCs w:val="44"/>
        </w:rPr>
        <w:t>消费者投诉登记表</w:t>
      </w:r>
    </w:p>
    <w:bookmarkEnd w:id="0"/>
    <w:p>
      <w:pPr>
        <w:spacing w:line="480" w:lineRule="exact"/>
        <w:rPr>
          <w:rFonts w:ascii="仿宋_GB2312" w:eastAsia="仿宋_GB2312"/>
          <w:sz w:val="28"/>
        </w:rPr>
      </w:pPr>
    </w:p>
    <w:p>
      <w:pPr>
        <w:spacing w:line="480" w:lineRule="exact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sz w:val="28"/>
        </w:rPr>
        <w:t xml:space="preserve">登记单位：         登记时间：   年  月  日         </w:t>
      </w:r>
      <w:r>
        <w:rPr>
          <w:rFonts w:hint="eastAsia" w:ascii="仿宋_GB2312" w:hAnsi="宋体" w:eastAsia="仿宋_GB2312"/>
          <w:sz w:val="28"/>
        </w:rPr>
        <w:t>编号：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5"/>
        <w:gridCol w:w="115"/>
        <w:gridCol w:w="1505"/>
        <w:gridCol w:w="706"/>
        <w:gridCol w:w="194"/>
        <w:gridCol w:w="837"/>
        <w:gridCol w:w="603"/>
        <w:gridCol w:w="101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投诉人</w:t>
            </w:r>
          </w:p>
          <w:p>
            <w:pPr>
              <w:spacing w:line="480" w:lineRule="exact"/>
              <w:ind w:left="113" w:right="113"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年龄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    址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其他信息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line="480" w:lineRule="exact"/>
              <w:ind w:left="113" w:right="113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被投诉人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名    称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 系 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经营地址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leftChars="54" w:right="113" w:firstLine="140" w:firstLineChars="50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投诉事实、理由及请求</w:t>
            </w:r>
          </w:p>
        </w:tc>
        <w:tc>
          <w:tcPr>
            <w:tcW w:w="8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投诉人（签字）：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年    月    日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经办人（签字）：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经办人意见</w:t>
            </w:r>
          </w:p>
        </w:tc>
        <w:tc>
          <w:tcPr>
            <w:tcW w:w="649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年    月    日</w:t>
            </w:r>
          </w:p>
        </w:tc>
      </w:tr>
    </w:tbl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注：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1.本表格适用于分局、工商所对消费者通过电话、短信、邮件、传真、信函等方式提起投诉的登记，以及分局、工商所现场受理消费者投诉的登记。</w:t>
      </w:r>
    </w:p>
    <w:p>
      <w:pPr>
        <w:widowControl/>
        <w:snapToGrid w:val="0"/>
        <w:ind w:firstLine="56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2.消费者通过非现场方式提出投诉的，无须在投诉人一栏签字。</w:t>
      </w:r>
    </w:p>
    <w:p>
      <w:r>
        <w:rPr>
          <w:rFonts w:hint="eastAsia" w:ascii="楷体_GB2312" w:hAnsi="宋体" w:eastAsia="楷体_GB2312" w:cs="宋体"/>
          <w:kern w:val="0"/>
          <w:sz w:val="28"/>
          <w:szCs w:val="28"/>
        </w:rPr>
        <w:t>3.投诉事实应当包括消费者接受商品或服务的名称、消费日期、消费涉及金额等具体情况。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04549"/>
    <w:rsid w:val="733045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2016-11-17T05:47:00Z</dcterms:created>
  <dc:creator>banruo</dc:creator>
  <cp:lastModifiedBy>banruo</cp:lastModifiedBy>
  <dcterms:modified xsi:type="dcterms:W3CDTF">2016-11-17T05:47:36Z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