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7830"/>
        <w:gridCol w:w="4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660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华文中宋" w:eastAsia="黑体"/>
                <w:color w:val="000000"/>
                <w:sz w:val="32"/>
              </w:rPr>
            </w:pPr>
            <w:r>
              <w:rPr>
                <w:rFonts w:hint="eastAsia" w:ascii="黑体" w:hAnsi="华文中宋" w:eastAsia="黑体"/>
                <w:color w:val="000000"/>
                <w:sz w:val="32"/>
              </w:rPr>
              <w:t>附件4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66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简体" w:hAnsi="华文中宋" w:eastAsia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仿宋_GB2312" w:eastAsia="方正小标宋简体"/>
                <w:color w:val="000000"/>
                <w:sz w:val="44"/>
                <w:szCs w:val="44"/>
                <w:shd w:val="clear" w:color="auto" w:fill="FFFFFF"/>
              </w:rPr>
              <w:t>延庆县小区物业考核标准及评分细则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66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华文中宋" w:eastAsia="黑体"/>
                <w:color w:val="000000"/>
                <w:sz w:val="32"/>
              </w:rPr>
            </w:pPr>
            <w:r>
              <w:rPr>
                <w:rFonts w:hint="eastAsia" w:ascii="黑体" w:hAnsi="华文中宋" w:eastAsia="黑体"/>
                <w:color w:val="000000"/>
                <w:sz w:val="32"/>
              </w:rPr>
              <w:t>一、延庆县规范类小区高层物业考核标准及评分细则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1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7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4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中宋" w:hAnsi="华文中宋" w:eastAsia="华文中宋"/>
                <w:color w:val="000000"/>
                <w:sz w:val="22"/>
              </w:rPr>
            </w:pPr>
            <w:r>
              <w:rPr>
                <w:rFonts w:ascii="华文中宋" w:hAnsi="华文中宋" w:eastAsia="华文中宋"/>
                <w:color w:val="000000"/>
                <w:sz w:val="22"/>
              </w:rPr>
              <w:t>2013.8.26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检查标准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检查内容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评分细则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_GB2312" w:hAnsi="楷体_GB2312" w:eastAsia="楷体_GB2312"/>
                <w:b/>
                <w:color w:val="000000"/>
                <w:sz w:val="22"/>
              </w:rPr>
            </w:pPr>
            <w:r>
              <w:rPr>
                <w:rFonts w:ascii="楷体_GB2312" w:hAnsi="楷体_GB2312" w:eastAsia="楷体_GB2312"/>
                <w:b/>
                <w:color w:val="000000"/>
                <w:sz w:val="22"/>
              </w:rPr>
              <w:t>一、基础管理15分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1.1</w:t>
            </w:r>
            <w:r>
              <w:rPr>
                <w:rFonts w:ascii="Arial"/>
                <w:color w:val="000000"/>
                <w:sz w:val="22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接受业主和使用人对物业服务报修、问询、投诉等各类信息的收集和反馈，并及时处理，有记录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1）涉及业主或使用人正常生活的重要物业服务事项，应在主要出入口、各楼单元门内张贴通知，履行告知义务；设置安全警示、作业施工警示、温馨提示等物业服务标志；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符合1分。一次未告知扣0.1分，对业主或使用人生活造成重大影响的一次扣0.2分。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2）管理人员按照相关规定取得职业资格证书，专业人员具有专业技术资格证书且有一定工作经验；从业人员在岗期间佩戴标志；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符合2分。每一人次不符合扣0.2分。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3）水、电急修20分钟内、其它报修按双方约定时间到达现场；由专项服务企业负责的设备设施应在30分钟内告知；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2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分。超出规定时间一次扣0.1分。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4）设置客户服务场所、客服人员及24小时客服电话，公示服务电话，每年公开征集2次物业服务意见，公示整改情况。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符合2分。不征集一次扣0.5分，不公示一次扣0.5分。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1.2建立健全各项管理制度、各岗位工作标准及应急预案，有落实措施及考核办法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建立服务管理、岗位职责、施设备维修养护、消防安全防范、绿化养护、环境卫生、公共秩序维护等工作制度和突发公共事件应急预案，按照制度规定提供各项服务、处置突发事件。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符合1分。缺少一项扣0.2分。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1.3按照规定公开公示物业服务情况和相关信息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每年第一季度公示上一年度物业服务合同履行情况、收支情况、本年度收支预算；物业服务企业资质证书或复印件、项目负责人照片，在小区显著位置公开物业服务项目、服务标准、收费项目、收费标准等相关信息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符合1分。不公示扣0.5分，缺少一项扣0.2分。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1.4及时处理业主或使用人对物业服务的投诉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1）业主或使用人对物业服务的投诉核实情况，查明属实的做好整改，并在3个工作日内回复，回复语言规范、态度良好；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符合2分。回复不及时或不予回复扣0.5分，整改不积极扣1分。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2）居民对物业公司有效投诉情况（主管部门、街道、社区接诉）。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共3分，按照每投诉一次扣1分，扣完为止。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1.5</w:t>
            </w:r>
            <w:r>
              <w:rPr>
                <w:rFonts w:ascii="Arial"/>
                <w:color w:val="000000"/>
                <w:sz w:val="22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建立物业服务工作记录和物业管理档案，档案资料齐全，查阅方便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建立业主分户档案，基本信息齐全；共用部位及共用设施设备的产权清册；档案使用管理记录；档案保管环境、用具符合档案管理规定。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符合1分。缺少一项扣0.2分；配备档案管理人员，未配备扣0.5分。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二、环境卫生24分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2.1生活垃圾的收集、清运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1）垃圾日产日清，无清运遗漏；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符合1分。未做到日产日清，每处扣0.1分。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2）垃圾收集容器定期清洁，外观洁净，周围无散落垃圾、污水；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3）定期对垃圾容器消毒灭杀，无蚊蝇孳生、苍蝇乱飞现象；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2.2明确清洁人员责任范围，实行标准化清洁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1）保洁员在各自责任区域进行保洁作业，清扫无漏扫、甩段，责任区域交接处要压茬清扫；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2）清扫保洁符合工作要求，作业时不扎堆聊天。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符合1分。每一处不符合扣0.3分。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2.3卫生设施完备，实施垃圾分类管理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清洁工具、设施设备清单及设施点位图清楚，垃圾容器分类配置合理；清洁工具、设施设备保持清洁；清洁剂、药剂符合环保要求，有专人管理。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符合2分,未垃圾分类收集扣0.5分，其他每一处不符合扣0.2分。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4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商户管理有序，符合卫生标准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1）商户详情登记造册，小区内无乱设摊点，无占道经营；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2）无随意乱扔垃圾，无私自设置的广告牌和乱贴乱画现象。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5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物业共用部分清洁。按照约定保洁标准对楼内公用部位、天台屋面、楼外道路及相关设施进行清扫保洁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1）配合相关部门进行有害生物的预防和控制，投放药物预先在显著位置预先告知或在投药位置设置明显标志；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符合1分。不按照规定标准操作每一次扣0.1分。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2）雨后小区内主路、干路无积水。降雪时，小雪及时扫净，大雪应确保主路和干路畅通，无积雪积冰；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符合2分。清扫不及时每一次扣0.5分，因此影响业主或使用人出行情况严重的扣1分。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3）小区内道路等共用场地无日常垃圾、渣土等废弃物；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符合4分。不符合每处扣0.1分，暴露垃圾未及时清扫每一处扣0.1分。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4）电线杆、护栏、树木、自行车停放架、小棚无白色垃圾和挂浮杂物；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符合1分。每发现一处扣0.1分。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5）房屋楼道、小区共用部位无擅自占用和堆放杂物，无擅自张贴喷涂小广告；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符合2分。每发现一处扣0.1分。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6）房屋楼道、楼梯扶栏、门、窗等共用部位保持清洁，无破损。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符合4分。不符合每处扣0.1分。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三、公共秩序维护11分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3.1社区安全秩序。24小时值班及巡逻；秩序维护员熟悉小区环境，落实岗位职责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1）主要出入口有人值守，安防控制室24小时有人值班； 巡防人员定时对小区巡视检查并做好记录；监控影像资料、报警记录留存 30 日备查；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符合2分。抽查缺勤缺岗一人次扣0.1分。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2）遇突发事件，物业人员及时采取应对措施，及时报警并保护现场，协助相关部门处理。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符合2分。物业人员不作为一次扣0.1分，造成重大后果的一次扣0.5分。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3.2装修管理。房屋装饰装修符合规定，禁止拆改房屋承重结构及管线等行为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1）按照规定对业主或使用人的装饰装修申报登记、签订住宅室内装饰装修管理服务协议、告知业主或使用人在装饰装修工程中的禁止行为和注意事项；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符合1分。不符合每一次扣0.1分。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2）装饰装修期间及结束后，按照规定对装饰装修现场巡视检查，及时劝阻业主或使用人违法违规行为；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符合1分。未履行义务一次扣0.1分，因劝阻不力导致其他业主居住环境受到恶劣影响或造成经济损失的，扣0.5分。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3）接受业主或使用人委托清运装修垃圾的，在指定地点临时堆放，在2日内及时清运。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符合2分。未按指定位置堆放每一处扣0.1分，未及时清运每一处不符合扣0.2分。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3.3违章建筑。无违反规划私搭乱建，无擅自改变房屋用途现象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物业服务企业无违反规划和擅自改变房屋用途的行为，对业主或使用人违规行为进行劝阻，劝阻无果及时报告相关部门；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符合2分。发现一处私搭乱建扣0.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5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3.4非机动车管理。非机动车车辆停放有序。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小区内非机动车摆放整齐、无随意停放，无占用楼道、消防通道。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符合1分。发现一处扣0.1分。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四、绿化养护20分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4.1花草树木长势良好，植株成活率、保存率高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乔木、灌木、绿篱和色块植株、地被和花坛植物、草坪保存率及年成活率高于85%。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符合3分。保存率及成活率在85%-50%的扣2分，低于50%的扣3分。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4.2绿化管理措施与小区环境相符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绿地无改变使用用途和践踏、占用。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4.3绿地整齐清洁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绿地无纸屑、烟头、白色垃圾等垃圾杂物。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符合3分。每发现一处扣0.2分。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4.4绿地无杂草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绿地出现杂草面积不超过总绿地面积25%。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符合3分。每发现一处扣0.2分。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4.5绿化养护操作。修剪整齐美观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1）依据季节、天气和植物生长状况合理进行灌溉、施肥；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符合3分。每发现一处扣0.2分。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2）按照季节和植物生长习性进行整形修剪；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符合2分。每发现一处扣0.2分。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3）按照病虫害发生规律进行病虫害防治工作。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符合3分。发现病虫害一次扣0.2分，因此导致植物枯萎、缺损或影响美观的扣0.5分。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五、设施设备运行维修养护20分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5.1 综合检查。定期组织房屋使用安全情况评估检查和检测，雷电、强降水、大风、沙尘暴等极端天气前后进行安全检查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检查有相应记录，并有相应应对措施。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保持房屋外观完好、整洁；外墙饰面、涂料等装饰无脱落、无污渍。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5.2 共用部位共用设施设备运行、使用及维护按规定要求有记录，无事故隐患，专业技术人员和维护人员严格遵守操作规程与保养规范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出现房屋结构、建筑构件无威胁、外观未变形开裂。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符合1分。发现一处扣0.1分。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房屋附属构筑物如单元门、窗户、楼梯护栏无残损。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符合2分。发现一处扣0.1 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5.3道路通畅，路面平整，井盖无缺损、无丢失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道路无堆积物，路面无破损，井盖完好。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符合2分，发现一处缺失扣0.2分。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5.4供水设施。按照相关要求使用消毒设备，定期清洗消毒水箱，水质合格，供水设备运转正常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1）供水设备运行正常，设施完好、无渗漏、无污染、无生锈掉漆，暴露水管及时进行防冻处理；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 分。发现一处不符合扣0.2分，出现水质污染一次扣1分。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2）二次生活用水有严格的保障措施，水质符合卫生标准，定期对二次供水系统进行检查养护，定期补充或更换润滑剂、切换备用水泵；巡视水箱间、水泵房，检查设备运行状况。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符合1分。每发现一起不符合检查要求的扣0.1分，逾期不整改的扣0.2分。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5.5排水系统。排水、排污管道及时清理维护、保持通畅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1）无堵塞外溢现象；</w:t>
            </w:r>
          </w:p>
        </w:tc>
        <w:tc>
          <w:tcPr>
            <w:tcW w:w="4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符合2分。每堵塞一次扣0.5分。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2）及时组织清理、疏通排水排污管道；</w:t>
            </w:r>
          </w:p>
        </w:tc>
        <w:tc>
          <w:tcPr>
            <w:tcW w:w="4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3)屋面、楼面渗水，地面给排水系统出现故障及时协调维修。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符合1分。每一次不符合扣0.1分。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5.6照明和电气设备。严格执行供电系统管理措施，记录完整；供电设备运行正常，配电室管理符合规定，路灯、楼道灯等公共照明无故障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楼内照明、 楼外照明、 应急照明、低压柜、低压配电箱、线路、控制柜、发电机、配电室等设施设备完好，运行正常，无设备缺损或故障。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符合2分。出现照明和电气故障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未及时维修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的，每一次扣0.2分。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5.7安全防范系统。定期对安全防范系统进行检查，保障系统正常运行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1）安全防范系统设备运行正常，图像采集设备监视画面显示正常，录像按规定保存，满足查询需求；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符合1分。因养护不及时造成安全防范系统故障每一次扣0.2分，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2）安全防范设施设备表面清洁，内部无油污、蒙尘。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符合1分。安全防范系统蒙尘每一处扣0.1分。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5.8电梯按规定或约定时间运行，安全设施齐全，无安全事故；轿厢、井道等保持清洁；电梯机房、井道等通风、照明良好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1)按照相关规定办理使用登记，与具备相应资质企业签订电梯维保合同；配备电梯安全管理人员，电梯安全管理人员符合职业标准；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符合1分。不符合一处扣0.1分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2）按照相关标准做好日常维护保养、检修，电梯无带病运转现象，未造成业主或使用人生活不便。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符合3分。发现一台次扣0.3分。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六、消防安全防范4分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6.1</w:t>
            </w:r>
            <w:r>
              <w:rPr>
                <w:rFonts w:ascii="Arial"/>
                <w:color w:val="000000"/>
                <w:sz w:val="22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综合管理。落实消防安全责任制，明确消防安全职责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发现消防安全违法行为和火灾隐患，立即纠正、排除。发生火情立即报警，组织扑救初起火灾，疏散遇险人员，协助配合公安机关消防机构工作。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符合2分。物业公司不作为的扣0.5分。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6.2</w:t>
            </w:r>
            <w:r>
              <w:rPr>
                <w:rFonts w:ascii="Arial"/>
                <w:color w:val="000000"/>
                <w:sz w:val="22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消防设施设备维修养护。消防设施设备可随时启用，消防通道畅通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配备灭火器、安全出口指示牌、应急灯、必要的消防器材，定期进行安全防火检查和消防设施设备检测，保障疏散通道、安全出口、消防车通道和消防设施、器材符合消防安全要求。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符合2分。未及时进行防火安全检查和设备检测发现一次扣1分，经抽查防火设施设备及防火环境不符合消防安全要求扣0.5分，不及时整改扣1分。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七、停车管理6分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7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.1停车管理。机动车停车场管理责任明确，车辆进出有登记，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1）小区封闭式管理，配备停车起落杆，出入口有人员值守，有临时出入车辆记录。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符合1分。不符合一处扣0.2分。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2）与业主签订停车管理服务协议；有固定车辆登记表及出入证发放记录；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符合1分。不符合一处扣0.2分。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3）制定小区停车管理规定，有专人对本小区及外来机动车辆进行有序疏导；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符合1分。不符合一处扣0.2分。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4）停车场、停车位有明显标记，边线清晰，车位使用正常；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符合1分。不符合一处扣0.2分。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5）小区主干道路畅通，车辆停放有序，无乱停乱放、无占用消防通道。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符合2分。出现乱停乱放每一次扣0.2分。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rPr>
          <w:rFonts w:ascii="仿宋_GB2312" w:hAnsi="仿宋_GB2312" w:eastAsia="仿宋_GB2312"/>
          <w:sz w:val="32"/>
        </w:rPr>
      </w:pPr>
    </w:p>
    <w:tbl>
      <w:tblPr>
        <w:tblStyle w:val="4"/>
        <w:tblW w:w="15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7850"/>
        <w:gridCol w:w="4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7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华文中宋" w:eastAsia="黑体"/>
                <w:color w:val="000000"/>
                <w:sz w:val="32"/>
              </w:rPr>
            </w:pPr>
            <w:r>
              <w:rPr>
                <w:rFonts w:hint="eastAsia" w:ascii="黑体" w:hAnsi="华文中宋" w:eastAsia="黑体"/>
                <w:color w:val="000000"/>
                <w:sz w:val="32"/>
              </w:rPr>
              <w:t>二、延庆县规范类小区多层物业考核标准及评分细则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1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7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47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中宋" w:hAnsi="华文中宋" w:eastAsia="华文中宋"/>
                <w:color w:val="000000"/>
                <w:sz w:val="22"/>
              </w:rPr>
            </w:pPr>
            <w:r>
              <w:rPr>
                <w:rFonts w:ascii="华文中宋" w:hAnsi="华文中宋" w:eastAsia="华文中宋"/>
                <w:color w:val="000000"/>
                <w:sz w:val="22"/>
              </w:rPr>
              <w:t>2013.8.26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检查标准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检查内容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评分细则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_GB2312" w:hAnsi="楷体_GB2312" w:eastAsia="楷体_GB2312"/>
                <w:b/>
                <w:color w:val="000000"/>
                <w:sz w:val="22"/>
              </w:rPr>
            </w:pPr>
            <w:r>
              <w:rPr>
                <w:rFonts w:ascii="楷体_GB2312" w:hAnsi="楷体_GB2312" w:eastAsia="楷体_GB2312"/>
                <w:b/>
                <w:color w:val="000000"/>
                <w:sz w:val="22"/>
              </w:rPr>
              <w:t>一、基础管理15分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1.1</w:t>
            </w:r>
            <w:r>
              <w:rPr>
                <w:rFonts w:ascii="Arial"/>
                <w:color w:val="000000"/>
                <w:sz w:val="22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接受业主和使用人对物业服务报修、问询、投诉等各类信息的收集和反馈，并及时处理，有记录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1）涉及业主或使用人正常生活的重要物业服务事项，应在主要出入口、各楼单元门内张贴通知，履行告知义务；设置安全警示、作业施工警示、温馨提示等物业服务标志；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符合1分。一次未告知扣0.1分，对业主或使用人生活造成重大影响的一次扣0.2分。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2）管理人员按照相关规定取得职业资格证书，专业人员具有专业技术资格证书且有一定工作经验；从业人员在岗期间佩戴标志；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符合2分。每一人次不符合扣0.2分。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3）水、电急修20分钟内、其它报修按双方约定时间到达现场；由专项服务企业负责的设备设施应在30分钟内告知；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符合1分。超出规定时间一次扣0.1分。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4）设置客户服务场所、客服人员及24小时客服电话，公示服务电话，每年公开征集2次物业服务意见，公示整改情况。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符合2分。不征集一次扣0.5分，不公示一次扣0.5分。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1.2建立健全各项管理制度、各岗位工作标准及应急预案，有落实措施及考核办法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建立服务管理、岗位职责、施设备维修养护、消防安全防范、绿化养护、环境卫生、公共秩序维护等工作制度和突发公共事件应急预案，按照制度规定提供各项服务、处置突发事件。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符合1分。缺少一项扣0.2分。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1.3按照规定公开公示物业服务情况和相关信息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每年第一季度公示上一年度物业服务合同履行情况、收支情况、本年度收支预算；物业服务企业资质证书或复印件、项目负责人照片，在小区显著位置公开物业服务项目、服务标准、收费项目、收费标准等相关信息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符合1分。不公示扣0.5分，缺少一项扣0.2分。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1.4及时处理业主或使用人对物业服务的投诉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1）业主或使用人对物业服务的投诉核实情况，查明属实的做好整改，并在3个工作日内回复，回复语言规范、态度良好；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符合2分。回复不及时或不予回复扣0.5分，整改不积极扣1分。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2）居民对物业公司有效投诉情况（主管部门、街道、社区接诉）。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共3分，按照每投诉一次扣1分，扣完为止。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1.5</w:t>
            </w:r>
            <w:r>
              <w:rPr>
                <w:rFonts w:ascii="Arial"/>
                <w:color w:val="000000"/>
                <w:sz w:val="22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建立物业服务工作记录和物业管理档案，档案资料齐全，查阅方便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建立业主分户档案，基本信息齐全；共用部位及共用设施设备的产权清册；档案使用管理记录；档案保管环境、用具符合档案管理规定。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符合1分。缺少一项扣0.2分；配备档案管理人员，未配备扣0.5分。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1.6业主委员会与物业服务企业签订物业服务合同，双方责权利明确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与业主委员会签订规范的物业服务合同。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符合1分。没有委托合同扣1分。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二、环境卫生26分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2.1生活垃圾的收集、清运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1）垃圾日产日清，无清运遗漏；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符合1分。未做到日产日清，每处扣0.1分。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2）垃圾收集容器定期清洁，外观洁净，周围无散落垃圾、污水；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3）定期对垃圾容器消毒灭杀，无蚊蝇孳生、苍蝇乱飞现象；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2.2明确清洁人员责任范围，实行标准化清洁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1）保洁员在各自责任区域进行保洁作业，清扫无漏扫、甩段，责任区域交接处要压茬清扫；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2）清扫保洁符合工作要求，作业时不扎堆聊天。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符合1分。每一处不符合扣0.3分。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2.3卫生设施完备，实施垃圾分类管理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清洁工具、设施设备清单及设施点位图清楚，垃圾容器分类配置合理；清洁工具、设施设备保持清洁；清洁剂、药剂符合环保要求，有专人管理。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符合2分,未垃圾分类收集扣0.5分，其他每一处不符合扣0.2分。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2.4物业共用部分清洁。按照约定保洁标准对楼内公用部位、天台屋面、楼外道路及相关设施进行清扫保洁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1）配合相关部门进行有害生物的预防和控制，投放药物预先在显著位置预先告知或在投药位置设置明显标志；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符合1分。不按照规定标准操作每一次扣0.1分。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2）雨后小区内主路、干路无积水。降雪时，小雪及时扫净，大雪应确保主路和干路畅通，无积雪积冰；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符合3分。清扫不及时每一次扣0.5分，因此影响业主或使用人出行情况严重的扣1分。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3）小区内道路等共用场地无日常垃圾、渣土等废弃物；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符合4分。不符合每处扣0.1分，暴露垃圾未及时清扫每一处扣0.1分。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4）电线杆、护栏、树木、自行车停放架、小棚无白色垃圾和挂浮杂物；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符合1分。每发现一处扣0.1分。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5）房屋楼道、小区共用部位无擅自占用和堆放杂物，无擅自张贴喷涂小广告；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符合3分。每发现一处扣0.1分。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6）房屋楼道、楼梯扶栏、门、窗等共用部位保持清洁，无破损。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符合4分。不符合每处扣0.1分。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2.5、商户管理有序，符合卫生标准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1）商户详情登记造册，小区内无乱设摊点，无占道经营；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2）无随意乱扔垃圾，无私自设置的广告牌和乱贴乱画现象。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三、公共秩序维护11分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3.1社区安全秩序。24小时值班及巡逻；秩序维护员熟悉小区环境，落实岗位职责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1）主要出入口有人值守，安防控制室24小时有人值班； 巡防人员定时对小区巡视检查并做好记录；监控影像资料、报警记录留存 30 日备查；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符合2分。抽查缺勤缺岗一人次扣0.1分。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2）遇突发事件，物业人员及时采取应对措施，及时报警并保护现场，协助相关部门处理。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符合2分。物业人员不作为一次扣0.1分，造成重大后果的一次扣0.5分。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3.2装修管理。房屋装饰装修符合规定，禁止拆改房屋承重结构及管线等行为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1）按照规定对业主或使用人的装饰装修申报登记、签订住宅室内装饰装修管理服务协议、告知业主或使用人在装饰装修工程中的禁止行为和注意事项；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符合1分。不符合每一次扣0.1分。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2）装饰装修期间及结束后，按照规定对装饰装修现场巡视检查，及时劝阻业主或使用人违法违规行为；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符合1分。未履行义务一次扣0.1分，因劝阻不力导致其他业主居住环境受到恶劣影响或造成经济损失的，扣0.5分。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3）接受业主或使用人委托清运装修垃圾的，在指定地点临时堆放，在2日内及时清运。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符合2分。未按指定位置堆放每一处扣0.1分，未及时清运每一处不符合扣0.2分。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3.3违章建筑。无违反规划私搭乱建，无擅自改变房屋用途现象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物业服务企业无违反规划和擅自改变房屋用途的行为，对业主或使用人违规行为进行劝阻，劝阻无果及时报告相关部门；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符合2分。发现一处私搭乱建扣0.2分。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3.4非机动车管理。非机动车车辆停放有序。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小区内非机动车摆放整齐、无随意停放，无占用楼道、消防通道。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符合1分。发现一处扣0.1分。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四、绿化养护20分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4.1花草树木长势良好，植株成活率、保存率高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乔木、灌木、绿篱和色块植株、地被和花坛植物、草坪保存率及年成活率高于85%。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符合3分。保存率及成活率在85%-50%的扣2分，低于50%的扣3分。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4.2绿化管理措施与小区环境相符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绿地无改变使用用途和践踏、占用。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4.3绿地整齐清洁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绿地无纸屑、烟头、白色垃圾等垃圾杂物。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符合3分。每发现一处扣0.2分。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4.4绿地无杂草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绿地出现杂草面积不超过总绿地面积25%。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符合3分。每发现一处扣0.2分。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4.5绿化养护操作。修剪整齐美观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1）依据季节、天气和植物生长状况合理进行灌溉、施肥；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符合3分。每发现一处扣0.2分。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2）按照季节和植物生长习性进行整形修剪；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符合2分。每发现一处扣0.2分。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3）按照病虫害发生规律进行病虫害防治工作。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符合3分。发现病虫害一次扣0.2分，因此导致植物枯萎、缺损或影响美观的扣0.5分。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五、设施设备运行维修养护18分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5.1 综合检查。定期组织房屋使用安全情况评估检查和检测，雷电、强降水、大风、沙尘暴等极端天气前后进行安全检查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检查有相应记录，并有相应应对措施。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保持房屋外观完好、整洁；外墙饰面、涂料等装饰无脱落、无污渍。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符合1分。每一处不符合扣0.2分。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5.2 共用部位共用设施设备运行、使用及维护按规定要求有记录，无事故隐患，专业技术人员和维护人员严格遵守操作规程与保养规范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出现房屋结构、建筑构件无威胁、外观未变形开裂。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符合1分。发现一处扣0.1分。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房屋附属构筑物如单元门、窗户、楼梯护栏无残损。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符合2分。发现一处扣0.1 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5.3道路通畅，路面平整，井盖无缺损、无丢失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道路无堆积物，路面无破损，井盖完好。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符合3分，发现一处缺失扣0.2分。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5.4供水设施。按照相关要求使用消毒设备，定期清洗消毒水箱，水质合格，供水设备运转正常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供水设备运行正常，设施完好、无渗漏、无污染、无生锈掉漆，暴露水管及时进行防冻处理；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符合2分。发现一处不符合扣0.2分，出现水质污染一次扣1分。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5.5排水系统。排水、排污管道及时清理维护、保持通畅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1）无堵塞外溢现象；</w:t>
            </w:r>
          </w:p>
        </w:tc>
        <w:tc>
          <w:tcPr>
            <w:tcW w:w="4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符合3分。每堵塞一次扣0.5分。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2）及时组织清理、疏通排水排污管道；</w:t>
            </w:r>
          </w:p>
        </w:tc>
        <w:tc>
          <w:tcPr>
            <w:tcW w:w="4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3)屋面、楼面渗水，地面给排水系统出现故障及时协调维修。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符合1分。每一次不符合扣0.1分。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5.6照明和电气设备。严格执行供电系统管理措施，记录完整；供电设备运行正常，配电室管理符合规定，路灯、楼道灯等公共照明无故障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楼内照明、 楼外照明、 应急照明、低压柜、低压配电箱、线路、控制柜、发电机、配电室等设施设备完好，运行正常，无设备缺损或故障。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符合2分。出现照明和电气故障的，每一次扣0.2分。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5.7安全防范系统。定期对安全防范系统进行检查，保障系统正常运行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1）安全防范系统设备运行正常，图像采集设备监视画面显示正常，录像按规定保存，满足查询需求；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符合1分。因养护不及时造成安全防范系统故障每一次扣0.2分，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2）安全防范设施设备表面清洁，内部无油污、蒙尘。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符合1分。安全防范系统蒙尘每一处扣0.1分。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六、消防安全防范4分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6.1</w:t>
            </w:r>
            <w:r>
              <w:rPr>
                <w:rFonts w:ascii="Arial"/>
                <w:color w:val="000000"/>
                <w:sz w:val="22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综合管理。落实消防安全责任制，明确消防安全职责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发现消防安全违法行为和火灾隐患，立即纠正、排除。发生火情立即报警，组织扑救初起火灾，疏散遇险人员，协助配合公安机关消防机构工作。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符合2分。物业公司不作为的扣0.5分，因此引起重大火灾事故的扣1分。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6.2</w:t>
            </w:r>
            <w:r>
              <w:rPr>
                <w:rFonts w:ascii="Arial"/>
                <w:color w:val="000000"/>
                <w:sz w:val="22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消防设施设备维修养护。消防设施设备可随时启用，消防通道畅通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配备灭火器、安全出口指示牌、应急灯、必要的消防器材，定期进行安全防火检查和消防设施设备检测，保障疏散通道、安全出口、消防车通道和消防设施、器材符合消防安全要求。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符合2分。未及时进行防火安全检查和设备检测发现一次扣1分，经抽查防火设施设备及防火环境不符合消防安全要求扣0.5分，不及时整改扣1分。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七、停车管理6分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7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.1停车管理。机动车停车场管理责任明确，车辆进出有登记，</w:t>
            </w:r>
          </w:p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1）小区封闭式管理，配备停车起落杆，出入口有人员值守，有临时出入车辆记录。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符合1分。不符合一处扣0.2分。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2）与业主签订停车管理服务协议；有固定车辆登记表及出入证发放记录；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符合1分。不符合一处扣0.2分。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3）制定小区停车管理规定，有专人对本小区及外来机动车辆进行有序疏导；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符合1分。不符合一处扣0.2分。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4）停车场、停车位有明显标记，边线清晰，车位使用正常；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符合1分。不符合一处扣0.2分。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5）小区主干道路畅通，车辆停放有序，无乱停乱放、无占用消防通道。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符合2分。出现乱停乱放每一次扣0.2分。</w:t>
            </w:r>
          </w:p>
        </w:tc>
      </w:tr>
    </w:tbl>
    <w:p>
      <w:pPr>
        <w:spacing w:line="340" w:lineRule="exact"/>
        <w:rPr>
          <w:rFonts w:ascii="楷体_GB2312" w:hAnsi="宋体" w:eastAsia="楷体_GB2312"/>
          <w:sz w:val="32"/>
        </w:rPr>
        <w:sectPr>
          <w:footerReference r:id="rId3" w:type="default"/>
          <w:footerReference r:id="rId4" w:type="even"/>
          <w:pgSz w:w="16838" w:h="11906" w:orient="landscape"/>
          <w:pgMar w:top="1474" w:right="1985" w:bottom="1588" w:left="209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40" w:lineRule="exact"/>
        <w:ind w:firstLine="640" w:firstLineChars="200"/>
        <w:rPr>
          <w:rFonts w:hint="eastAsia" w:ascii="楷体_GB2312" w:hAnsi="宋体" w:eastAsia="楷体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50B35"/>
    <w:rsid w:val="6E350B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2016-12-21T07:38:00Z</dcterms:created>
  <dc:creator>banruo</dc:creator>
  <cp:lastModifiedBy>banruo</cp:lastModifiedBy>
  <dcterms:modified xsi:type="dcterms:W3CDTF">2016-12-21T07:39:36Z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