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9</w:t>
      </w:r>
    </w:p>
    <w:p>
      <w:pPr>
        <w:autoSpaceDE w:val="0"/>
        <w:autoSpaceDN w:val="0"/>
        <w:adjustRightInd w:val="0"/>
        <w:jc w:val="center"/>
        <w:rPr>
          <w:rFonts w:ascii="宋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宋体" w:hAnsi="宋体" w:cs="黑体"/>
          <w:b/>
          <w:bCs/>
          <w:sz w:val="36"/>
          <w:szCs w:val="36"/>
          <w:lang w:val="zh-CN"/>
        </w:rPr>
        <w:t>北京市公共租赁住房租金补贴金额变更通知单</w:t>
      </w:r>
    </w:p>
    <w:bookmarkEnd w:id="0"/>
    <w:p>
      <w:pPr>
        <w:spacing w:line="6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身份证号：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6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公共租赁住房租金补贴资格审核编号：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</w:t>
      </w:r>
    </w:p>
    <w:p>
      <w:pPr>
        <w:spacing w:line="66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根据北京市公共租赁住房租金补贴管理的相关规定，自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月，区县住房保障管理部门变更你家庭公共租赁住房租金补贴金额，变更后月租金补贴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元。</w:t>
      </w:r>
    </w:p>
    <w:p>
      <w:pPr>
        <w:spacing w:line="66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变更租金补贴金额原因：</w:t>
      </w:r>
    </w:p>
    <w:p>
      <w:pPr>
        <w:spacing w:line="660" w:lineRule="exact"/>
        <w:ind w:firstLine="6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□你家庭承租的公共租赁住房房屋租金变化。</w:t>
      </w:r>
    </w:p>
    <w:p>
      <w:pPr>
        <w:spacing w:line="660" w:lineRule="exact"/>
        <w:ind w:firstLine="6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□你家庭租金补贴标准发生变化。</w:t>
      </w:r>
    </w:p>
    <w:p>
      <w:pPr>
        <w:spacing w:line="660" w:lineRule="exact"/>
        <w:ind w:firstLine="6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□其他：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autoSpaceDE w:val="0"/>
        <w:autoSpaceDN w:val="0"/>
        <w:adjustRightInd w:val="0"/>
        <w:ind w:firstLine="640"/>
        <w:rPr>
          <w:rFonts w:ascii="仿宋_GB2312" w:eastAsia="仿宋_GB2312"/>
          <w:color w:val="FF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640"/>
        <w:rPr>
          <w:rFonts w:ascii="仿宋_GB2312" w:eastAsia="仿宋_GB2312"/>
          <w:color w:val="FF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640"/>
        <w:rPr>
          <w:rFonts w:ascii="仿宋_GB2312" w:eastAsia="仿宋_GB2312"/>
          <w:sz w:val="32"/>
          <w:szCs w:val="32"/>
          <w:lang w:val="zh-CN"/>
        </w:rPr>
      </w:pPr>
    </w:p>
    <w:p>
      <w:pPr>
        <w:adjustRightInd w:val="0"/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街道（乡镇）住房保障管理部门（盖章）</w:t>
      </w:r>
    </w:p>
    <w:p>
      <w:pPr>
        <w:adjustRightInd w:val="0"/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adjustRightInd w:val="0"/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</w:rPr>
      </w:pPr>
    </w:p>
    <w:p>
      <w:pPr>
        <w:adjustRightInd w:val="0"/>
        <w:spacing w:line="360" w:lineRule="auto"/>
        <w:jc w:val="left"/>
        <w:rPr>
          <w:rFonts w:ascii="仿宋_GB2312" w:eastAsia="仿宋_GB2312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line="520" w:lineRule="exact"/>
        <w:rPr>
          <w:rFonts w:ascii="仿宋_GB2312" w:eastAsia="仿宋_GB2312" w:cs="仿宋_GB2312"/>
          <w:color w:val="000000"/>
          <w:sz w:val="24"/>
          <w:szCs w:val="24"/>
          <w:lang w:val="zh-CN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注：该通知单一式三联，第一联交申请人，第二联由街道（乡镇）住房保障管理部门留存，第三联由区县住房保障管理部门留存。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32"/>
          <w:szCs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A2C41"/>
    <w:rsid w:val="1D8A2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2016-11-22T08:50:00Z</dcterms:created>
  <dc:creator>banruo</dc:creator>
  <cp:lastModifiedBy>banruo</cp:lastModifiedBy>
  <dcterms:modified xsi:type="dcterms:W3CDTF">2016-11-22T08:51:06Z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