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返聘市属医院退休医务人员需求表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58"/>
        <w:gridCol w:w="1770"/>
        <w:gridCol w:w="1455"/>
        <w:gridCol w:w="2145"/>
        <w:gridCol w:w="1830"/>
        <w:gridCol w:w="1365"/>
        <w:gridCol w:w="163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返聘单位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专业需求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岗位描述（工作内容）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待遇保障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注：请尽量详细填报各项信息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1440" w:bottom="1587" w:left="1440" w:header="851" w:footer="1531" w:gutter="0"/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填表人：         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665"/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D4EBE"/>
    <w:rsid w:val="7AD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2021-05-25T05:55:00Z</dcterms:created>
  <dc:creator>wu'x's</dc:creator>
  <cp:lastModifiedBy>admin</cp:lastModifiedBy>
  <dcterms:modified xsi:type="dcterms:W3CDTF">2021-05-28T02:54:38Z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