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both"/>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480" w:lineRule="exact"/>
        <w:jc w:val="both"/>
        <w:rPr>
          <w:rFonts w:hint="eastAsia" w:ascii="黑体" w:hAnsi="黑体" w:eastAsia="黑体" w:cs="黑体"/>
          <w:color w:val="auto"/>
          <w:kern w:val="2"/>
          <w:sz w:val="32"/>
          <w:szCs w:val="32"/>
          <w:highlight w:val="none"/>
          <w:lang w:val="en-US" w:eastAsia="zh-CN" w:bidi="ar-SA"/>
        </w:rPr>
      </w:pPr>
    </w:p>
    <w:p>
      <w:pPr>
        <w:pStyle w:val="9"/>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《北京市建筑绿色发展要求落实情况查验工作指南（试行）（征求意见稿）》</w:t>
      </w: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的起草说明</w:t>
      </w:r>
    </w:p>
    <w:p>
      <w:pPr>
        <w:ind w:firstLine="640" w:firstLineChars="200"/>
        <w:rPr>
          <w:rFonts w:hint="eastAsia" w:ascii="黑体" w:hAnsi="黑体" w:eastAsia="黑体"/>
          <w:szCs w:val="32"/>
        </w:rPr>
      </w:pPr>
    </w:p>
    <w:p>
      <w:pPr>
        <w:ind w:firstLine="640" w:firstLineChars="200"/>
        <w:rPr>
          <w:rFonts w:ascii="黑体" w:hAnsi="黑体" w:eastAsia="黑体"/>
          <w:szCs w:val="32"/>
        </w:rPr>
      </w:pPr>
      <w:r>
        <w:rPr>
          <w:rFonts w:hint="eastAsia" w:ascii="黑体" w:hAnsi="黑体" w:eastAsia="黑体"/>
          <w:szCs w:val="32"/>
        </w:rPr>
        <w:t>一、制定背景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北京市建筑绿色发展条例》（以下简称《条例》）已于2024年3月1日开始施行，其中《条例》第十九条规定，“建设单位在竣工验收时，应当组织设计、施工、监理等有关单位对建设用地规划条件中的建筑绿色发展要求落实情况进行</w:t>
      </w:r>
      <w:r>
        <w:rPr>
          <w:rFonts w:hint="eastAsia" w:ascii="仿宋_GB2312" w:hAnsi="仿宋_GB2312" w:eastAsia="仿宋_GB2312" w:cs="仿宋_GB2312"/>
          <w:color w:val="auto"/>
          <w:sz w:val="32"/>
          <w:szCs w:val="32"/>
          <w:lang w:val="en" w:eastAsia="zh-CN"/>
        </w:rPr>
        <w:t>查验</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 w:eastAsia="zh-CN"/>
        </w:rPr>
        <w:t>未进行查验或者查验不合格的，不得出具竣工验收合格报告。</w:t>
      </w:r>
      <w:r>
        <w:rPr>
          <w:rFonts w:hint="eastAsia" w:ascii="仿宋_GB2312" w:hAnsi="仿宋_GB2312" w:eastAsia="仿宋_GB2312" w:cs="仿宋_GB2312"/>
          <w:color w:val="auto"/>
          <w:sz w:val="32"/>
          <w:szCs w:val="32"/>
          <w:lang w:val="en-US" w:eastAsia="zh-CN"/>
        </w:rPr>
        <w:t>住房城乡建设部门应当完善细化建筑绿色发展验收规范，加强指导和监督”。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6" w:lineRule="exact"/>
        <w:ind w:firstLine="640" w:firstLineChars="200"/>
        <w:jc w:val="left"/>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仿宋_GB2312" w:cs="仿宋_GB2312"/>
          <w:color w:val="auto"/>
          <w:sz w:val="32"/>
          <w:szCs w:val="32"/>
          <w:lang w:val="en-US" w:eastAsia="zh-CN"/>
        </w:rPr>
        <w:t>为落实《条例》要求</w:t>
      </w:r>
      <w:r>
        <w:rPr>
          <w:rFonts w:hint="eastAsia" w:ascii="仿宋_GB2312" w:hAnsi="Times New Roman" w:eastAsia="仿宋_GB2312" w:cs="Times New Roman"/>
          <w:color w:val="auto"/>
          <w:kern w:val="2"/>
          <w:sz w:val="32"/>
          <w:szCs w:val="32"/>
          <w:lang w:val="en-US" w:eastAsia="zh-CN" w:bidi="ar-SA"/>
        </w:rPr>
        <w:t>，指导建设单位在竣工验收时，</w:t>
      </w:r>
      <w:r>
        <w:rPr>
          <w:rFonts w:hint="eastAsia" w:ascii="仿宋_GB2312" w:hAnsi="仿宋_GB2312" w:eastAsia="仿宋_GB2312" w:cs="仿宋_GB2312"/>
          <w:color w:val="auto"/>
          <w:kern w:val="0"/>
          <w:sz w:val="32"/>
          <w:szCs w:val="32"/>
          <w:lang w:bidi="ar"/>
        </w:rPr>
        <w:t>组织</w:t>
      </w:r>
      <w:r>
        <w:rPr>
          <w:rFonts w:hint="eastAsia" w:ascii="仿宋_GB2312" w:hAnsi="仿宋_GB2312" w:cs="仿宋_GB2312"/>
          <w:color w:val="auto"/>
          <w:kern w:val="0"/>
          <w:sz w:val="32"/>
          <w:szCs w:val="32"/>
          <w:lang w:eastAsia="zh-CN" w:bidi="ar"/>
        </w:rPr>
        <w:t>相关</w:t>
      </w:r>
      <w:r>
        <w:rPr>
          <w:rFonts w:hint="eastAsia" w:ascii="仿宋_GB2312" w:hAnsi="仿宋_GB2312" w:eastAsia="仿宋_GB2312" w:cs="仿宋_GB2312"/>
          <w:color w:val="auto"/>
          <w:kern w:val="0"/>
          <w:sz w:val="32"/>
          <w:szCs w:val="32"/>
          <w:lang w:eastAsia="zh-CN" w:bidi="ar"/>
        </w:rPr>
        <w:t>参建方</w:t>
      </w:r>
      <w:r>
        <w:rPr>
          <w:rFonts w:hint="eastAsia" w:ascii="仿宋_GB2312" w:hAnsi="仿宋_GB2312" w:cs="仿宋_GB2312"/>
          <w:color w:val="auto"/>
          <w:kern w:val="0"/>
          <w:sz w:val="32"/>
          <w:szCs w:val="32"/>
          <w:lang w:eastAsia="zh-CN" w:bidi="ar"/>
        </w:rPr>
        <w:t>高效</w:t>
      </w:r>
      <w:r>
        <w:rPr>
          <w:rFonts w:hint="eastAsia" w:ascii="仿宋_GB2312" w:hAnsi="仿宋_GB2312" w:eastAsia="仿宋_GB2312" w:cs="仿宋_GB2312"/>
          <w:color w:val="auto"/>
          <w:kern w:val="0"/>
          <w:sz w:val="32"/>
          <w:szCs w:val="32"/>
          <w:lang w:eastAsia="zh-CN" w:bidi="ar"/>
        </w:rPr>
        <w:t>开展</w:t>
      </w:r>
      <w:r>
        <w:rPr>
          <w:rFonts w:hint="eastAsia" w:ascii="仿宋_GB2312" w:hAnsi="Times New Roman" w:eastAsia="仿宋_GB2312" w:cs="Times New Roman"/>
          <w:color w:val="auto"/>
          <w:kern w:val="2"/>
          <w:sz w:val="32"/>
          <w:szCs w:val="32"/>
          <w:lang w:val="en-US" w:eastAsia="zh-CN" w:bidi="ar-SA"/>
        </w:rPr>
        <w:t>建筑绿色发展要求落实情况</w:t>
      </w:r>
      <w:r>
        <w:rPr>
          <w:rFonts w:hint="eastAsia" w:ascii="仿宋_GB2312" w:hAnsi="Times New Roman" w:eastAsia="仿宋_GB2312" w:cs="Times New Roman"/>
          <w:color w:val="auto"/>
          <w:kern w:val="2"/>
          <w:sz w:val="32"/>
          <w:szCs w:val="32"/>
          <w:lang w:val="en" w:eastAsia="zh-CN" w:bidi="ar-SA"/>
        </w:rPr>
        <w:t>查验工作</w:t>
      </w:r>
      <w:r>
        <w:rPr>
          <w:rFonts w:hint="eastAsia" w:ascii="仿宋_GB2312" w:cs="Times New Roman"/>
          <w:color w:val="auto"/>
          <w:kern w:val="2"/>
          <w:sz w:val="32"/>
          <w:szCs w:val="32"/>
          <w:lang w:val="en" w:eastAsia="zh-CN" w:bidi="ar-SA"/>
        </w:rPr>
        <w:t>，</w:t>
      </w:r>
      <w:r>
        <w:rPr>
          <w:rFonts w:hint="eastAsia" w:ascii="仿宋_GB2312" w:hAnsi="Times New Roman" w:eastAsia="仿宋_GB2312" w:cs="Times New Roman"/>
          <w:color w:val="auto"/>
          <w:kern w:val="2"/>
          <w:sz w:val="32"/>
          <w:szCs w:val="32"/>
          <w:lang w:val="en-US" w:eastAsia="zh-CN" w:bidi="ar-SA"/>
        </w:rPr>
        <w:t>统一全市建筑绿色发展要求落实情况查验依据、内容、要求、流程和结果，我委起草了《北京市建筑绿色发展要求落实情况查验工作指南（试行）（征求意见稿）》（以下简称《工作指南（征求意见稿）》）。</w:t>
      </w:r>
    </w:p>
    <w:p>
      <w:pPr>
        <w:ind w:firstLine="640" w:firstLineChars="200"/>
        <w:rPr>
          <w:rFonts w:hint="eastAsia" w:ascii="黑体" w:hAnsi="黑体" w:eastAsia="黑体"/>
          <w:szCs w:val="32"/>
          <w:lang w:val="en-US" w:eastAsia="zh-CN"/>
        </w:rPr>
      </w:pPr>
      <w:r>
        <w:rPr>
          <w:rFonts w:hint="eastAsia" w:ascii="黑体" w:hAnsi="黑体" w:eastAsia="黑体"/>
          <w:szCs w:val="32"/>
          <w:lang w:val="en-US" w:eastAsia="zh-CN"/>
        </w:rPr>
        <w:t>二、制定依据</w:t>
      </w:r>
    </w:p>
    <w:p>
      <w:pPr>
        <w:overflowPunct w:val="0"/>
        <w:spacing w:line="580" w:lineRule="exact"/>
        <w:ind w:firstLine="640" w:firstLineChars="200"/>
        <w:textAlignment w:val="baseline"/>
        <w:rPr>
          <w:rFonts w:hint="eastAsia"/>
          <w:lang w:val="en" w:eastAsia="zh-CN"/>
        </w:rPr>
      </w:pPr>
      <w:r>
        <w:rPr>
          <w:rFonts w:hint="eastAsia" w:ascii="仿宋_GB2312" w:hAnsi="Times New Roman" w:eastAsia="仿宋_GB2312" w:cs="Times New Roman"/>
          <w:color w:val="auto"/>
          <w:kern w:val="2"/>
          <w:sz w:val="32"/>
          <w:szCs w:val="32"/>
          <w:lang w:val="en-US" w:eastAsia="zh-CN" w:bidi="ar-SA"/>
        </w:rPr>
        <w:t>《工作指南（征求意见稿）》</w:t>
      </w:r>
      <w:r>
        <w:rPr>
          <w:rFonts w:hint="eastAsia" w:ascii="仿宋_GB2312" w:hAnsi="Times New Roman" w:eastAsia="仿宋_GB2312" w:cs="Times New Roman"/>
          <w:color w:val="auto"/>
          <w:kern w:val="2"/>
          <w:sz w:val="32"/>
          <w:szCs w:val="32"/>
          <w:lang w:val="en" w:eastAsia="zh-CN" w:bidi="ar-SA"/>
        </w:rPr>
        <w:t>依据</w:t>
      </w:r>
      <w:r>
        <w:rPr>
          <w:rFonts w:hint="eastAsia" w:ascii="仿宋_GB2312" w:hAnsi="Times New Roman" w:eastAsia="仿宋_GB2312" w:cs="Times New Roman"/>
          <w:color w:val="auto"/>
          <w:kern w:val="2"/>
          <w:sz w:val="32"/>
          <w:szCs w:val="32"/>
          <w:lang w:val="en-US" w:eastAsia="zh-CN" w:bidi="ar-SA"/>
        </w:rPr>
        <w:t>《北京市建筑绿色发展条例》中对建筑绿色发展</w:t>
      </w:r>
      <w:bookmarkStart w:id="0" w:name="_GoBack"/>
      <w:bookmarkEnd w:id="0"/>
      <w:r>
        <w:rPr>
          <w:rFonts w:hint="eastAsia" w:ascii="仿宋_GB2312" w:hAnsi="Times New Roman" w:eastAsia="仿宋_GB2312" w:cs="Times New Roman"/>
          <w:color w:val="auto"/>
          <w:kern w:val="2"/>
          <w:sz w:val="32"/>
          <w:szCs w:val="32"/>
          <w:lang w:val="en-US" w:eastAsia="zh-CN" w:bidi="ar-SA"/>
        </w:rPr>
        <w:t>要求落实情况进行查验的相关规定，</w:t>
      </w:r>
      <w:r>
        <w:rPr>
          <w:rFonts w:hint="eastAsia" w:ascii="仿宋_GB2312" w:hAnsi="Times New Roman" w:eastAsia="仿宋_GB2312" w:cs="Times New Roman"/>
          <w:color w:val="auto"/>
          <w:kern w:val="2"/>
          <w:sz w:val="32"/>
          <w:szCs w:val="32"/>
          <w:lang w:val="en" w:eastAsia="zh-CN" w:bidi="ar-SA"/>
        </w:rPr>
        <w:t>参照《民用建筑节能条例》（国务院令第530号）、《北京市民用建筑节能管理办法》（市政府令第256号）、</w:t>
      </w:r>
      <w:r>
        <w:rPr>
          <w:rFonts w:hint="eastAsia" w:ascii="仿宋_GB2312" w:hAnsi="Times New Roman" w:eastAsia="仿宋_GB2312" w:cs="Times New Roman"/>
          <w:color w:val="auto"/>
          <w:kern w:val="2"/>
          <w:sz w:val="32"/>
          <w:szCs w:val="32"/>
          <w:lang w:val="en-US" w:eastAsia="zh-CN" w:bidi="ar-SA"/>
        </w:rPr>
        <w:t>《建筑节能工程施工质量验收标准》（</w:t>
      </w:r>
      <w:r>
        <w:rPr>
          <w:rFonts w:hint="default" w:ascii="仿宋_GB2312" w:hAnsi="Times New Roman" w:eastAsia="仿宋_GB2312" w:cs="Times New Roman"/>
          <w:color w:val="auto"/>
          <w:kern w:val="2"/>
          <w:sz w:val="32"/>
          <w:szCs w:val="32"/>
          <w:lang w:val="en-US" w:eastAsia="zh-CN" w:bidi="ar-SA"/>
        </w:rPr>
        <w:fldChar w:fldCharType="begin"/>
      </w:r>
      <w:r>
        <w:rPr>
          <w:rFonts w:hint="default" w:ascii="仿宋_GB2312" w:hAnsi="Times New Roman" w:eastAsia="仿宋_GB2312" w:cs="Times New Roman"/>
          <w:color w:val="auto"/>
          <w:kern w:val="2"/>
          <w:sz w:val="32"/>
          <w:szCs w:val="32"/>
          <w:lang w:val="en-US" w:eastAsia="zh-CN" w:bidi="ar-SA"/>
        </w:rPr>
        <w:instrText xml:space="preserve"> HYPERLINK "https://baike.baidu.com/item/GB/53933110?fromModule=lemma_inlink" \t "/home/uos/Documents\\x/_blank" </w:instrText>
      </w:r>
      <w:r>
        <w:rPr>
          <w:rFonts w:hint="default" w:ascii="仿宋_GB2312" w:hAnsi="Times New Roman" w:eastAsia="仿宋_GB2312" w:cs="Times New Roman"/>
          <w:color w:val="auto"/>
          <w:kern w:val="2"/>
          <w:sz w:val="32"/>
          <w:szCs w:val="32"/>
          <w:lang w:val="en-US" w:eastAsia="zh-CN" w:bidi="ar-SA"/>
        </w:rPr>
        <w:fldChar w:fldCharType="separate"/>
      </w:r>
      <w:r>
        <w:rPr>
          <w:rFonts w:hint="default" w:ascii="仿宋_GB2312" w:hAnsi="Times New Roman" w:eastAsia="仿宋_GB2312" w:cs="Times New Roman"/>
          <w:color w:val="auto"/>
          <w:kern w:val="2"/>
          <w:sz w:val="32"/>
          <w:szCs w:val="32"/>
          <w:lang w:val="en-US" w:eastAsia="zh-CN" w:bidi="ar-SA"/>
        </w:rPr>
        <w:t>GB</w:t>
      </w:r>
      <w:r>
        <w:rPr>
          <w:rFonts w:hint="default" w:ascii="仿宋_GB2312" w:hAnsi="Times New Roman" w:eastAsia="仿宋_GB2312" w:cs="Times New Roman"/>
          <w:color w:val="auto"/>
          <w:kern w:val="2"/>
          <w:sz w:val="32"/>
          <w:szCs w:val="32"/>
          <w:lang w:val="en-US" w:eastAsia="zh-CN" w:bidi="ar-SA"/>
        </w:rPr>
        <w:fldChar w:fldCharType="end"/>
      </w:r>
      <w:r>
        <w:rPr>
          <w:rFonts w:hint="default" w:ascii="仿宋_GB2312" w:hAnsi="Times New Roman" w:eastAsia="仿宋_GB2312" w:cs="Times New Roman"/>
          <w:color w:val="auto"/>
          <w:kern w:val="2"/>
          <w:sz w:val="32"/>
          <w:szCs w:val="32"/>
          <w:lang w:val="en-US" w:eastAsia="zh-CN" w:bidi="ar-SA"/>
        </w:rPr>
        <w:t>50411-2019</w:t>
      </w:r>
      <w:r>
        <w:rPr>
          <w:rFonts w:hint="eastAsia" w:ascii="仿宋_GB2312" w:hAnsi="Times New Roman" w:eastAsia="仿宋_GB2312" w:cs="Times New Roman"/>
          <w:color w:val="auto"/>
          <w:kern w:val="2"/>
          <w:sz w:val="32"/>
          <w:szCs w:val="32"/>
          <w:lang w:val="en-US" w:eastAsia="zh-CN" w:bidi="ar-SA"/>
        </w:rPr>
        <w:t>）、《绿色建筑工程验收标准》（DB11/T 1315-2025）</w:t>
      </w:r>
      <w:r>
        <w:rPr>
          <w:rFonts w:hint="eastAsia" w:ascii="仿宋_GB2312" w:hAnsi="Times New Roman" w:eastAsia="仿宋_GB2312" w:cs="Times New Roman"/>
          <w:color w:val="auto"/>
          <w:kern w:val="2"/>
          <w:sz w:val="32"/>
          <w:szCs w:val="32"/>
          <w:lang w:val="en" w:eastAsia="zh-CN" w:bidi="ar-SA"/>
        </w:rPr>
        <w:t>等法律法规和政策标准，结合我市实际</w:t>
      </w:r>
      <w:r>
        <w:rPr>
          <w:rFonts w:hint="eastAsia" w:ascii="仿宋_GB2312" w:hAnsi="Times New Roman" w:eastAsia="仿宋_GB2312" w:cs="Times New Roman"/>
          <w:color w:val="auto"/>
          <w:kern w:val="2"/>
          <w:sz w:val="32"/>
          <w:szCs w:val="32"/>
          <w:lang w:val="en-US" w:eastAsia="zh-CN" w:bidi="ar-SA"/>
        </w:rPr>
        <w:t>制定的</w:t>
      </w:r>
      <w:r>
        <w:rPr>
          <w:rFonts w:hint="eastAsia"/>
          <w:lang w:val="en" w:eastAsia="zh-CN"/>
        </w:rPr>
        <w:t>。</w:t>
      </w:r>
    </w:p>
    <w:p>
      <w:pPr>
        <w:ind w:firstLine="640" w:firstLineChars="200"/>
        <w:rPr>
          <w:rFonts w:hint="eastAsia" w:ascii="黑体" w:hAnsi="黑体" w:eastAsia="黑体"/>
          <w:szCs w:val="32"/>
          <w:lang w:eastAsia="zh-CN"/>
        </w:rPr>
      </w:pPr>
      <w:r>
        <w:rPr>
          <w:rFonts w:hint="eastAsia" w:ascii="黑体" w:hAnsi="黑体" w:eastAsia="黑体"/>
          <w:szCs w:val="32"/>
          <w:lang w:eastAsia="zh-CN"/>
        </w:rPr>
        <w:t>三</w:t>
      </w:r>
      <w:r>
        <w:rPr>
          <w:rFonts w:hint="eastAsia" w:ascii="黑体" w:hAnsi="黑体" w:eastAsia="黑体"/>
          <w:szCs w:val="32"/>
        </w:rPr>
        <w:t>、</w:t>
      </w:r>
      <w:r>
        <w:rPr>
          <w:rFonts w:hint="eastAsia" w:ascii="黑体" w:hAnsi="黑体" w:eastAsia="黑体"/>
          <w:szCs w:val="32"/>
          <w:lang w:eastAsia="zh-CN"/>
        </w:rPr>
        <w:t>制定过程</w:t>
      </w:r>
    </w:p>
    <w:p>
      <w:pPr>
        <w:overflowPunct w:val="0"/>
        <w:spacing w:line="580" w:lineRule="exact"/>
        <w:ind w:firstLine="640" w:firstLineChars="200"/>
        <w:textAlignment w:val="baseline"/>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2025年初，启动了建筑绿色发展要求落实情况查验工作指南的研究</w:t>
      </w:r>
      <w:r>
        <w:rPr>
          <w:rFonts w:hint="eastAsia" w:ascii="仿宋_GB2312" w:cs="Times New Roman"/>
          <w:color w:val="auto"/>
          <w:kern w:val="2"/>
          <w:sz w:val="32"/>
          <w:szCs w:val="32"/>
          <w:lang w:val="en-US" w:eastAsia="zh-CN" w:bidi="ar-SA"/>
        </w:rPr>
        <w:t>工作</w:t>
      </w:r>
      <w:r>
        <w:rPr>
          <w:rFonts w:hint="eastAsia" w:ascii="仿宋_GB2312" w:hAnsi="Times New Roman" w:eastAsia="仿宋_GB2312" w:cs="Times New Roman"/>
          <w:color w:val="auto"/>
          <w:kern w:val="2"/>
          <w:sz w:val="32"/>
          <w:szCs w:val="32"/>
          <w:lang w:val="en-US" w:eastAsia="zh-CN" w:bidi="ar-SA"/>
        </w:rPr>
        <w:t>，经多轮研讨、充分论证后</w:t>
      </w:r>
      <w:r>
        <w:rPr>
          <w:rFonts w:hint="eastAsia" w:ascii="仿宋_GB2312" w:cs="Times New Roman"/>
          <w:color w:val="auto"/>
          <w:kern w:val="2"/>
          <w:sz w:val="32"/>
          <w:szCs w:val="32"/>
          <w:lang w:val="en-US" w:eastAsia="zh-CN" w:bidi="ar-SA"/>
        </w:rPr>
        <w:t>形成</w:t>
      </w:r>
      <w:r>
        <w:rPr>
          <w:rFonts w:hint="eastAsia" w:ascii="仿宋_GB2312" w:hAnsi="Times New Roman" w:eastAsia="仿宋_GB2312" w:cs="Times New Roman"/>
          <w:color w:val="auto"/>
          <w:kern w:val="2"/>
          <w:sz w:val="32"/>
          <w:szCs w:val="32"/>
          <w:lang w:val="en-US" w:eastAsia="zh-CN" w:bidi="ar-SA"/>
        </w:rPr>
        <w:t>《工作指南（初稿）》。</w:t>
      </w:r>
      <w:r>
        <w:rPr>
          <w:rFonts w:hint="eastAsia" w:ascii="仿宋_GB2312" w:cs="Times New Roman"/>
          <w:color w:val="auto"/>
          <w:kern w:val="2"/>
          <w:sz w:val="32"/>
          <w:szCs w:val="32"/>
          <w:lang w:val="en-US" w:eastAsia="zh-CN" w:bidi="ar-SA"/>
        </w:rPr>
        <w:t>又在</w:t>
      </w:r>
      <w:r>
        <w:rPr>
          <w:rFonts w:hint="eastAsia" w:ascii="仿宋_GB2312" w:hAnsi="Times New Roman" w:eastAsia="仿宋_GB2312" w:cs="Times New Roman"/>
          <w:color w:val="auto"/>
          <w:kern w:val="2"/>
          <w:sz w:val="32"/>
          <w:szCs w:val="32"/>
          <w:lang w:val="en-US" w:eastAsia="zh-CN" w:bidi="ar-SA"/>
        </w:rPr>
        <w:t>广泛听取了建设、设计、施工、监理、咨询等单位代表，部分区住房城乡建设部门</w:t>
      </w:r>
      <w:r>
        <w:rPr>
          <w:rFonts w:hint="eastAsia" w:ascii="仿宋_GB2312" w:cs="Times New Roman"/>
          <w:color w:val="auto"/>
          <w:kern w:val="2"/>
          <w:sz w:val="32"/>
          <w:szCs w:val="32"/>
          <w:lang w:val="en-US" w:eastAsia="zh-CN" w:bidi="ar-SA"/>
        </w:rPr>
        <w:t>，以及市级相关</w:t>
      </w:r>
      <w:r>
        <w:rPr>
          <w:rFonts w:hint="eastAsia" w:ascii="仿宋_GB2312" w:hAnsi="Times New Roman" w:eastAsia="仿宋_GB2312" w:cs="Times New Roman"/>
          <w:color w:val="auto"/>
          <w:kern w:val="2"/>
          <w:sz w:val="32"/>
          <w:szCs w:val="32"/>
          <w:lang w:val="en-US" w:eastAsia="zh-CN" w:bidi="ar-SA"/>
        </w:rPr>
        <w:t>部门意见</w:t>
      </w:r>
      <w:r>
        <w:rPr>
          <w:rFonts w:hint="eastAsia" w:ascii="仿宋_GB2312" w:cs="Times New Roman"/>
          <w:color w:val="auto"/>
          <w:kern w:val="2"/>
          <w:sz w:val="32"/>
          <w:szCs w:val="32"/>
          <w:lang w:val="en-US" w:eastAsia="zh-CN" w:bidi="ar-SA"/>
        </w:rPr>
        <w:t>的基础上形成了</w:t>
      </w:r>
      <w:r>
        <w:rPr>
          <w:rFonts w:hint="eastAsia" w:ascii="仿宋_GB2312" w:hAnsi="Times New Roman" w:eastAsia="仿宋_GB2312" w:cs="Times New Roman"/>
          <w:color w:val="auto"/>
          <w:kern w:val="2"/>
          <w:sz w:val="32"/>
          <w:szCs w:val="32"/>
          <w:lang w:val="en-US" w:eastAsia="zh-CN" w:bidi="ar-SA"/>
        </w:rPr>
        <w:t>《工作指南（征求意见稿）》</w:t>
      </w:r>
      <w:r>
        <w:rPr>
          <w:rFonts w:hint="eastAsia" w:ascii="仿宋_GB2312" w:cs="Times New Roman"/>
          <w:color w:val="auto"/>
          <w:kern w:val="2"/>
          <w:sz w:val="32"/>
          <w:szCs w:val="32"/>
          <w:lang w:val="en-US" w:eastAsia="zh-CN" w:bidi="ar-SA"/>
        </w:rPr>
        <w:t>。</w:t>
      </w:r>
    </w:p>
    <w:p>
      <w:pPr>
        <w:ind w:firstLine="640" w:firstLineChars="200"/>
        <w:rPr>
          <w:rFonts w:ascii="黑体" w:hAnsi="黑体" w:eastAsia="黑体"/>
          <w:szCs w:val="32"/>
        </w:rPr>
      </w:pPr>
      <w:r>
        <w:rPr>
          <w:rFonts w:hint="eastAsia" w:ascii="黑体" w:hAnsi="黑体" w:eastAsia="黑体"/>
          <w:szCs w:val="32"/>
          <w:lang w:eastAsia="zh-CN"/>
        </w:rPr>
        <w:t>四</w:t>
      </w:r>
      <w:r>
        <w:rPr>
          <w:rFonts w:hint="eastAsia" w:ascii="黑体" w:hAnsi="黑体" w:eastAsia="黑体"/>
          <w:szCs w:val="32"/>
        </w:rPr>
        <w:t>、主要内容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8" w:lineRule="exact"/>
        <w:ind w:firstLine="640" w:firstLineChars="200"/>
        <w:jc w:val="left"/>
        <w:textAlignment w:val="auto"/>
        <w:rPr>
          <w:rFonts w:hint="eastAsia" w:ascii="仿宋_GB2312" w:cs="Times New Roman"/>
          <w:color w:val="auto"/>
          <w:kern w:val="2"/>
          <w:sz w:val="32"/>
          <w:szCs w:val="32"/>
          <w:lang w:val="en" w:eastAsia="zh-CN" w:bidi="ar-SA"/>
        </w:rPr>
      </w:pPr>
      <w:r>
        <w:rPr>
          <w:rFonts w:hint="eastAsia" w:ascii="仿宋_GB2312" w:hAnsi="Times New Roman" w:eastAsia="仿宋_GB2312" w:cs="Times New Roman"/>
          <w:color w:val="auto"/>
          <w:kern w:val="2"/>
          <w:sz w:val="32"/>
          <w:szCs w:val="32"/>
          <w:lang w:val="en-US" w:eastAsia="zh-CN" w:bidi="ar-SA"/>
        </w:rPr>
        <w:t>《工作指南（征求意见稿）》</w:t>
      </w:r>
      <w:r>
        <w:rPr>
          <w:rFonts w:hint="eastAsia" w:ascii="仿宋_GB2312" w:hAnsi="Times New Roman" w:eastAsia="仿宋_GB2312" w:cs="Times New Roman"/>
          <w:color w:val="auto"/>
          <w:kern w:val="2"/>
          <w:sz w:val="32"/>
          <w:szCs w:val="32"/>
          <w:lang w:val="en" w:eastAsia="zh-CN" w:bidi="ar-SA"/>
        </w:rPr>
        <w:t>主要包括</w:t>
      </w:r>
      <w:r>
        <w:rPr>
          <w:rFonts w:hint="eastAsia" w:ascii="仿宋_GB2312" w:hAnsi="Times New Roman" w:eastAsia="仿宋_GB2312" w:cs="Times New Roman"/>
          <w:color w:val="auto"/>
          <w:kern w:val="2"/>
          <w:sz w:val="32"/>
          <w:szCs w:val="32"/>
          <w:lang w:val="en-US" w:eastAsia="zh-CN" w:bidi="ar-SA"/>
        </w:rPr>
        <w:t>明确建筑绿色发展要求落实情况查验适用范围、查验内容和要求、查验工作流程、查验结果填报等内容</w:t>
      </w:r>
      <w:r>
        <w:rPr>
          <w:rFonts w:hint="eastAsia" w:ascii="仿宋_GB2312" w:cs="Times New Roman"/>
          <w:color w:val="auto"/>
          <w:kern w:val="2"/>
          <w:sz w:val="32"/>
          <w:szCs w:val="32"/>
          <w:lang w:val="en" w:eastAsia="zh-CN" w:bidi="ar-SA"/>
        </w:rPr>
        <w:t>。</w:t>
      </w:r>
    </w:p>
    <w:p>
      <w:pPr>
        <w:keepNext w:val="0"/>
        <w:keepLines w:val="0"/>
        <w:pageBreakBefore w:val="0"/>
        <w:numPr>
          <w:ilvl w:val="0"/>
          <w:numId w:val="0"/>
        </w:numPr>
        <w:kinsoku/>
        <w:wordWrap/>
        <w:overflowPunct/>
        <w:topLinePunct w:val="0"/>
        <w:bidi w:val="0"/>
        <w:adjustRightInd w:val="0"/>
        <w:snapToGrid/>
        <w:spacing w:line="560" w:lineRule="exact"/>
        <w:ind w:firstLine="640" w:firstLineChars="200"/>
        <w:textAlignment w:val="auto"/>
        <w:rPr>
          <w:rFonts w:hint="eastAsia" w:ascii="仿宋_GB2312" w:hAnsi="Times New Roman" w:eastAsia="仿宋_GB2312" w:cs="Times New Roman"/>
          <w:color w:val="auto"/>
          <w:kern w:val="2"/>
          <w:sz w:val="32"/>
          <w:szCs w:val="32"/>
          <w:lang w:val="en" w:eastAsia="zh-CN" w:bidi="ar-SA"/>
        </w:rPr>
      </w:pPr>
      <w:r>
        <w:rPr>
          <w:rFonts w:hint="eastAsia" w:ascii="仿宋_GB2312" w:cs="Times New Roman"/>
          <w:color w:val="auto"/>
          <w:kern w:val="2"/>
          <w:sz w:val="32"/>
          <w:szCs w:val="32"/>
          <w:lang w:val="en" w:eastAsia="zh-CN" w:bidi="ar-SA"/>
        </w:rPr>
        <w:t>一是明确了</w:t>
      </w:r>
      <w:r>
        <w:rPr>
          <w:rFonts w:hint="eastAsia" w:ascii="仿宋_GB2312" w:hAnsi="Times New Roman" w:eastAsia="仿宋_GB2312" w:cs="Times New Roman"/>
          <w:color w:val="auto"/>
          <w:kern w:val="2"/>
          <w:sz w:val="32"/>
          <w:szCs w:val="32"/>
          <w:lang w:val="en-US" w:eastAsia="zh-CN" w:bidi="ar-SA"/>
        </w:rPr>
        <w:t>建筑绿色发展要求落实情况查验</w:t>
      </w:r>
      <w:r>
        <w:rPr>
          <w:rFonts w:hint="eastAsia" w:ascii="仿宋_GB2312" w:hAnsi="Times New Roman" w:cs="Times New Roman"/>
          <w:color w:val="auto"/>
          <w:kern w:val="2"/>
          <w:sz w:val="32"/>
          <w:szCs w:val="32"/>
          <w:lang w:val="en-US" w:eastAsia="zh-CN" w:bidi="ar-SA"/>
        </w:rPr>
        <w:t>的定义。</w:t>
      </w:r>
      <w:r>
        <w:rPr>
          <w:rFonts w:hint="eastAsia" w:ascii="仿宋_GB2312" w:hAnsi="Times New Roman" w:eastAsia="仿宋_GB2312" w:cs="Times New Roman"/>
          <w:color w:val="auto"/>
          <w:kern w:val="2"/>
          <w:sz w:val="32"/>
          <w:szCs w:val="32"/>
          <w:lang w:val="en-US" w:eastAsia="zh-CN" w:bidi="ar-SA"/>
        </w:rPr>
        <w:t>指建设单位在竣工验收时，组织设计、施工、监理等有关单位对建设用地规划条件和纳入建筑项目绿色专篇中的建筑绿色发展要求落实情况进行核实，以确认各参建单位是否按照建筑绿色发展要求落实建设责任的行为。</w:t>
      </w:r>
    </w:p>
    <w:p>
      <w:pPr>
        <w:keepNext w:val="0"/>
        <w:keepLines w:val="0"/>
        <w:pageBreakBefore w:val="0"/>
        <w:numPr>
          <w:ilvl w:val="0"/>
          <w:numId w:val="0"/>
        </w:numPr>
        <w:kinsoku/>
        <w:wordWrap/>
        <w:overflowPunct/>
        <w:topLinePunct w:val="0"/>
        <w:bidi w:val="0"/>
        <w:adjustRightInd w:val="0"/>
        <w:snapToGrid/>
        <w:spacing w:line="560" w:lineRule="exact"/>
        <w:ind w:firstLine="640" w:firstLineChars="200"/>
        <w:textAlignment w:val="auto"/>
        <w:rPr>
          <w:rFonts w:hint="eastAsia" w:ascii="仿宋_GB2312" w:cs="Times New Roman"/>
          <w:color w:val="auto"/>
          <w:kern w:val="2"/>
          <w:sz w:val="32"/>
          <w:szCs w:val="32"/>
          <w:lang w:val="en-US" w:eastAsia="zh-CN" w:bidi="ar-SA"/>
        </w:rPr>
      </w:pPr>
      <w:r>
        <w:rPr>
          <w:rFonts w:hint="eastAsia" w:ascii="仿宋_GB2312" w:cs="Times New Roman"/>
          <w:color w:val="auto"/>
          <w:kern w:val="2"/>
          <w:sz w:val="32"/>
          <w:szCs w:val="32"/>
          <w:lang w:val="en-US" w:eastAsia="zh-CN" w:bidi="ar-SA"/>
        </w:rPr>
        <w:t>二是明确了查验适用范围和工作组织。新建、改建、扩建建筑项目应当按照本工作指南开展查验工作。建设单位负责总体组织查验工作，将项目建筑绿色发展要求落实情况在工程竣工验收报告中予以体现。设计单位、施工单位、监理单位分别就项目建筑绿色发展要求落实情况在质量检查报告、工程竣工报告和工程质量评估报告中予以体现。</w:t>
      </w:r>
    </w:p>
    <w:p>
      <w:pPr>
        <w:keepNext w:val="0"/>
        <w:keepLines w:val="0"/>
        <w:pageBreakBefore w:val="0"/>
        <w:numPr>
          <w:ilvl w:val="0"/>
          <w:numId w:val="0"/>
        </w:numPr>
        <w:kinsoku/>
        <w:wordWrap/>
        <w:overflowPunct/>
        <w:topLinePunct w:val="0"/>
        <w:bidi w:val="0"/>
        <w:adjustRightInd w:val="0"/>
        <w:snapToGrid/>
        <w:spacing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lang w:val="en-US" w:eastAsia="zh-CN"/>
        </w:rPr>
        <w:t>三是明确了</w:t>
      </w:r>
      <w:r>
        <w:rPr>
          <w:rFonts w:hint="eastAsia" w:ascii="仿宋_GB2312" w:hAnsi="Times New Roman" w:eastAsia="仿宋_GB2312" w:cs="Times New Roman"/>
          <w:color w:val="auto"/>
          <w:kern w:val="2"/>
          <w:sz w:val="32"/>
          <w:szCs w:val="32"/>
          <w:lang w:val="en-US" w:eastAsia="zh-CN" w:bidi="ar-SA"/>
        </w:rPr>
        <w:t>查验</w:t>
      </w:r>
      <w:r>
        <w:rPr>
          <w:rFonts w:hint="eastAsia" w:ascii="仿宋_GB2312" w:hAnsi="Times New Roman" w:cs="Times New Roman"/>
          <w:color w:val="auto"/>
          <w:kern w:val="2"/>
          <w:sz w:val="32"/>
          <w:szCs w:val="32"/>
          <w:lang w:val="en-US" w:eastAsia="zh-CN" w:bidi="ar-SA"/>
        </w:rPr>
        <w:t>工作</w:t>
      </w:r>
      <w:r>
        <w:rPr>
          <w:rFonts w:hint="eastAsia" w:ascii="仿宋_GB2312" w:hAnsi="Times New Roman" w:eastAsia="仿宋_GB2312" w:cs="Times New Roman"/>
          <w:color w:val="auto"/>
          <w:kern w:val="2"/>
          <w:sz w:val="32"/>
          <w:szCs w:val="32"/>
          <w:lang w:val="en-US" w:eastAsia="zh-CN" w:bidi="ar-SA"/>
        </w:rPr>
        <w:t>内容</w:t>
      </w:r>
      <w:r>
        <w:rPr>
          <w:rFonts w:hint="eastAsia" w:ascii="仿宋_GB2312" w:hAnsi="Times New Roman" w:cs="Times New Roman"/>
          <w:color w:val="auto"/>
          <w:kern w:val="2"/>
          <w:sz w:val="32"/>
          <w:szCs w:val="32"/>
          <w:lang w:val="en-US" w:eastAsia="zh-CN" w:bidi="ar-SA"/>
        </w:rPr>
        <w:t>和结果填报。</w:t>
      </w:r>
      <w:r>
        <w:rPr>
          <w:rFonts w:hint="eastAsia" w:ascii="仿宋_GB2312" w:hAnsi="Times New Roman" w:eastAsia="仿宋_GB2312" w:cs="Times New Roman"/>
          <w:color w:val="auto"/>
          <w:kern w:val="2"/>
          <w:sz w:val="32"/>
          <w:szCs w:val="32"/>
          <w:lang w:val="en-US" w:eastAsia="zh-CN" w:bidi="ar-SA"/>
        </w:rPr>
        <w:t>包括建筑节能、绿色建筑、装配式建筑、可再生能源应用、绿色建材应用、建筑垃圾再生产品应用等建筑绿色发展要求。</w:t>
      </w:r>
    </w:p>
    <w:p>
      <w:pPr>
        <w:keepNext w:val="0"/>
        <w:keepLines w:val="0"/>
        <w:pageBreakBefore w:val="0"/>
        <w:numPr>
          <w:ilvl w:val="0"/>
          <w:numId w:val="0"/>
        </w:numPr>
        <w:kinsoku/>
        <w:wordWrap/>
        <w:overflowPunct/>
        <w:topLinePunct w:val="0"/>
        <w:bidi w:val="0"/>
        <w:adjustRightInd w:val="0"/>
        <w:snapToGrid/>
        <w:spacing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建设单位组织相关参建方完成查验后，在竣工验收前登录建筑绿色发展要求落实情况查验系统（登录路径：市住房城乡建设委管网-办事大厅系统-建筑项目绿色专篇系统-查验系统），填报查验相关信息，形成查验表，下载打印签字盖章后回传系统,并在竣工验收报告中说明查验完成情况。</w:t>
      </w:r>
    </w:p>
    <w:p>
      <w:pPr>
        <w:pStyle w:val="2"/>
        <w:rPr>
          <w:rFonts w:hint="eastAsia"/>
          <w:lang w:val="en-US" w:eastAsia="zh-CN"/>
        </w:rPr>
      </w:pPr>
    </w:p>
    <w:sectPr>
      <w:footerReference r:id="rId5" w:type="default"/>
      <w:pgSz w:w="11906" w:h="16838"/>
      <w:pgMar w:top="1440" w:right="1797" w:bottom="1440" w:left="1797" w:header="851" w:footer="992" w:gutter="0"/>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96"/>
    <w:rsid w:val="000A3A9C"/>
    <w:rsid w:val="00284FC3"/>
    <w:rsid w:val="003821A5"/>
    <w:rsid w:val="004A5BA7"/>
    <w:rsid w:val="006C0BBF"/>
    <w:rsid w:val="00707949"/>
    <w:rsid w:val="00A66B14"/>
    <w:rsid w:val="00B108B7"/>
    <w:rsid w:val="00B81E46"/>
    <w:rsid w:val="00C404A0"/>
    <w:rsid w:val="00D0692B"/>
    <w:rsid w:val="00D32996"/>
    <w:rsid w:val="00DC6A0C"/>
    <w:rsid w:val="00E111DD"/>
    <w:rsid w:val="37EB5633"/>
    <w:rsid w:val="3BF61F84"/>
    <w:rsid w:val="3DE6B466"/>
    <w:rsid w:val="3F7C5533"/>
    <w:rsid w:val="3F9E0074"/>
    <w:rsid w:val="3FF59CA2"/>
    <w:rsid w:val="4BABCA39"/>
    <w:rsid w:val="5BEC7398"/>
    <w:rsid w:val="5DFB27CE"/>
    <w:rsid w:val="69FDF379"/>
    <w:rsid w:val="6BE4B31E"/>
    <w:rsid w:val="6DFF932A"/>
    <w:rsid w:val="6FBF7A0E"/>
    <w:rsid w:val="71FFF744"/>
    <w:rsid w:val="79FAF363"/>
    <w:rsid w:val="7B3B4047"/>
    <w:rsid w:val="7C5F7DC4"/>
    <w:rsid w:val="7FA9BD1F"/>
    <w:rsid w:val="7FD726F9"/>
    <w:rsid w:val="AE383657"/>
    <w:rsid w:val="B57A8F7D"/>
    <w:rsid w:val="BFA64F2F"/>
    <w:rsid w:val="CFE7655E"/>
    <w:rsid w:val="D4EF5820"/>
    <w:rsid w:val="DF762030"/>
    <w:rsid w:val="EAFF69EB"/>
    <w:rsid w:val="EDE3564F"/>
    <w:rsid w:val="EFFF7494"/>
    <w:rsid w:val="F2D339ED"/>
    <w:rsid w:val="FB3D826A"/>
    <w:rsid w:val="FB8F2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仿宋_GB2312" w:cstheme="minorBidi"/>
      <w:kern w:val="2"/>
      <w:sz w:val="3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Calibri" w:hAnsi="Calibri" w:eastAsia="宋体" w:cs="Times New Roman"/>
      <w:szCs w:val="24"/>
    </w:rPr>
  </w:style>
  <w:style w:type="paragraph" w:styleId="3">
    <w:name w:val="caption"/>
    <w:basedOn w:val="1"/>
    <w:next w:val="1"/>
    <w:qFormat/>
    <w:uiPriority w:val="0"/>
    <w:rPr>
      <w:rFonts w:ascii="Calibri Light" w:hAnsi="Calibri Light" w:eastAsia="黑体"/>
      <w:sz w:val="20"/>
      <w:szCs w:val="20"/>
    </w:rPr>
  </w:style>
  <w:style w:type="paragraph" w:styleId="4">
    <w:name w:val="Body Text"/>
    <w:basedOn w:val="1"/>
    <w:next w:val="1"/>
    <w:qFormat/>
    <w:uiPriority w:val="0"/>
    <w:pPr>
      <w:spacing w:before="0" w:after="140" w:line="276" w:lineRule="auto"/>
    </w:pPr>
  </w:style>
  <w:style w:type="paragraph" w:styleId="5">
    <w:name w:val="Block Text"/>
    <w:qFormat/>
    <w:uiPriority w:val="0"/>
    <w:pPr>
      <w:widowControl w:val="0"/>
      <w:spacing w:after="120"/>
      <w:ind w:left="1440" w:leftChars="700" w:right="1440" w:rightChars="700"/>
      <w:jc w:val="both"/>
    </w:pPr>
    <w:rPr>
      <w:rFonts w:ascii="Times New Roman" w:hAnsi="Times New Roman" w:eastAsia="宋体" w:cs="Times New Roman"/>
      <w:kern w:val="2"/>
      <w:sz w:val="21"/>
      <w:lang w:val="en-US" w:eastAsia="zh-CN" w:bidi="ar-SA"/>
    </w:rPr>
  </w:style>
  <w:style w:type="paragraph" w:styleId="6">
    <w:name w:val="Date"/>
    <w:basedOn w:val="1"/>
    <w:next w:val="1"/>
    <w:link w:val="13"/>
    <w:semiHidden/>
    <w:unhideWhenUsed/>
    <w:qFormat/>
    <w:uiPriority w:val="99"/>
    <w:pPr>
      <w:ind w:left="100" w:leftChars="2500"/>
    </w:p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Strong"/>
    <w:basedOn w:val="11"/>
    <w:qFormat/>
    <w:uiPriority w:val="22"/>
    <w:rPr>
      <w:b/>
    </w:rPr>
  </w:style>
  <w:style w:type="character" w:customStyle="1" w:styleId="13">
    <w:name w:val="日期 字符"/>
    <w:basedOn w:val="11"/>
    <w:link w:val="6"/>
    <w:semiHidden/>
    <w:qFormat/>
    <w:uiPriority w:val="99"/>
    <w:rPr>
      <w:rFonts w:ascii="Times New Roman" w:hAnsi="Times New Roman" w:eastAsia="仿宋_GB2312"/>
      <w:sz w:val="32"/>
    </w:rPr>
  </w:style>
  <w:style w:type="paragraph" w:styleId="14">
    <w:name w:val="List Paragraph"/>
    <w:basedOn w:val="1"/>
    <w:qFormat/>
    <w:uiPriority w:val="34"/>
    <w:pPr>
      <w:ind w:firstLine="420" w:firstLineChars="200"/>
    </w:pPr>
  </w:style>
  <w:style w:type="paragraph" w:customStyle="1" w:styleId="15">
    <w:name w:val="说明"/>
    <w:basedOn w:val="1"/>
    <w:qFormat/>
    <w:uiPriority w:val="0"/>
    <w:pPr>
      <w:spacing w:before="120" w:afterLines="50" w:line="400" w:lineRule="exact"/>
      <w:ind w:firstLine="480"/>
    </w:pPr>
    <w:rPr>
      <w:rFonts w:eastAsia="楷体"/>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336</Words>
  <Characters>1919</Characters>
  <Lines>15</Lines>
  <Paragraphs>4</Paragraphs>
  <TotalTime>11</TotalTime>
  <ScaleCrop>false</ScaleCrop>
  <LinksUpToDate>false</LinksUpToDate>
  <CharactersWithSpaces>2251</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2024-02-06T02:24:00Z</dcterms:created>
  <dc:creator>KM</dc:creator>
  <cp:lastModifiedBy>徐俊芳</cp:lastModifiedBy>
  <cp:lastPrinted>2025-06-20T23:37:00Z</cp:lastPrinted>
  <dcterms:modified xsi:type="dcterms:W3CDTF">2026-03-05T14:21:37Z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EF018FF84F8291C1925EBB6513634665</vt:lpwstr>
  </property>
</Properties>
</file>