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0C53" w14:textId="77777777" w:rsidR="009A57E7" w:rsidRPr="009A57E7" w:rsidRDefault="009A57E7" w:rsidP="009A57E7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9A57E7">
        <w:rPr>
          <w:rFonts w:ascii="黑体" w:eastAsia="黑体" w:hAnsi="黑体" w:hint="eastAsia"/>
          <w:sz w:val="32"/>
          <w:szCs w:val="32"/>
        </w:rPr>
        <w:t>附件2</w:t>
      </w:r>
    </w:p>
    <w:p w14:paraId="58B36666" w14:textId="0DF3984A" w:rsidR="00EF1FF9" w:rsidRDefault="00EF1FF9" w:rsidP="00EF1FF9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F1FF9">
        <w:rPr>
          <w:rFonts w:ascii="方正小标宋简体" w:eastAsia="方正小标宋简体" w:hint="eastAsia"/>
          <w:sz w:val="44"/>
          <w:szCs w:val="44"/>
        </w:rPr>
        <w:t>关于</w:t>
      </w:r>
      <w:proofErr w:type="gramStart"/>
      <w:r w:rsidRPr="00EF1FF9">
        <w:rPr>
          <w:rFonts w:ascii="方正小标宋简体" w:eastAsia="方正小标宋简体" w:hint="eastAsia"/>
          <w:sz w:val="44"/>
          <w:szCs w:val="44"/>
        </w:rPr>
        <w:t>《</w:t>
      </w:r>
      <w:proofErr w:type="gramEnd"/>
      <w:r w:rsidRPr="00EF1FF9">
        <w:rPr>
          <w:rFonts w:ascii="方正小标宋简体" w:eastAsia="方正小标宋简体" w:hint="eastAsia"/>
          <w:sz w:val="44"/>
          <w:szCs w:val="44"/>
        </w:rPr>
        <w:t>北京高端科学仪器创新发展行动</w:t>
      </w:r>
    </w:p>
    <w:p w14:paraId="4F1384C4" w14:textId="6AB5BA27" w:rsidR="00EF1FF9" w:rsidRDefault="00EF1FF9" w:rsidP="00EF1FF9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F1FF9">
        <w:rPr>
          <w:rFonts w:ascii="方正小标宋简体" w:eastAsia="方正小标宋简体" w:hint="eastAsia"/>
          <w:sz w:val="44"/>
          <w:szCs w:val="44"/>
        </w:rPr>
        <w:t>计划（2025-2027年）（征求意见稿）</w:t>
      </w:r>
      <w:proofErr w:type="gramStart"/>
      <w:r w:rsidRPr="00EF1FF9">
        <w:rPr>
          <w:rFonts w:ascii="方正小标宋简体" w:eastAsia="方正小标宋简体" w:hint="eastAsia"/>
          <w:sz w:val="44"/>
          <w:szCs w:val="44"/>
        </w:rPr>
        <w:t>》</w:t>
      </w:r>
      <w:proofErr w:type="gramEnd"/>
      <w:r w:rsidRPr="00EF1FF9">
        <w:rPr>
          <w:rFonts w:ascii="方正小标宋简体" w:eastAsia="方正小标宋简体" w:hint="eastAsia"/>
          <w:sz w:val="44"/>
          <w:szCs w:val="44"/>
        </w:rPr>
        <w:t>的</w:t>
      </w:r>
    </w:p>
    <w:p w14:paraId="4AECEC7E" w14:textId="75EAE301" w:rsidR="00660011" w:rsidRDefault="00EF1FF9" w:rsidP="00EF1FF9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F1FF9">
        <w:rPr>
          <w:rFonts w:ascii="方正小标宋简体" w:eastAsia="方正小标宋简体" w:hint="eastAsia"/>
          <w:sz w:val="44"/>
          <w:szCs w:val="44"/>
        </w:rPr>
        <w:t>起草说明</w:t>
      </w:r>
    </w:p>
    <w:p w14:paraId="35F22824" w14:textId="77777777" w:rsidR="002050F5" w:rsidRPr="002050F5" w:rsidRDefault="002050F5" w:rsidP="00EF1FF9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14:paraId="1E9A2EF8" w14:textId="1EFDC11E" w:rsidR="002050F5" w:rsidRDefault="002050F5" w:rsidP="002050F5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050F5">
        <w:rPr>
          <w:rFonts w:ascii="黑体" w:eastAsia="黑体" w:hAnsi="黑体" w:hint="eastAsia"/>
          <w:sz w:val="32"/>
          <w:szCs w:val="32"/>
        </w:rPr>
        <w:t>一、起草</w:t>
      </w:r>
      <w:r>
        <w:rPr>
          <w:rFonts w:ascii="黑体" w:eastAsia="黑体" w:hAnsi="黑体" w:hint="eastAsia"/>
          <w:sz w:val="32"/>
          <w:szCs w:val="32"/>
        </w:rPr>
        <w:t>背景</w:t>
      </w:r>
    </w:p>
    <w:p w14:paraId="376A663D" w14:textId="01E25646" w:rsidR="002050F5" w:rsidRDefault="002050F5" w:rsidP="002050F5">
      <w:pPr>
        <w:pStyle w:val="af2"/>
        <w:autoSpaceDE/>
        <w:autoSpaceDN/>
        <w:spacing w:line="560" w:lineRule="exact"/>
        <w:ind w:right="317" w:firstLine="641"/>
        <w:jc w:val="both"/>
        <w:rPr>
          <w:rFonts w:cs="Times New Roman" w:hint="eastAsia"/>
          <w:kern w:val="2"/>
          <w:lang w:eastAsia="zh-CN"/>
        </w:rPr>
      </w:pPr>
      <w:r w:rsidRPr="002050F5">
        <w:rPr>
          <w:rFonts w:cs="Times New Roman" w:hint="eastAsia"/>
          <w:kern w:val="2"/>
          <w:lang w:eastAsia="zh-CN"/>
        </w:rPr>
        <w:t>习近平总书记指出“要打好科技仪器设备、操作系统和基础软件国产化攻坚战，鼓励科研机构、高校同企业开展联合攻关，提升国产化替代水平和应用规模，争取早日实现用我国自主的研究平台、仪器设备来解决重大基础研究问题”。</w:t>
      </w:r>
      <w:r>
        <w:rPr>
          <w:rFonts w:hint="eastAsia"/>
          <w:lang w:eastAsia="zh-CN"/>
        </w:rPr>
        <w:t>科学仪器是科学研究不可或缺的工具和手段，是实现高水平科技自立自强的重要基础</w:t>
      </w:r>
      <w:r w:rsidRPr="002050F5">
        <w:rPr>
          <w:rFonts w:cs="Times New Roman" w:hint="eastAsia"/>
          <w:kern w:val="2"/>
          <w:lang w:eastAsia="zh-CN"/>
        </w:rPr>
        <w:t>。</w:t>
      </w:r>
      <w:r>
        <w:rPr>
          <w:rFonts w:cs="Times New Roman" w:hint="eastAsia"/>
          <w:kern w:val="2"/>
          <w:lang w:eastAsia="zh-CN"/>
        </w:rPr>
        <w:t>为</w:t>
      </w:r>
      <w:r w:rsidRPr="009B18B8">
        <w:rPr>
          <w:rFonts w:hint="eastAsia"/>
          <w:lang w:eastAsia="zh-CN"/>
        </w:rPr>
        <w:t>深入实施创新驱动发展战略，充分发挥北京创新人才集聚</w:t>
      </w:r>
      <w:r>
        <w:rPr>
          <w:rFonts w:hint="eastAsia"/>
          <w:lang w:eastAsia="zh-CN"/>
        </w:rPr>
        <w:t>和</w:t>
      </w:r>
      <w:r w:rsidRPr="009B18B8">
        <w:rPr>
          <w:rFonts w:hint="eastAsia"/>
          <w:lang w:eastAsia="zh-CN"/>
        </w:rPr>
        <w:t>应用场景丰富</w:t>
      </w:r>
      <w:r>
        <w:rPr>
          <w:rFonts w:hint="eastAsia"/>
          <w:lang w:eastAsia="zh-CN"/>
        </w:rPr>
        <w:t>的</w:t>
      </w:r>
      <w:r w:rsidRPr="009B18B8">
        <w:rPr>
          <w:rFonts w:hint="eastAsia"/>
          <w:lang w:eastAsia="zh-CN"/>
        </w:rPr>
        <w:t>优势，加快推动</w:t>
      </w:r>
      <w:r w:rsidR="00C10ADD">
        <w:rPr>
          <w:rFonts w:hint="eastAsia"/>
          <w:lang w:eastAsia="zh-CN"/>
        </w:rPr>
        <w:t>北京</w:t>
      </w:r>
      <w:r w:rsidRPr="009B18B8">
        <w:rPr>
          <w:rFonts w:hint="eastAsia"/>
          <w:lang w:eastAsia="zh-CN"/>
        </w:rPr>
        <w:t>高端科学仪器创新发展，</w:t>
      </w:r>
      <w:r>
        <w:rPr>
          <w:rFonts w:hAnsi="等线" w:cs="宋体" w:hint="eastAsia"/>
          <w:lang w:eastAsia="zh-CN"/>
        </w:rPr>
        <w:t>特制定本行动计划。</w:t>
      </w:r>
    </w:p>
    <w:p w14:paraId="7355DBE1" w14:textId="4F622D16" w:rsidR="002050F5" w:rsidRDefault="003F2E12" w:rsidP="002050F5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F2E12">
        <w:rPr>
          <w:rFonts w:ascii="黑体" w:eastAsia="黑体" w:hAnsi="黑体" w:hint="eastAsia"/>
          <w:sz w:val="32"/>
          <w:szCs w:val="32"/>
        </w:rPr>
        <w:t>二、主要内容</w:t>
      </w:r>
    </w:p>
    <w:p w14:paraId="4F3D629A" w14:textId="4577CA7A" w:rsidR="00DC4BC0" w:rsidRDefault="00DC4BC0" w:rsidP="002050F5">
      <w:pPr>
        <w:spacing w:line="560" w:lineRule="exact"/>
        <w:ind w:firstLineChars="200" w:firstLine="640"/>
        <w:rPr>
          <w:rFonts w:ascii="仿宋_GB2312" w:eastAsia="仿宋_GB2312" w:hAnsi="仿宋_GB2312" w:cs="Times New Roman" w:hint="eastAsia"/>
          <w:sz w:val="32"/>
          <w:szCs w:val="32"/>
        </w:rPr>
      </w:pPr>
      <w:r w:rsidRPr="00DC4BC0">
        <w:rPr>
          <w:rFonts w:ascii="仿宋_GB2312" w:eastAsia="仿宋_GB2312" w:hAnsi="仿宋_GB2312" w:cs="Times New Roman" w:hint="eastAsia"/>
          <w:sz w:val="32"/>
          <w:szCs w:val="32"/>
        </w:rPr>
        <w:t>《行动计划》聚焦技术攻关、成果转化、示范应用、产业生态、开放合作</w:t>
      </w:r>
      <w:r>
        <w:rPr>
          <w:rFonts w:ascii="仿宋_GB2312" w:eastAsia="仿宋_GB2312" w:hAnsi="仿宋_GB2312" w:cs="Times New Roman" w:hint="eastAsia"/>
          <w:sz w:val="32"/>
          <w:szCs w:val="32"/>
        </w:rPr>
        <w:t>五大方向，提出20项重点任务。</w:t>
      </w:r>
    </w:p>
    <w:p w14:paraId="19516C61" w14:textId="49A87E27" w:rsidR="00DC4BC0" w:rsidRDefault="00DC4BC0" w:rsidP="002050F5">
      <w:pPr>
        <w:spacing w:line="560" w:lineRule="exact"/>
        <w:ind w:firstLineChars="200" w:firstLine="640"/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一是</w:t>
      </w:r>
      <w:r w:rsidRPr="00DC4BC0">
        <w:rPr>
          <w:rFonts w:ascii="仿宋_GB2312" w:eastAsia="仿宋_GB2312" w:hAnsi="仿宋_GB2312" w:cs="Times New Roman" w:hint="eastAsia"/>
          <w:sz w:val="32"/>
          <w:szCs w:val="32"/>
        </w:rPr>
        <w:t>攻关关键核心技术和标志性产品</w:t>
      </w:r>
      <w:r>
        <w:rPr>
          <w:rFonts w:ascii="仿宋_GB2312" w:eastAsia="仿宋_GB2312" w:hAnsi="仿宋_GB2312" w:cs="Times New Roman" w:hint="eastAsia"/>
          <w:sz w:val="32"/>
          <w:szCs w:val="32"/>
        </w:rPr>
        <w:t>。提出</w:t>
      </w:r>
      <w:r w:rsidRPr="00DC4BC0">
        <w:rPr>
          <w:rFonts w:ascii="仿宋_GB2312" w:eastAsia="仿宋_GB2312" w:hAnsi="仿宋_GB2312" w:cs="Times New Roman" w:hint="eastAsia"/>
          <w:sz w:val="32"/>
          <w:szCs w:val="32"/>
        </w:rPr>
        <w:t>加大前沿技术研究力度</w:t>
      </w:r>
      <w:r>
        <w:rPr>
          <w:rFonts w:ascii="仿宋_GB2312" w:eastAsia="仿宋_GB2312" w:hAnsi="仿宋_GB2312" w:cs="Times New Roman" w:hint="eastAsia"/>
          <w:sz w:val="32"/>
          <w:szCs w:val="32"/>
        </w:rPr>
        <w:t>，</w:t>
      </w:r>
      <w:r w:rsidRPr="00DC4BC0">
        <w:rPr>
          <w:rFonts w:ascii="仿宋_GB2312" w:eastAsia="仿宋_GB2312" w:hAnsi="仿宋_GB2312" w:cs="Times New Roman" w:hint="eastAsia"/>
          <w:sz w:val="32"/>
          <w:szCs w:val="32"/>
        </w:rPr>
        <w:t>研制关键零部件</w:t>
      </w:r>
      <w:r>
        <w:rPr>
          <w:rFonts w:ascii="仿宋_GB2312" w:eastAsia="仿宋_GB2312" w:hAnsi="仿宋_GB2312" w:cs="Times New Roman" w:hint="eastAsia"/>
          <w:sz w:val="32"/>
          <w:szCs w:val="32"/>
        </w:rPr>
        <w:t>，</w:t>
      </w:r>
      <w:r w:rsidRPr="00DC4BC0">
        <w:rPr>
          <w:rFonts w:ascii="仿宋_GB2312" w:eastAsia="仿宋_GB2312" w:hAnsi="仿宋_GB2312" w:cs="Times New Roman" w:hint="eastAsia"/>
          <w:sz w:val="32"/>
          <w:szCs w:val="32"/>
        </w:rPr>
        <w:t>攻关高端科学仪器整机</w:t>
      </w:r>
      <w:r>
        <w:rPr>
          <w:rFonts w:ascii="仿宋_GB2312" w:eastAsia="仿宋_GB2312" w:hAnsi="仿宋_GB2312" w:cs="Times New Roman" w:hint="eastAsia"/>
          <w:sz w:val="32"/>
          <w:szCs w:val="32"/>
        </w:rPr>
        <w:t>，</w:t>
      </w:r>
      <w:r w:rsidRPr="00DC4BC0">
        <w:rPr>
          <w:rFonts w:ascii="仿宋_GB2312" w:eastAsia="仿宋_GB2312" w:hAnsi="仿宋_GB2312" w:cs="Times New Roman" w:hint="eastAsia"/>
          <w:sz w:val="32"/>
          <w:szCs w:val="32"/>
        </w:rPr>
        <w:t>开发专用、通用软件和</w:t>
      </w:r>
      <w:proofErr w:type="gramStart"/>
      <w:r w:rsidRPr="00DC4BC0">
        <w:rPr>
          <w:rFonts w:ascii="仿宋_GB2312" w:eastAsia="仿宋_GB2312" w:hAnsi="仿宋_GB2312" w:cs="Times New Roman" w:hint="eastAsia"/>
          <w:sz w:val="32"/>
          <w:szCs w:val="32"/>
        </w:rPr>
        <w:t>谱库</w:t>
      </w:r>
      <w:proofErr w:type="gramEnd"/>
      <w:r>
        <w:rPr>
          <w:rFonts w:ascii="仿宋_GB2312" w:eastAsia="仿宋_GB2312" w:hAnsi="仿宋_GB2312" w:cs="Times New Roman" w:hint="eastAsia"/>
          <w:sz w:val="32"/>
          <w:szCs w:val="32"/>
        </w:rPr>
        <w:t>，</w:t>
      </w:r>
      <w:r w:rsidRPr="00DC4BC0">
        <w:rPr>
          <w:rFonts w:ascii="仿宋_GB2312" w:eastAsia="仿宋_GB2312" w:hAnsi="仿宋_GB2312" w:cs="Times New Roman" w:hint="eastAsia"/>
          <w:sz w:val="32"/>
          <w:szCs w:val="32"/>
        </w:rPr>
        <w:t>推进“AI+”赋能仪器创新</w:t>
      </w:r>
      <w:r w:rsidR="00763E8D">
        <w:rPr>
          <w:rFonts w:ascii="仿宋_GB2312" w:eastAsia="仿宋_GB2312" w:hAnsi="仿宋_GB2312" w:cs="Times New Roman" w:hint="eastAsia"/>
          <w:sz w:val="32"/>
          <w:szCs w:val="32"/>
        </w:rPr>
        <w:t>等</w:t>
      </w:r>
      <w:r>
        <w:rPr>
          <w:rFonts w:ascii="仿宋_GB2312" w:eastAsia="仿宋_GB2312" w:hAnsi="仿宋_GB2312" w:cs="Times New Roman" w:hint="eastAsia"/>
          <w:sz w:val="32"/>
          <w:szCs w:val="32"/>
        </w:rPr>
        <w:t>5项重点任务。</w:t>
      </w:r>
    </w:p>
    <w:p w14:paraId="711C3783" w14:textId="0528AFE4" w:rsidR="00763E8D" w:rsidRDefault="00763E8D" w:rsidP="00763E8D">
      <w:pPr>
        <w:spacing w:line="560" w:lineRule="exact"/>
        <w:ind w:firstLine="643"/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二是</w:t>
      </w:r>
      <w:r w:rsidRPr="00763E8D">
        <w:rPr>
          <w:rFonts w:ascii="仿宋_GB2312" w:eastAsia="仿宋_GB2312" w:hAnsi="仿宋_GB2312" w:cs="Times New Roman" w:hint="eastAsia"/>
          <w:sz w:val="32"/>
          <w:szCs w:val="32"/>
        </w:rPr>
        <w:t>强化成果转化推广</w:t>
      </w:r>
      <w:r>
        <w:rPr>
          <w:rFonts w:ascii="仿宋_GB2312" w:eastAsia="仿宋_GB2312" w:hAnsi="仿宋_GB2312" w:cs="Times New Roman" w:hint="eastAsia"/>
          <w:sz w:val="32"/>
          <w:szCs w:val="32"/>
        </w:rPr>
        <w:t>。提出</w:t>
      </w:r>
      <w:r w:rsidRPr="00763E8D">
        <w:rPr>
          <w:rFonts w:ascii="仿宋_GB2312" w:eastAsia="仿宋_GB2312" w:hAnsi="仿宋_GB2312" w:cs="Times New Roman" w:hint="eastAsia"/>
          <w:sz w:val="32"/>
          <w:szCs w:val="32"/>
        </w:rPr>
        <w:t>组建技术创新中心，打造中试服务平台，加强</w:t>
      </w:r>
      <w:r w:rsidR="00452492">
        <w:rPr>
          <w:rFonts w:ascii="仿宋_GB2312" w:eastAsia="仿宋_GB2312" w:hAnsi="仿宋_GB2312" w:cs="Times New Roman" w:hint="eastAsia"/>
          <w:sz w:val="32"/>
          <w:szCs w:val="32"/>
        </w:rPr>
        <w:t>企业</w:t>
      </w:r>
      <w:r w:rsidRPr="00763E8D">
        <w:rPr>
          <w:rFonts w:ascii="仿宋_GB2312" w:eastAsia="仿宋_GB2312" w:hAnsi="仿宋_GB2312" w:cs="Times New Roman" w:hint="eastAsia"/>
          <w:sz w:val="32"/>
          <w:szCs w:val="32"/>
        </w:rPr>
        <w:t>孵化服务，</w:t>
      </w:r>
      <w:r w:rsidRPr="00763E8D">
        <w:rPr>
          <w:rFonts w:ascii="仿宋_GB2312" w:eastAsia="仿宋_GB2312" w:hAnsi="仿宋_GB2312" w:cs="Times New Roman"/>
          <w:sz w:val="32"/>
          <w:szCs w:val="32"/>
        </w:rPr>
        <w:t>强化</w:t>
      </w:r>
      <w:r w:rsidRPr="00763E8D">
        <w:rPr>
          <w:rFonts w:ascii="仿宋_GB2312" w:eastAsia="仿宋_GB2312" w:hAnsi="仿宋_GB2312" w:cs="Times New Roman" w:hint="eastAsia"/>
          <w:sz w:val="32"/>
          <w:szCs w:val="32"/>
        </w:rPr>
        <w:t>测试</w:t>
      </w:r>
      <w:r w:rsidRPr="00763E8D">
        <w:rPr>
          <w:rFonts w:ascii="仿宋_GB2312" w:eastAsia="仿宋_GB2312" w:hAnsi="仿宋_GB2312" w:cs="Times New Roman"/>
          <w:sz w:val="32"/>
          <w:szCs w:val="32"/>
        </w:rPr>
        <w:t>验证评价</w:t>
      </w:r>
      <w:r w:rsidRPr="00763E8D">
        <w:rPr>
          <w:rFonts w:ascii="仿宋_GB2312" w:eastAsia="仿宋_GB2312" w:hAnsi="仿宋_GB2312" w:cs="Times New Roman" w:hint="eastAsia"/>
          <w:sz w:val="32"/>
          <w:szCs w:val="32"/>
        </w:rPr>
        <w:t>等</w:t>
      </w:r>
      <w:r>
        <w:rPr>
          <w:rFonts w:ascii="仿宋_GB2312" w:eastAsia="仿宋_GB2312" w:hAnsi="仿宋_GB2312" w:cs="Times New Roman" w:hint="eastAsia"/>
          <w:sz w:val="32"/>
          <w:szCs w:val="32"/>
        </w:rPr>
        <w:t>4</w:t>
      </w:r>
      <w:r>
        <w:rPr>
          <w:rFonts w:ascii="仿宋_GB2312" w:eastAsia="仿宋_GB2312" w:hAnsi="仿宋_GB2312" w:cs="Times New Roman" w:hint="eastAsia"/>
          <w:sz w:val="32"/>
          <w:szCs w:val="32"/>
        </w:rPr>
        <w:lastRenderedPageBreak/>
        <w:t>项重点任务</w:t>
      </w:r>
      <w:r w:rsidRPr="00763E8D">
        <w:rPr>
          <w:rFonts w:ascii="仿宋_GB2312" w:eastAsia="仿宋_GB2312" w:hAnsi="仿宋_GB2312" w:cs="Times New Roman" w:hint="eastAsia"/>
          <w:sz w:val="32"/>
          <w:szCs w:val="32"/>
        </w:rPr>
        <w:t>。</w:t>
      </w:r>
    </w:p>
    <w:p w14:paraId="4657507D" w14:textId="6A825F1D" w:rsidR="00A003AB" w:rsidRDefault="00763E8D" w:rsidP="00A003AB">
      <w:pPr>
        <w:spacing w:line="560" w:lineRule="exact"/>
        <w:ind w:firstLine="643"/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三是</w:t>
      </w:r>
      <w:r w:rsidRPr="00763E8D">
        <w:rPr>
          <w:rFonts w:ascii="仿宋_GB2312" w:eastAsia="仿宋_GB2312" w:hAnsi="仿宋_GB2312" w:cs="Times New Roman" w:hint="eastAsia"/>
          <w:sz w:val="32"/>
          <w:szCs w:val="32"/>
        </w:rPr>
        <w:t>推进重点领域仪器应用</w:t>
      </w:r>
      <w:r>
        <w:rPr>
          <w:rFonts w:ascii="仿宋_GB2312" w:eastAsia="仿宋_GB2312" w:hAnsi="仿宋_GB2312" w:cs="Times New Roman" w:hint="eastAsia"/>
          <w:sz w:val="32"/>
          <w:szCs w:val="32"/>
        </w:rPr>
        <w:t>。提出</w:t>
      </w:r>
      <w:r w:rsidRPr="00A003AB">
        <w:rPr>
          <w:rFonts w:ascii="仿宋_GB2312" w:eastAsia="仿宋_GB2312" w:hAnsi="仿宋_GB2312" w:cs="Times New Roman" w:hint="eastAsia"/>
          <w:sz w:val="32"/>
          <w:szCs w:val="32"/>
        </w:rPr>
        <w:t>推进重点场景应用试点，推进生命科学领域应用，推进物质科学领域应用</w:t>
      </w:r>
      <w:r w:rsidR="00A003AB" w:rsidRPr="00A003AB">
        <w:rPr>
          <w:rFonts w:ascii="仿宋_GB2312" w:eastAsia="仿宋_GB2312" w:hAnsi="仿宋_GB2312" w:cs="Times New Roman" w:hint="eastAsia"/>
          <w:sz w:val="32"/>
          <w:szCs w:val="32"/>
        </w:rPr>
        <w:t>，</w:t>
      </w:r>
      <w:r w:rsidRPr="00A003AB">
        <w:rPr>
          <w:rFonts w:ascii="仿宋_GB2312" w:eastAsia="仿宋_GB2312" w:hAnsi="仿宋_GB2312" w:cs="Times New Roman" w:hint="eastAsia"/>
          <w:sz w:val="32"/>
          <w:szCs w:val="32"/>
        </w:rPr>
        <w:t>推进集成电路领域应用</w:t>
      </w:r>
      <w:r w:rsidR="00A003AB" w:rsidRPr="00A003AB">
        <w:rPr>
          <w:rFonts w:ascii="仿宋_GB2312" w:eastAsia="仿宋_GB2312" w:hAnsi="仿宋_GB2312" w:cs="Times New Roman" w:hint="eastAsia"/>
          <w:sz w:val="32"/>
          <w:szCs w:val="32"/>
        </w:rPr>
        <w:t>等4项重点任务</w:t>
      </w:r>
      <w:r w:rsidR="00A003AB">
        <w:rPr>
          <w:rFonts w:ascii="仿宋_GB2312" w:eastAsia="仿宋_GB2312" w:hAnsi="仿宋_GB2312" w:cs="Times New Roman" w:hint="eastAsia"/>
          <w:sz w:val="32"/>
          <w:szCs w:val="32"/>
        </w:rPr>
        <w:t>。</w:t>
      </w:r>
    </w:p>
    <w:p w14:paraId="7A8BB678" w14:textId="2749AFBB" w:rsidR="00A003AB" w:rsidRDefault="00A003AB" w:rsidP="00A003AB">
      <w:pPr>
        <w:spacing w:line="560" w:lineRule="exact"/>
        <w:ind w:firstLine="643"/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四是</w:t>
      </w:r>
      <w:r w:rsidR="00763E8D" w:rsidRPr="00A003AB">
        <w:rPr>
          <w:rFonts w:ascii="仿宋_GB2312" w:eastAsia="仿宋_GB2312" w:hAnsi="仿宋_GB2312" w:cs="Times New Roman" w:hint="eastAsia"/>
          <w:sz w:val="32"/>
          <w:szCs w:val="32"/>
        </w:rPr>
        <w:t>健全产业创新生态</w:t>
      </w:r>
      <w:r w:rsidRPr="00A003AB">
        <w:rPr>
          <w:rFonts w:ascii="仿宋_GB2312" w:eastAsia="仿宋_GB2312" w:hAnsi="仿宋_GB2312" w:cs="Times New Roman" w:hint="eastAsia"/>
          <w:sz w:val="32"/>
          <w:szCs w:val="32"/>
        </w:rPr>
        <w:t>。提出</w:t>
      </w:r>
      <w:r w:rsidR="00763E8D" w:rsidRPr="00A003AB">
        <w:rPr>
          <w:rFonts w:ascii="仿宋_GB2312" w:eastAsia="仿宋_GB2312" w:hAnsi="仿宋_GB2312" w:cs="Times New Roman" w:hint="eastAsia"/>
          <w:sz w:val="32"/>
          <w:szCs w:val="32"/>
        </w:rPr>
        <w:t>加大国产仪器政府采购力度</w:t>
      </w:r>
      <w:r w:rsidRPr="00A003AB">
        <w:rPr>
          <w:rFonts w:ascii="仿宋_GB2312" w:eastAsia="仿宋_GB2312" w:hAnsi="仿宋_GB2312" w:cs="Times New Roman" w:hint="eastAsia"/>
          <w:sz w:val="32"/>
          <w:szCs w:val="32"/>
        </w:rPr>
        <w:t>，</w:t>
      </w:r>
      <w:r w:rsidR="00763E8D" w:rsidRPr="00A003AB">
        <w:rPr>
          <w:rFonts w:ascii="仿宋_GB2312" w:eastAsia="仿宋_GB2312" w:hAnsi="仿宋_GB2312" w:cs="Times New Roman" w:hint="eastAsia"/>
          <w:sz w:val="32"/>
          <w:szCs w:val="32"/>
        </w:rPr>
        <w:t>完善标准规范支撑体系</w:t>
      </w:r>
      <w:r w:rsidRPr="00A003AB">
        <w:rPr>
          <w:rFonts w:ascii="仿宋_GB2312" w:eastAsia="仿宋_GB2312" w:hAnsi="仿宋_GB2312" w:cs="Times New Roman" w:hint="eastAsia"/>
          <w:sz w:val="32"/>
          <w:szCs w:val="32"/>
        </w:rPr>
        <w:t>，</w:t>
      </w:r>
      <w:r w:rsidR="00763E8D" w:rsidRPr="00A003AB">
        <w:rPr>
          <w:rFonts w:ascii="仿宋_GB2312" w:eastAsia="仿宋_GB2312" w:hAnsi="仿宋_GB2312" w:cs="Times New Roman" w:hint="eastAsia"/>
          <w:sz w:val="32"/>
          <w:szCs w:val="32"/>
        </w:rPr>
        <w:t>完善企业金融服务</w:t>
      </w:r>
      <w:r w:rsidR="00763E8D" w:rsidRPr="00A003AB">
        <w:rPr>
          <w:rFonts w:ascii="仿宋_GB2312" w:eastAsia="仿宋_GB2312" w:hAnsi="仿宋_GB2312" w:cs="Times New Roman"/>
          <w:sz w:val="32"/>
          <w:szCs w:val="32"/>
        </w:rPr>
        <w:t>体系</w:t>
      </w:r>
      <w:r w:rsidR="00FA1B59">
        <w:rPr>
          <w:rFonts w:ascii="仿宋_GB2312" w:eastAsia="仿宋_GB2312" w:hAnsi="仿宋_GB2312" w:cs="Times New Roman" w:hint="eastAsia"/>
          <w:sz w:val="32"/>
          <w:szCs w:val="32"/>
        </w:rPr>
        <w:t>，</w:t>
      </w:r>
      <w:r w:rsidR="00763E8D" w:rsidRPr="00A003AB">
        <w:rPr>
          <w:rFonts w:ascii="仿宋_GB2312" w:eastAsia="仿宋_GB2312" w:hAnsi="仿宋_GB2312" w:cs="Times New Roman" w:hint="eastAsia"/>
          <w:sz w:val="32"/>
          <w:szCs w:val="32"/>
        </w:rPr>
        <w:t>培育壮大创新主体</w:t>
      </w:r>
      <w:r w:rsidRPr="00A003AB">
        <w:rPr>
          <w:rFonts w:ascii="仿宋_GB2312" w:eastAsia="仿宋_GB2312" w:hAnsi="仿宋_GB2312" w:cs="Times New Roman" w:hint="eastAsia"/>
          <w:sz w:val="32"/>
          <w:szCs w:val="32"/>
        </w:rPr>
        <w:t>等4项重点任务。</w:t>
      </w:r>
    </w:p>
    <w:p w14:paraId="458F2E7E" w14:textId="19AF3FB4" w:rsidR="00763E8D" w:rsidRPr="00A003AB" w:rsidRDefault="00A003AB" w:rsidP="00A003AB">
      <w:pPr>
        <w:spacing w:line="560" w:lineRule="exact"/>
        <w:ind w:firstLine="643"/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五是</w:t>
      </w:r>
      <w:r w:rsidR="00763E8D" w:rsidRPr="00A003AB">
        <w:rPr>
          <w:rFonts w:ascii="仿宋_GB2312" w:eastAsia="仿宋_GB2312" w:hAnsi="仿宋_GB2312" w:cs="Times New Roman" w:hint="eastAsia"/>
          <w:sz w:val="32"/>
          <w:szCs w:val="32"/>
        </w:rPr>
        <w:t>提升开放合作水平</w:t>
      </w:r>
      <w:r w:rsidRPr="00A003AB">
        <w:rPr>
          <w:rFonts w:ascii="仿宋_GB2312" w:eastAsia="仿宋_GB2312" w:hAnsi="仿宋_GB2312" w:cs="Times New Roman" w:hint="eastAsia"/>
          <w:sz w:val="32"/>
          <w:szCs w:val="32"/>
        </w:rPr>
        <w:t>。提出</w:t>
      </w:r>
      <w:r w:rsidR="00763E8D" w:rsidRPr="00A003AB">
        <w:rPr>
          <w:rFonts w:ascii="仿宋_GB2312" w:eastAsia="仿宋_GB2312" w:hAnsi="仿宋_GB2312" w:cs="Times New Roman" w:hint="eastAsia"/>
          <w:sz w:val="32"/>
          <w:szCs w:val="32"/>
        </w:rPr>
        <w:t>优化协同创新空间格局</w:t>
      </w:r>
      <w:r w:rsidRPr="00A003AB">
        <w:rPr>
          <w:rFonts w:ascii="仿宋_GB2312" w:eastAsia="仿宋_GB2312" w:hAnsi="仿宋_GB2312" w:cs="Times New Roman" w:hint="eastAsia"/>
          <w:sz w:val="32"/>
          <w:szCs w:val="32"/>
        </w:rPr>
        <w:t>，</w:t>
      </w:r>
      <w:r w:rsidR="00763E8D" w:rsidRPr="00A003AB">
        <w:rPr>
          <w:rFonts w:ascii="仿宋_GB2312" w:eastAsia="仿宋_GB2312" w:hAnsi="仿宋_GB2312" w:cs="Times New Roman" w:hint="eastAsia"/>
          <w:sz w:val="32"/>
          <w:szCs w:val="32"/>
        </w:rPr>
        <w:t>推动京津冀协作布局</w:t>
      </w:r>
      <w:r w:rsidRPr="00A003AB">
        <w:rPr>
          <w:rFonts w:ascii="仿宋_GB2312" w:eastAsia="仿宋_GB2312" w:hAnsi="仿宋_GB2312" w:cs="Times New Roman" w:hint="eastAsia"/>
          <w:sz w:val="32"/>
          <w:szCs w:val="32"/>
        </w:rPr>
        <w:t>，</w:t>
      </w:r>
      <w:r w:rsidR="00763E8D" w:rsidRPr="00A003AB">
        <w:rPr>
          <w:rFonts w:ascii="仿宋_GB2312" w:eastAsia="仿宋_GB2312" w:hAnsi="仿宋_GB2312" w:cs="Times New Roman" w:hint="eastAsia"/>
          <w:sz w:val="32"/>
          <w:szCs w:val="32"/>
        </w:rPr>
        <w:t>开展高水平开放合作</w:t>
      </w:r>
      <w:r w:rsidRPr="00A003AB">
        <w:rPr>
          <w:rFonts w:ascii="仿宋_GB2312" w:eastAsia="仿宋_GB2312" w:hAnsi="仿宋_GB2312" w:cs="Times New Roman" w:hint="eastAsia"/>
          <w:sz w:val="32"/>
          <w:szCs w:val="32"/>
        </w:rPr>
        <w:t>等3项重点任务。</w:t>
      </w:r>
    </w:p>
    <w:p w14:paraId="7A1FB31E" w14:textId="20F7774F" w:rsidR="00DC4BC0" w:rsidRPr="00763E8D" w:rsidRDefault="00DC4BC0" w:rsidP="002050F5">
      <w:pPr>
        <w:spacing w:line="560" w:lineRule="exact"/>
        <w:ind w:firstLineChars="200" w:firstLine="640"/>
        <w:rPr>
          <w:rFonts w:ascii="仿宋_GB2312" w:eastAsia="仿宋_GB2312" w:hAnsi="仿宋_GB2312" w:cs="Times New Roman" w:hint="eastAsia"/>
          <w:sz w:val="32"/>
          <w:szCs w:val="32"/>
        </w:rPr>
      </w:pPr>
    </w:p>
    <w:sectPr w:rsidR="00DC4BC0" w:rsidRPr="00763E8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E1BC7" w14:textId="77777777" w:rsidR="00631BFE" w:rsidRDefault="00631BFE" w:rsidP="002050F5">
      <w:pPr>
        <w:rPr>
          <w:rFonts w:hint="eastAsia"/>
        </w:rPr>
      </w:pPr>
      <w:r>
        <w:separator/>
      </w:r>
    </w:p>
  </w:endnote>
  <w:endnote w:type="continuationSeparator" w:id="0">
    <w:p w14:paraId="322BA485" w14:textId="77777777" w:rsidR="00631BFE" w:rsidRDefault="00631BFE" w:rsidP="002050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9453402"/>
      <w:docPartObj>
        <w:docPartGallery w:val="Page Numbers (Bottom of Page)"/>
        <w:docPartUnique/>
      </w:docPartObj>
    </w:sdtPr>
    <w:sdtContent>
      <w:p w14:paraId="4904CF40" w14:textId="5786EE2F" w:rsidR="0061133F" w:rsidRDefault="0061133F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127720F" w14:textId="77777777" w:rsidR="0061133F" w:rsidRDefault="0061133F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AE90D" w14:textId="77777777" w:rsidR="00631BFE" w:rsidRDefault="00631BFE" w:rsidP="002050F5">
      <w:pPr>
        <w:rPr>
          <w:rFonts w:hint="eastAsia"/>
        </w:rPr>
      </w:pPr>
      <w:r>
        <w:separator/>
      </w:r>
    </w:p>
  </w:footnote>
  <w:footnote w:type="continuationSeparator" w:id="0">
    <w:p w14:paraId="28107F4A" w14:textId="77777777" w:rsidR="00631BFE" w:rsidRDefault="00631BFE" w:rsidP="002050F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B486E5"/>
    <w:multiLevelType w:val="singleLevel"/>
    <w:tmpl w:val="F7B486E5"/>
    <w:lvl w:ilvl="0">
      <w:start w:val="3"/>
      <w:numFmt w:val="decimal"/>
      <w:suff w:val="nothing"/>
      <w:lvlText w:val="%1."/>
      <w:lvlJc w:val="left"/>
      <w:pPr>
        <w:ind w:left="108" w:firstLine="638"/>
      </w:pPr>
    </w:lvl>
  </w:abstractNum>
  <w:abstractNum w:abstractNumId="1" w15:restartNumberingAfterBreak="0">
    <w:nsid w:val="5D3A554B"/>
    <w:multiLevelType w:val="singleLevel"/>
    <w:tmpl w:val="5D3A554B"/>
    <w:lvl w:ilvl="0">
      <w:start w:val="2"/>
      <w:numFmt w:val="chineseCounting"/>
      <w:suff w:val="nothing"/>
      <w:lvlText w:val="（%1）"/>
      <w:lvlJc w:val="left"/>
      <w:rPr>
        <w:rFonts w:ascii="楷体_GB2312" w:eastAsia="楷体_GB2312" w:hAnsi="楷体_GB2312" w:cs="楷体_GB2312" w:hint="eastAsia"/>
        <w:b w:val="0"/>
        <w:bCs w:val="0"/>
      </w:rPr>
    </w:lvl>
  </w:abstractNum>
  <w:num w:numId="1" w16cid:durableId="1473331864">
    <w:abstractNumId w:val="0"/>
  </w:num>
  <w:num w:numId="2" w16cid:durableId="65785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5A"/>
    <w:rsid w:val="00034382"/>
    <w:rsid w:val="000343A0"/>
    <w:rsid w:val="000D6AA4"/>
    <w:rsid w:val="001B7B42"/>
    <w:rsid w:val="002050F5"/>
    <w:rsid w:val="00277BC5"/>
    <w:rsid w:val="002A03B2"/>
    <w:rsid w:val="003709DD"/>
    <w:rsid w:val="00387C5A"/>
    <w:rsid w:val="00394311"/>
    <w:rsid w:val="003B6750"/>
    <w:rsid w:val="003F2E12"/>
    <w:rsid w:val="00452492"/>
    <w:rsid w:val="00481F94"/>
    <w:rsid w:val="005A7F14"/>
    <w:rsid w:val="00604A42"/>
    <w:rsid w:val="00605464"/>
    <w:rsid w:val="0061133F"/>
    <w:rsid w:val="00631BFE"/>
    <w:rsid w:val="00644552"/>
    <w:rsid w:val="00660011"/>
    <w:rsid w:val="007322B2"/>
    <w:rsid w:val="007436A7"/>
    <w:rsid w:val="00763E8D"/>
    <w:rsid w:val="0093056A"/>
    <w:rsid w:val="009A57E7"/>
    <w:rsid w:val="00A003AB"/>
    <w:rsid w:val="00A37BD4"/>
    <w:rsid w:val="00B07556"/>
    <w:rsid w:val="00B351EC"/>
    <w:rsid w:val="00B763BC"/>
    <w:rsid w:val="00BF1D0E"/>
    <w:rsid w:val="00C10ADD"/>
    <w:rsid w:val="00C770B8"/>
    <w:rsid w:val="00CA4677"/>
    <w:rsid w:val="00DC4BC0"/>
    <w:rsid w:val="00E24995"/>
    <w:rsid w:val="00EF1FF9"/>
    <w:rsid w:val="00F669B2"/>
    <w:rsid w:val="00F82172"/>
    <w:rsid w:val="00FA1B59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1D634"/>
  <w15:chartTrackingRefBased/>
  <w15:docId w15:val="{1F9A25E9-9E5C-456F-8410-FE98C800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7C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87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C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C5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C5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C5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C5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C5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C5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C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sid w:val="00387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C5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C5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87C5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C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C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C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C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C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C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C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C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C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C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C5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7C5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050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050F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05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050F5"/>
    <w:rPr>
      <w:sz w:val="18"/>
      <w:szCs w:val="18"/>
    </w:rPr>
  </w:style>
  <w:style w:type="paragraph" w:styleId="af2">
    <w:name w:val="Body Text"/>
    <w:basedOn w:val="a"/>
    <w:link w:val="af3"/>
    <w:uiPriority w:val="1"/>
    <w:qFormat/>
    <w:rsid w:val="002050F5"/>
    <w:pPr>
      <w:autoSpaceDE w:val="0"/>
      <w:autoSpaceDN w:val="0"/>
      <w:ind w:left="108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af3">
    <w:name w:val="正文文本 字符"/>
    <w:basedOn w:val="a0"/>
    <w:link w:val="af2"/>
    <w:uiPriority w:val="1"/>
    <w:rsid w:val="002050F5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11">
    <w:name w:val="index 1"/>
    <w:basedOn w:val="a"/>
    <w:next w:val="a"/>
    <w:autoRedefine/>
    <w:uiPriority w:val="99"/>
    <w:semiHidden/>
    <w:unhideWhenUsed/>
    <w:rsid w:val="00763E8D"/>
  </w:style>
  <w:style w:type="paragraph" w:styleId="af4">
    <w:name w:val="index heading"/>
    <w:basedOn w:val="a"/>
    <w:next w:val="11"/>
    <w:uiPriority w:val="99"/>
    <w:unhideWhenUsed/>
    <w:qFormat/>
    <w:rsid w:val="00763E8D"/>
    <w:pPr>
      <w:ind w:firstLineChars="200" w:firstLine="640"/>
    </w:pPr>
    <w:rPr>
      <w:rFonts w:ascii="等线 Light" w:eastAsia="等线 Light" w:hAnsi="等线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JMZ</dc:creator>
  <cp:keywords/>
  <dc:description/>
  <cp:lastModifiedBy>JMZ</cp:lastModifiedBy>
  <cp:revision>15</cp:revision>
  <cp:lastPrinted>2025-03-10T03:18:00Z</cp:lastPrinted>
  <dcterms:created xsi:type="dcterms:W3CDTF">2025-02-24T02:40:00Z</dcterms:created>
  <dcterms:modified xsi:type="dcterms:W3CDTF">2025-03-10T06:32:00Z</dcterms:modified>
</cp:coreProperties>
</file>