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745A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</w:rPr>
        <w:t>关于</w:t>
      </w:r>
      <w:r>
        <w:rPr>
          <w:rFonts w:hint="eastAsia" w:ascii="方正小标宋简体" w:eastAsia="方正小标宋简体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北京市公安局技防管理行政处罚</w:t>
      </w:r>
    </w:p>
    <w:p w14:paraId="670E75F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裁量基准（2024版）</w:t>
      </w:r>
      <w:r>
        <w:rPr>
          <w:rFonts w:hint="eastAsia" w:ascii="方正小标宋简体" w:eastAsia="方正小标宋简体"/>
          <w:lang w:eastAsia="zh-CN"/>
        </w:rPr>
        <w:t>》</w:t>
      </w:r>
      <w:r>
        <w:rPr>
          <w:rFonts w:hint="eastAsia" w:ascii="方正小标宋简体" w:eastAsia="方正小标宋简体"/>
        </w:rPr>
        <w:t>的起草说明</w:t>
      </w:r>
    </w:p>
    <w:p w14:paraId="7973EA3E">
      <w:pPr>
        <w:pStyle w:val="8"/>
        <w:keepNext w:val="0"/>
        <w:keepLines w:val="0"/>
        <w:pageBreakBefore w:val="0"/>
        <w:widowControl w:val="0"/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0" w:firstLineChars="0"/>
        <w:jc w:val="both"/>
        <w:textAlignment w:val="auto"/>
        <w:rPr>
          <w:rFonts w:hint="eastAsia" w:ascii="仿宋_GB2312" w:hAnsi="黑体" w:eastAsia="仿宋_GB2312" w:cs="仿宋_GB2312"/>
          <w:sz w:val="32"/>
          <w:szCs w:val="32"/>
          <w:shd w:val="clear" w:color="auto" w:fill="auto"/>
          <w:lang w:val="en-US" w:eastAsia="zh-CN"/>
        </w:rPr>
      </w:pPr>
    </w:p>
    <w:p w14:paraId="44A0655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righ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一、制定依据</w:t>
      </w:r>
    </w:p>
    <w:p w14:paraId="410964E7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依据国务院办公厅《关于进一步规范行政裁量权基准制定和管理工作的意见》（国办发〔2022〕27 号）、《关于规范实施行政处罚裁量基准制度的若干指导意见》（京政法制发〔2015〕16 号）、</w:t>
      </w:r>
      <w:bookmarkStart w:id="0" w:name="_GoBack"/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北京市公共安全图像信息系统管理办法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（市政府185号令）</w:t>
      </w:r>
      <w:bookmarkEnd w:id="0"/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、《北京市住宅区及住宅安全防范设施建设和使用管理办法》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（市政府132号令）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等法律、法规和规范性文件的相关规定，制定了行政处罚裁量基准。</w:t>
      </w:r>
    </w:p>
    <w:p w14:paraId="02A8FA0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84" w:rightChars="0"/>
        <w:jc w:val="both"/>
        <w:textAlignment w:val="auto"/>
        <w:rPr>
          <w:rFonts w:hint="default" w:ascii="黑体" w:hAnsi="黑体" w:eastAsia="黑体" w:cs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 xml:space="preserve"> 二、起草的必要性</w:t>
      </w:r>
    </w:p>
    <w:p w14:paraId="75A510E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明确行政处罚裁量基准，是贯彻落实《中华人民共和国行政处罚法》要求，加强执法监督，规范行政执法行为的制度保障；是从源头上预防和减少行政执法随意性，促进依法行政的必要举措，对促进行政主体严格规范公正文明执法具有十分重要的意义。建立健全符合我市技防管理实际的裁量基准制度，对于规范我局依法依规行使行政处罚，提高行政执法质量，细化处罚执行标准，维护人民群众、企业等切身利益，对推进以罚促管、打造法治化营商环境等，具有重要意义。</w:t>
      </w:r>
    </w:p>
    <w:p w14:paraId="67EC952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84" w:rightChars="0" w:firstLine="320" w:firstLineChars="100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三、主要内容</w:t>
      </w:r>
    </w:p>
    <w:p w14:paraId="0DD93E1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为贯彻落实市局关于加强行政规范性文件管理要求和《以行政规范性文件形式制发行政处罚裁量基准的通知》精神，指挥部研究起草了《北京市技防管理行政处罚裁量基准（2024版）》，涉及《北京市公共安全图像信息系统管理办法》《北京市住宅区及住宅安全防范设施建设和使用管理办法》两部政府规章。现对两部政府规章行政处罚裁量基准起草工作进行说明。</w:t>
      </w:r>
    </w:p>
    <w:p w14:paraId="30E8D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一是《北京市公共安全图像信息系统管理办法》（以下简称“办法”）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于2006年12月4日市人民政府第57次常务会议审议通过，自2007年4月1日起施行。指挥部结合实际执法工作，对《办法》中涉及公安机关行政处罚职权的第十九条至第二十五条，制定《违反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&lt;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北京市公共安全图像信息系统管理办法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&gt;行政处罚裁量基准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，其中，第十九条裁量基准将违法行为分为“一般情况下”、“逾期不整改或者整改不合格，尚未造成危害后果”和“逾期不整改或者整改不合格，造成危害后果””三个位阶分类；第二十条裁量基准将违法行为分为“尚未造成危害后果”和“造成危害后果”两个位阶分类；第二十一条裁量基准将违法行为分为“单位设置，尚未造成危害后果”、“单位设置，造成危害后果”和“个人设置”三个位阶分类；第二十二条裁量基准将违法行为分为“一般情况下”和“责令改正拒不备案、      造成危害后果、其他情节严重情形”两个位阶分类；第二十三条裁量基准将违法行为分为“一般情况下”、“逾期不整改或者整改不合格，尚未造成危害后果”和“逾期不整改或者整改不合格，造成危害后果”三个位阶分类；第二十四条、第二十五条裁量基准将违法行为分为“一般情况下”和“造成严重后果”两个位阶分类。</w:t>
      </w:r>
    </w:p>
    <w:p w14:paraId="4B006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《北京市住宅区及住宅安全防范设施建设和使用管理办法》（以下简称“办法”）于2003年8月7日起颁布施行，根据2014年7月9日北京市人民政府第259号令修改。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指挥部结合实际执法工作，对《办法》中涉及公安机关行政处罚职权的第十二条“管理人不依法履行管理职责”，制定《违反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&lt;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住宅区及住宅安全防范设施建设和使用管理办法&gt;行政处罚裁量基准》，由于罚款数额较低，不再进行裁量分阶。</w:t>
      </w:r>
    </w:p>
    <w:p w14:paraId="71A02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 w:val="0"/>
          <w:bCs w:val="0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0DE28">
    <w:pPr>
      <w:pStyle w:val="3"/>
      <w:ind w:right="339"/>
      <w:jc w:val="right"/>
      <w:rPr>
        <w:rFonts w:hint="eastAsia" w:ascii="仿宋_GB2312" w:eastAsia="仿宋_GB2312"/>
        <w:sz w:val="28"/>
      </w:rPr>
    </w:pPr>
    <w:r>
      <w:rPr>
        <w:rFonts w:hint="eastAsia" w:ascii="仿宋_GB2312" w:eastAsia="仿宋_GB2312"/>
        <w:kern w:val="0"/>
        <w:sz w:val="28"/>
      </w:rPr>
      <w:t xml:space="preserve">- </w:t>
    </w:r>
    <w:r>
      <w:rPr>
        <w:rFonts w:hint="eastAsia" w:ascii="仿宋_GB2312" w:eastAsia="仿宋_GB2312"/>
        <w:kern w:val="0"/>
        <w:sz w:val="28"/>
      </w:rPr>
      <w:fldChar w:fldCharType="begin"/>
    </w:r>
    <w:r>
      <w:rPr>
        <w:rFonts w:hint="eastAsia" w:ascii="仿宋_GB2312" w:eastAsia="仿宋_GB2312"/>
        <w:kern w:val="0"/>
        <w:sz w:val="28"/>
      </w:rPr>
      <w:instrText xml:space="preserve"> PAGE </w:instrText>
    </w:r>
    <w:r>
      <w:rPr>
        <w:rFonts w:hint="eastAsia" w:ascii="仿宋_GB2312" w:eastAsia="仿宋_GB2312"/>
        <w:kern w:val="0"/>
        <w:sz w:val="28"/>
      </w:rPr>
      <w:fldChar w:fldCharType="separate"/>
    </w:r>
    <w:r>
      <w:rPr>
        <w:rFonts w:ascii="仿宋_GB2312" w:eastAsia="仿宋_GB2312"/>
        <w:kern w:val="0"/>
        <w:sz w:val="28"/>
      </w:rPr>
      <w:t>1</w:t>
    </w:r>
    <w:r>
      <w:rPr>
        <w:rFonts w:hint="eastAsia" w:ascii="仿宋_GB2312" w:eastAsia="仿宋_GB2312"/>
        <w:kern w:val="0"/>
        <w:sz w:val="28"/>
      </w:rPr>
      <w:fldChar w:fldCharType="end"/>
    </w:r>
    <w:r>
      <w:rPr>
        <w:rFonts w:hint="eastAsia" w:ascii="仿宋_GB2312" w:eastAsia="仿宋_GB2312"/>
        <w:kern w:val="0"/>
        <w:sz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E1629">
    <w:pPr>
      <w:pStyle w:val="3"/>
      <w:ind w:firstLine="315"/>
      <w:rPr>
        <w:rFonts w:ascii="宋体" w:hAnsi="宋体"/>
        <w:sz w:val="28"/>
      </w:rPr>
    </w:pPr>
    <w:r>
      <w:rPr>
        <w:rFonts w:ascii="宋体" w:hAnsi="宋体"/>
        <w:kern w:val="0"/>
        <w:sz w:val="28"/>
      </w:rPr>
      <w:t xml:space="preserve">- </w:t>
    </w:r>
    <w:r>
      <w:rPr>
        <w:rFonts w:ascii="宋体" w:hAnsi="宋体"/>
        <w:kern w:val="0"/>
        <w:sz w:val="28"/>
      </w:rPr>
      <w:fldChar w:fldCharType="begin"/>
    </w:r>
    <w:r>
      <w:rPr>
        <w:rFonts w:ascii="宋体" w:hAnsi="宋体"/>
        <w:kern w:val="0"/>
        <w:sz w:val="28"/>
      </w:rPr>
      <w:instrText xml:space="preserve"> PAGE </w:instrText>
    </w:r>
    <w:r>
      <w:rPr>
        <w:rFonts w:ascii="宋体" w:hAnsi="宋体"/>
        <w:kern w:val="0"/>
        <w:sz w:val="28"/>
      </w:rPr>
      <w:fldChar w:fldCharType="separate"/>
    </w:r>
    <w:r>
      <w:rPr>
        <w:rFonts w:ascii="宋体" w:hAnsi="宋体"/>
        <w:kern w:val="0"/>
        <w:sz w:val="28"/>
      </w:rPr>
      <w:t>2</w:t>
    </w:r>
    <w:r>
      <w:rPr>
        <w:rFonts w:ascii="宋体" w:hAnsi="宋体"/>
        <w:kern w:val="0"/>
        <w:sz w:val="28"/>
      </w:rPr>
      <w:fldChar w:fldCharType="end"/>
    </w:r>
    <w:r>
      <w:rPr>
        <w:rFonts w:ascii="宋体" w:hAnsi="宋体"/>
        <w:kern w:val="0"/>
        <w:sz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YzFhMGNiNWM4NTJmYjVlYjgyODg0ZDA5YWE1YTMifQ=="/>
  </w:docVars>
  <w:rsids>
    <w:rsidRoot w:val="7EDC7667"/>
    <w:rsid w:val="04AF3166"/>
    <w:rsid w:val="056A2B9A"/>
    <w:rsid w:val="0605485E"/>
    <w:rsid w:val="060748D6"/>
    <w:rsid w:val="064E6515"/>
    <w:rsid w:val="0698287C"/>
    <w:rsid w:val="082A65A8"/>
    <w:rsid w:val="09637E25"/>
    <w:rsid w:val="09F70326"/>
    <w:rsid w:val="0B054194"/>
    <w:rsid w:val="0CC50338"/>
    <w:rsid w:val="0D262644"/>
    <w:rsid w:val="0DED4C7A"/>
    <w:rsid w:val="0E4B53FC"/>
    <w:rsid w:val="0FBC741F"/>
    <w:rsid w:val="14EB5FEC"/>
    <w:rsid w:val="15030B3A"/>
    <w:rsid w:val="168841D4"/>
    <w:rsid w:val="19B55BA1"/>
    <w:rsid w:val="21304396"/>
    <w:rsid w:val="23F164D5"/>
    <w:rsid w:val="258B0F83"/>
    <w:rsid w:val="25CF5CDD"/>
    <w:rsid w:val="272D1292"/>
    <w:rsid w:val="27323F6D"/>
    <w:rsid w:val="286971CC"/>
    <w:rsid w:val="28890623"/>
    <w:rsid w:val="29B95677"/>
    <w:rsid w:val="2A554C91"/>
    <w:rsid w:val="2AD105B2"/>
    <w:rsid w:val="2C3F0CF9"/>
    <w:rsid w:val="2D873771"/>
    <w:rsid w:val="2E0D306D"/>
    <w:rsid w:val="2E5F4880"/>
    <w:rsid w:val="30436428"/>
    <w:rsid w:val="312A215B"/>
    <w:rsid w:val="3299285A"/>
    <w:rsid w:val="346E1872"/>
    <w:rsid w:val="34AB3F7E"/>
    <w:rsid w:val="36D46611"/>
    <w:rsid w:val="37746BE5"/>
    <w:rsid w:val="37B84EBB"/>
    <w:rsid w:val="3EC45B9B"/>
    <w:rsid w:val="40D479B2"/>
    <w:rsid w:val="41112D73"/>
    <w:rsid w:val="418D11D6"/>
    <w:rsid w:val="433F1CBF"/>
    <w:rsid w:val="45C509BD"/>
    <w:rsid w:val="46DD5612"/>
    <w:rsid w:val="483B0754"/>
    <w:rsid w:val="4A6E7030"/>
    <w:rsid w:val="4A7867ED"/>
    <w:rsid w:val="4DD638A7"/>
    <w:rsid w:val="4F8F5A9A"/>
    <w:rsid w:val="53BA345F"/>
    <w:rsid w:val="57D20216"/>
    <w:rsid w:val="599B574C"/>
    <w:rsid w:val="5CED14E8"/>
    <w:rsid w:val="5D762A5F"/>
    <w:rsid w:val="5F5B1258"/>
    <w:rsid w:val="61895E54"/>
    <w:rsid w:val="62F77290"/>
    <w:rsid w:val="69EE4E21"/>
    <w:rsid w:val="6D7F2341"/>
    <w:rsid w:val="6DC330F4"/>
    <w:rsid w:val="6E4371C3"/>
    <w:rsid w:val="7079570B"/>
    <w:rsid w:val="70E64F15"/>
    <w:rsid w:val="715127B7"/>
    <w:rsid w:val="742F2F40"/>
    <w:rsid w:val="746960CB"/>
    <w:rsid w:val="761F5564"/>
    <w:rsid w:val="7755528C"/>
    <w:rsid w:val="7EDC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index 11"/>
    <w:basedOn w:val="1"/>
    <w:next w:val="1"/>
    <w:qFormat/>
    <w:uiPriority w:val="0"/>
    <w:rPr>
      <w:rFonts w:eastAsia="宋体"/>
    </w:rPr>
  </w:style>
  <w:style w:type="paragraph" w:customStyle="1" w:styleId="8">
    <w:name w:val="大标题"/>
    <w:basedOn w:val="1"/>
    <w:qFormat/>
    <w:uiPriority w:val="0"/>
    <w:pPr>
      <w:spacing w:line="600" w:lineRule="exact"/>
      <w:ind w:left="340" w:right="340" w:firstLine="0"/>
      <w:jc w:val="center"/>
    </w:pPr>
    <w:rPr>
      <w:rFonts w:eastAsia="宋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1275</Words>
  <Characters>1309</Characters>
  <Lines>0</Lines>
  <Paragraphs>0</Paragraphs>
  <TotalTime>11</TotalTime>
  <ScaleCrop>false</ScaleCrop>
  <LinksUpToDate>false</LinksUpToDate>
  <CharactersWithSpaces>1318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2024-01-19T03:40:00Z</dcterms:created>
  <dc:creator>fzc</dc:creator>
  <cp:lastModifiedBy>孙彤</cp:lastModifiedBy>
  <cp:lastPrinted>2024-09-03T08:50:00Z</cp:lastPrinted>
  <dcterms:modified xsi:type="dcterms:W3CDTF">2025-01-23T03:30:02Z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4572099B78D240C89CBE4D24A6BD14B2_12</vt:lpwstr>
  </property>
</Properties>
</file>