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Hlk103795218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北京市扫雪铲冰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（试点）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（公开征求意见稿）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</w:rPr>
        <w:t>为助力首都花园城市建设，提升扫雪铲冰精细化管理水平，有效降低融雪剂对生态环境的影响，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-CN"/>
        </w:rPr>
        <w:t>按照“精准规范、能减尽减、应禁全禁”原则，根据《北京市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eastAsia="zh-CN"/>
        </w:rPr>
        <w:t>市容环境卫生条例》《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-CN"/>
        </w:rPr>
        <w:t>北京市人民政府关于扫雪铲冰管理的规定》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eastAsia="zh-CN"/>
        </w:rPr>
        <w:t>《北京市扫雪铲冰应急预案》，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</w:rPr>
        <w:t>制定本方案。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z w:val="32"/>
          <w:szCs w:val="32"/>
          <w:highlight w:val="none"/>
          <w:lang w:eastAsia="zh-CN"/>
        </w:rPr>
        <w:t>一、工作目标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-CN"/>
        </w:rPr>
        <w:t>冬季扫雪铲冰是事关群众安全出行、生态环境保护的大事。从2002年开始，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-CN"/>
        </w:rPr>
        <w:t>市通过撒布融雪剂的方式助力扫雪铲冰工作，在保障出行安全畅通方面发挥了积极作用，但过多使用融雪剂会增加土壤盐分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-CN"/>
        </w:rPr>
        <w:t>影响植物生长。为有效降低融雪剂对生态环境的影响，进一步树立低碳、绿色、环保理念，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z w:val="32"/>
          <w:szCs w:val="32"/>
          <w:highlight w:val="none"/>
          <w:lang w:val="en-US" w:eastAsia="zh-CN"/>
        </w:rPr>
        <w:t>冬季拟在扫雪铲冰过程中开展少用不用融雪剂作业试点，在组织专业作业队伍扫雪铲冰的同时，持续发动社会力量参与其中，营造“人民城市人民建、人民城市为人民”的社会氛围，培养首都城市文明新风尚。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二、分类施策开展扫雪铲冰作业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机动车道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扫雪铲冰作业。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快速路、主干路、次干路、支路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等城市道路，由各环卫专业作业单位实施机械化扫雪铲冰作业，坚持“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以雪为令、闻雪而备”，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及时组织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作业车辆和人员进入备勤点位，根据雪情和环境温度，见机而动，以机械扫雪为主，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精细规范使用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融雪剂，采用滚刷、雪铲、除冰除雪车、深度保洁车、融雪车等专用除雪设备，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小循环、高频次编组作业，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确保雪天交通出行安全通畅。同时结合实际，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在部分道路开展不用融雪剂作业试点，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不断提升精细化作业水平。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（二）人行步道扫雪铲冰作业。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各区组织街道（乡镇），以城市管理网格为单元，做好辖区内党政机关、社会单位的宣传发动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，动员各单位积极参与周边人行步道扫雪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"/>
        </w:rPr>
        <w:t>铲冰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工作。街道（乡镇）按照就近原则提前划分好各单位的扫雪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"/>
        </w:rPr>
        <w:t>铲冰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路段，建立联络机制，组织指导各单位提前准备扫雪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"/>
        </w:rPr>
        <w:t>铲冰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工具。各级党政机关要充分发挥示范带头作用，降雪期间组织干部职工上路扫雪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"/>
        </w:rPr>
        <w:t>铲冰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。沿街商铺等社会单位按“门前三包”要求做好扫雪铲冰工作。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人行步道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采取人工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小型机械设备除雪作业方式，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在学校、医院、地下通道、地铁站、过街天桥、公交候车亭等人员密集地区可适当规范撒布低氯低钠融雪剂，含有融雪剂积雪禁止堆放在绿地或树池内。其余区域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原则上不使用融雪剂，达到雪中慢行标准，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不含融雪剂的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积雪可堆放在道路两侧空地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或绿地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自然消融。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（三）背街小巷、农村街坊路扫雪铲冰作业。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以日常清扫保洁作业单位为主、社会力量为辅，原则上不使用融雪剂，采取人工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机械设备除雪，达到雪中慢行标准，将积雪推入绿地、树池、空场等自然消融，或者归集后就近消纳。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各类公园广场、单位院内、居住小区内部的扫雪铲冰作业。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以日常清扫保洁作业单位为主，积雪清理按照“宜扫则扫、宜留则留”原则开展作业，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原则上不使用融雪剂。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</w:rPr>
        <w:t>采取人工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</w:rPr>
        <w:t>机械设备进行扫雪铲冰作业，优先打通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</w:rPr>
        <w:t>人通道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（宽度不小于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1米）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</w:rPr>
        <w:t>积雪可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堆放在道路两侧空地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或绿地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</w:rPr>
        <w:t>自然消融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，达到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</w:rPr>
        <w:t>雪中慢行标准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，其余区域积雪可留作赏雪观景（积雪融化后及时清扫）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三、加强融雪剂使用管理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（一）提高融雪剂环保水平。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为降低融雪剂对环境的影响，提高融雪剂的环保特性，在全市推广使用低氯低钠型融雪剂，原则上不使用纯氯盐类融雪剂，并积极研发对环境更友好的融雪剂。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（二）严控融雪剂使用量。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融雪剂采取机械定量撒布，减少固体撒布方式，扩大液体撒布范围，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根据降雪及气温情况，精准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使用融雪剂。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（三）严格融雪剂使用管理。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对融雪剂出入库登记造册，实施清单化管理，组织开展融雪剂产品及使用情况检查，对不合格产品禁止使用。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四、加大宣传动员力度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城市管理、宣传等部门组织新闻媒体多渠道、多方式开展广泛宣传，动员全社会积极参与扫雪铲冰；强化党政机关带头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社会单位参与扫雪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"/>
        </w:rPr>
        <w:t>铲冰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eastAsia="zh-CN"/>
        </w:rPr>
        <w:t>的示范工作机制，各级党政机关组织发动本系统各单位履行扫雪铲冰责任，降雪期间按照属地安排及时上街开展扫雪铲冰；各街道（乡镇）降雪期间发动广大青年志愿者、社区（村）志愿者参与辖区内扫雪铲冰，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沿街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"/>
        </w:rPr>
        <w:t>商铺等社会单位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落实“门前三包”扫雪铲冰责任。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1F19"/>
    <w:rsid w:val="02B2797C"/>
    <w:rsid w:val="063E20CB"/>
    <w:rsid w:val="06EF446D"/>
    <w:rsid w:val="08D40A12"/>
    <w:rsid w:val="0A874082"/>
    <w:rsid w:val="0A9B526F"/>
    <w:rsid w:val="0C717C77"/>
    <w:rsid w:val="0C9B7DAA"/>
    <w:rsid w:val="0D0B2017"/>
    <w:rsid w:val="0DE50B0D"/>
    <w:rsid w:val="0F5F145D"/>
    <w:rsid w:val="10A6544C"/>
    <w:rsid w:val="10FB5335"/>
    <w:rsid w:val="111B7213"/>
    <w:rsid w:val="113E3458"/>
    <w:rsid w:val="120C4DAA"/>
    <w:rsid w:val="12E93494"/>
    <w:rsid w:val="15774D10"/>
    <w:rsid w:val="17A13152"/>
    <w:rsid w:val="18022D5B"/>
    <w:rsid w:val="19632DB3"/>
    <w:rsid w:val="19665E27"/>
    <w:rsid w:val="1A0B22C7"/>
    <w:rsid w:val="1B0A3FC8"/>
    <w:rsid w:val="1E2B3C1B"/>
    <w:rsid w:val="1F6B4167"/>
    <w:rsid w:val="20251FC3"/>
    <w:rsid w:val="20E40D06"/>
    <w:rsid w:val="237459B9"/>
    <w:rsid w:val="26B079D8"/>
    <w:rsid w:val="289C5AAF"/>
    <w:rsid w:val="28DD0939"/>
    <w:rsid w:val="29066189"/>
    <w:rsid w:val="2A3E4394"/>
    <w:rsid w:val="2A4E6DC5"/>
    <w:rsid w:val="2A6339DB"/>
    <w:rsid w:val="2AC62330"/>
    <w:rsid w:val="2B054DFA"/>
    <w:rsid w:val="2DEA36E2"/>
    <w:rsid w:val="2F9B5627"/>
    <w:rsid w:val="318D3859"/>
    <w:rsid w:val="338C0DA0"/>
    <w:rsid w:val="350635C4"/>
    <w:rsid w:val="36574143"/>
    <w:rsid w:val="36796D39"/>
    <w:rsid w:val="374E26A4"/>
    <w:rsid w:val="37C10485"/>
    <w:rsid w:val="38AE268C"/>
    <w:rsid w:val="39964B88"/>
    <w:rsid w:val="3DAB3D62"/>
    <w:rsid w:val="412020E6"/>
    <w:rsid w:val="42767144"/>
    <w:rsid w:val="42971F0F"/>
    <w:rsid w:val="429A5865"/>
    <w:rsid w:val="42CF43AB"/>
    <w:rsid w:val="43423065"/>
    <w:rsid w:val="4696793F"/>
    <w:rsid w:val="46E45105"/>
    <w:rsid w:val="476B05F0"/>
    <w:rsid w:val="477F6C5D"/>
    <w:rsid w:val="48667E54"/>
    <w:rsid w:val="48A12EBD"/>
    <w:rsid w:val="49646626"/>
    <w:rsid w:val="49EF0D52"/>
    <w:rsid w:val="4A0B5F87"/>
    <w:rsid w:val="4B103446"/>
    <w:rsid w:val="4CD02C84"/>
    <w:rsid w:val="4D1F5F6C"/>
    <w:rsid w:val="4F242F3A"/>
    <w:rsid w:val="4F92089C"/>
    <w:rsid w:val="505C50D5"/>
    <w:rsid w:val="51420253"/>
    <w:rsid w:val="51DC16DA"/>
    <w:rsid w:val="51EB3723"/>
    <w:rsid w:val="52946939"/>
    <w:rsid w:val="57722F85"/>
    <w:rsid w:val="57FF2479"/>
    <w:rsid w:val="58AE4662"/>
    <w:rsid w:val="59D836F4"/>
    <w:rsid w:val="5A415D88"/>
    <w:rsid w:val="5A9F5618"/>
    <w:rsid w:val="5AB41252"/>
    <w:rsid w:val="5B222A09"/>
    <w:rsid w:val="5C6447F6"/>
    <w:rsid w:val="5CCE0BF2"/>
    <w:rsid w:val="5E072AAA"/>
    <w:rsid w:val="5E316028"/>
    <w:rsid w:val="5E9E26C8"/>
    <w:rsid w:val="5F107B83"/>
    <w:rsid w:val="5F8F54D4"/>
    <w:rsid w:val="5FE65EE3"/>
    <w:rsid w:val="62371F2F"/>
    <w:rsid w:val="6321792E"/>
    <w:rsid w:val="645927BE"/>
    <w:rsid w:val="655C1506"/>
    <w:rsid w:val="65844023"/>
    <w:rsid w:val="65A42ED0"/>
    <w:rsid w:val="66CE2A44"/>
    <w:rsid w:val="66E105D8"/>
    <w:rsid w:val="67413BF6"/>
    <w:rsid w:val="67710EC2"/>
    <w:rsid w:val="67AF792B"/>
    <w:rsid w:val="67ED0323"/>
    <w:rsid w:val="69D937DF"/>
    <w:rsid w:val="69DA32C6"/>
    <w:rsid w:val="6C831D0E"/>
    <w:rsid w:val="6CDE50E2"/>
    <w:rsid w:val="6E53498E"/>
    <w:rsid w:val="6E76669D"/>
    <w:rsid w:val="6E8F6D71"/>
    <w:rsid w:val="6EBB2D09"/>
    <w:rsid w:val="6ECB322E"/>
    <w:rsid w:val="6FCA1E38"/>
    <w:rsid w:val="6FFE3DAA"/>
    <w:rsid w:val="701B40DF"/>
    <w:rsid w:val="71107B14"/>
    <w:rsid w:val="733E4E4B"/>
    <w:rsid w:val="73761AFD"/>
    <w:rsid w:val="7730731A"/>
    <w:rsid w:val="77731C93"/>
    <w:rsid w:val="79C6357F"/>
    <w:rsid w:val="7BCE0F02"/>
    <w:rsid w:val="7C3B0DF7"/>
    <w:rsid w:val="7D5B6EBA"/>
    <w:rsid w:val="7FF1C7E2"/>
    <w:rsid w:val="7FFC553F"/>
    <w:rsid w:val="9EDF576B"/>
    <w:rsid w:val="AF9F8105"/>
    <w:rsid w:val="B5F7CB14"/>
    <w:rsid w:val="BEB3DF66"/>
    <w:rsid w:val="D587855B"/>
    <w:rsid w:val="DFF39567"/>
    <w:rsid w:val="F3F7EFC0"/>
    <w:rsid w:val="F9FF8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paragraph" w:styleId="7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snapToGrid w:val="0"/>
      <w:kern w:val="32"/>
      <w:sz w:val="28"/>
      <w:szCs w:val="28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qFormat/>
    <w:uiPriority w:val="99"/>
    <w:pPr>
      <w:spacing w:after="120" w:line="480" w:lineRule="auto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1617</Characters>
  <Paragraphs>47</Paragraphs>
  <TotalTime>30</TotalTime>
  <ScaleCrop>false</ScaleCrop>
  <LinksUpToDate>false</LinksUpToDate>
  <CharactersWithSpaces>1617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2024-10-12T10:08:00Z</dcterms:created>
  <dc:creator>WPS Office</dc:creator>
  <cp:lastModifiedBy> </cp:lastModifiedBy>
  <cp:lastPrinted>2024-10-21T18:19:51Z</cp:lastPrinted>
  <dcterms:modified xsi:type="dcterms:W3CDTF">2024-10-21T18:25:58Z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8B2372623184492D91EB4F8E98739B20</vt:lpwstr>
  </property>
</Properties>
</file>