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left="0" w:leftChars="0" w:firstLine="0" w:firstLineChars="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《餐饮行业食品减损技术指南》</w:t>
      </w:r>
    </w:p>
    <w:p>
      <w:pPr>
        <w:snapToGrid w:val="0"/>
        <w:spacing w:line="520" w:lineRule="exact"/>
        <w:ind w:left="0" w:leftChars="0" w:firstLine="0" w:firstLineChars="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地方标准起草说明</w:t>
      </w:r>
    </w:p>
    <w:p>
      <w:pPr>
        <w:numPr>
          <w:ilvl w:val="0"/>
          <w:numId w:val="0"/>
        </w:numPr>
        <w:snapToGrid w:val="0"/>
        <w:spacing w:line="520" w:lineRule="exact"/>
        <w:jc w:val="left"/>
        <w:rPr>
          <w:rFonts w:hint="eastAsia" w:ascii="黑体" w:hAnsi="黑体" w:eastAsia="黑体" w:cs="黑体"/>
          <w:b w:val="0"/>
          <w:bCs w:val="0"/>
          <w:color w:val="auto"/>
          <w:sz w:val="28"/>
          <w:szCs w:val="28"/>
          <w:lang w:val="en-US" w:eastAsia="zh-CN"/>
        </w:rPr>
      </w:pPr>
    </w:p>
    <w:p>
      <w:pPr>
        <w:numPr>
          <w:ilvl w:val="0"/>
          <w:numId w:val="0"/>
        </w:numPr>
        <w:snapToGrid w:val="0"/>
        <w:spacing w:line="520" w:lineRule="exact"/>
        <w:ind w:firstLine="560" w:firstLineChars="200"/>
        <w:jc w:val="left"/>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一、起草背景</w:t>
      </w:r>
    </w:p>
    <w:p>
      <w:pPr>
        <w:snapToGrid w:val="0"/>
        <w:spacing w:line="520" w:lineRule="exact"/>
        <w:ind w:firstLine="560" w:firstLineChars="200"/>
        <w:rPr>
          <w:rFonts w:hint="eastAsia" w:ascii="仿宋_GB2312" w:hAnsi="宋体" w:eastAsia="仿宋_GB2312" w:cstheme="majorEastAsia"/>
          <w:color w:val="auto"/>
          <w:sz w:val="28"/>
          <w:szCs w:val="28"/>
          <w:lang w:val="en-US" w:eastAsia="zh-CN"/>
        </w:rPr>
      </w:pPr>
      <w:r>
        <w:rPr>
          <w:rFonts w:hint="eastAsia" w:ascii="仿宋_GB2312" w:hAnsi="宋体" w:eastAsia="仿宋_GB2312" w:cstheme="majorEastAsia"/>
          <w:color w:val="auto"/>
          <w:sz w:val="28"/>
          <w:szCs w:val="28"/>
          <w:lang w:val="en-US" w:eastAsia="zh-CN"/>
        </w:rPr>
        <w:t>近年来，习近平总书记多次对餐饮食品浪费进行批示，强调要坚决制止餐饮浪费行为。2021年4月29日第十三届全国人民代表大会常务委员会第二十八次会议通过《中华人民共和国反食品浪费法》。2021年5月27日，北京市十五届人大常委会第三十一次会议召开，审议通过《北京市反食品浪费规定》。2021年12月，国家发展改革委办公厅、商务部办公厅等出台《反食品浪费工作方案》，对反食品浪费工作进行全面部署。我国已经成为全世界为数不多以国家立法形式反对食品浪费的国家之一，这些政策文件的出台体现出国家对于食品浪费的重视程度。</w:t>
      </w:r>
    </w:p>
    <w:p>
      <w:pPr>
        <w:snapToGrid w:val="0"/>
        <w:spacing w:line="520" w:lineRule="exact"/>
        <w:ind w:firstLine="560" w:firstLineChars="200"/>
        <w:rPr>
          <w:rFonts w:hint="eastAsia" w:ascii="仿宋_GB2312" w:hAnsi="宋体" w:eastAsia="仿宋_GB2312" w:cstheme="majorEastAsia"/>
          <w:color w:val="auto"/>
          <w:sz w:val="28"/>
          <w:szCs w:val="28"/>
        </w:rPr>
      </w:pPr>
      <w:r>
        <w:rPr>
          <w:rFonts w:hint="eastAsia" w:ascii="仿宋_GB2312" w:hAnsi="宋体" w:eastAsia="仿宋_GB2312" w:cstheme="majorEastAsia"/>
          <w:color w:val="auto"/>
          <w:sz w:val="28"/>
          <w:szCs w:val="28"/>
        </w:rPr>
        <w:t>作为落实《北京市反食品浪费条例》中制止餐饮浪费的重要支撑</w:t>
      </w:r>
      <w:r>
        <w:rPr>
          <w:rFonts w:hint="eastAsia" w:ascii="仿宋_GB2312" w:hAnsi="宋体" w:eastAsia="仿宋_GB2312" w:cstheme="majorEastAsia"/>
          <w:color w:val="auto"/>
          <w:sz w:val="28"/>
          <w:szCs w:val="28"/>
          <w:lang w:eastAsia="zh-CN"/>
        </w:rPr>
        <w:t>内容</w:t>
      </w:r>
      <w:r>
        <w:rPr>
          <w:rFonts w:hint="eastAsia" w:ascii="仿宋_GB2312" w:hAnsi="宋体" w:eastAsia="仿宋_GB2312" w:cstheme="majorEastAsia"/>
          <w:color w:val="auto"/>
          <w:sz w:val="28"/>
          <w:szCs w:val="28"/>
        </w:rPr>
        <w:t>，</w:t>
      </w:r>
      <w:r>
        <w:rPr>
          <w:rFonts w:hint="eastAsia" w:ascii="仿宋_GB2312" w:hAnsi="宋体" w:eastAsia="仿宋_GB2312" w:cstheme="majorEastAsia"/>
          <w:color w:val="auto"/>
          <w:sz w:val="28"/>
          <w:szCs w:val="28"/>
          <w:lang w:val="en-US" w:eastAsia="zh-CN"/>
        </w:rPr>
        <w:t>《餐饮行业食品减损技术指南》地方标准从原料采购、产品加工、成品销售、厨余垃圾有效处理等各个环节，明确了餐饮服务经营者职责与具体操作要求，引导行业依规经营，用标准体系促进餐饮行业反浪费落到实处。</w:t>
      </w:r>
    </w:p>
    <w:p>
      <w:pPr>
        <w:spacing w:line="520" w:lineRule="exact"/>
        <w:ind w:firstLine="560" w:firstLineChars="200"/>
        <w:rPr>
          <w:rFonts w:hint="eastAsia" w:ascii="黑体" w:hAnsi="黑体" w:eastAsia="黑体" w:cs="黑体"/>
          <w:sz w:val="28"/>
        </w:rPr>
      </w:pPr>
      <w:r>
        <w:rPr>
          <w:rFonts w:hint="eastAsia" w:ascii="黑体" w:hAnsi="黑体" w:eastAsia="黑体" w:cs="黑体"/>
          <w:sz w:val="28"/>
          <w:lang w:eastAsia="zh-CN"/>
        </w:rPr>
        <w:t>二</w:t>
      </w:r>
      <w:r>
        <w:rPr>
          <w:rFonts w:hint="eastAsia" w:ascii="黑体" w:hAnsi="黑体" w:eastAsia="黑体" w:cs="黑体"/>
          <w:sz w:val="28"/>
        </w:rPr>
        <w:t>、</w:t>
      </w:r>
      <w:r>
        <w:rPr>
          <w:rFonts w:hint="eastAsia" w:ascii="黑体" w:hAnsi="黑体" w:eastAsia="黑体" w:cs="黑体"/>
          <w:sz w:val="28"/>
          <w:lang w:eastAsia="zh-CN"/>
        </w:rPr>
        <w:t>制定依</w:t>
      </w:r>
      <w:r>
        <w:rPr>
          <w:rFonts w:hint="eastAsia" w:ascii="黑体" w:hAnsi="黑体" w:eastAsia="黑体" w:cs="黑体"/>
          <w:sz w:val="28"/>
        </w:rPr>
        <w:t>据</w:t>
      </w:r>
    </w:p>
    <w:p>
      <w:pPr>
        <w:snapToGrid w:val="0"/>
        <w:spacing w:line="520" w:lineRule="exact"/>
        <w:ind w:firstLine="560" w:firstLineChars="200"/>
        <w:rPr>
          <w:rFonts w:hint="eastAsia" w:ascii="仿宋_GB2312" w:hAnsi="宋体" w:eastAsia="仿宋_GB2312" w:cstheme="majorEastAsia"/>
          <w:color w:val="000000"/>
          <w:sz w:val="28"/>
          <w:szCs w:val="28"/>
          <w:lang w:val="en-US" w:eastAsia="zh-CN"/>
        </w:rPr>
      </w:pPr>
      <w:r>
        <w:rPr>
          <w:rFonts w:hint="eastAsia" w:ascii="仿宋_GB2312" w:hAnsi="宋体" w:eastAsia="仿宋_GB2312" w:cstheme="majorEastAsia"/>
          <w:color w:val="000000"/>
          <w:sz w:val="28"/>
          <w:szCs w:val="28"/>
          <w:lang w:val="en-US" w:eastAsia="zh-CN"/>
        </w:rPr>
        <w:t>本标准依据</w:t>
      </w:r>
      <w:r>
        <w:rPr>
          <w:rFonts w:hint="eastAsia" w:ascii="仿宋_GB2312" w:hAnsi="宋体" w:eastAsia="仿宋_GB2312" w:cstheme="majorEastAsia"/>
          <w:color w:val="000000"/>
          <w:sz w:val="28"/>
          <w:szCs w:val="28"/>
        </w:rPr>
        <w:t>《标准化工作导则</w:t>
      </w:r>
      <w:r>
        <w:rPr>
          <w:rFonts w:hint="eastAsia" w:ascii="仿宋_GB2312" w:hAnsi="宋体" w:eastAsia="仿宋_GB2312" w:cstheme="majorEastAsia"/>
          <w:color w:val="000000"/>
          <w:sz w:val="28"/>
          <w:szCs w:val="28"/>
          <w:lang w:val="en-US" w:eastAsia="zh-CN"/>
        </w:rPr>
        <w:t xml:space="preserve"> 第1部分：标准化文件的结构和起草规则</w:t>
      </w:r>
      <w:r>
        <w:rPr>
          <w:rFonts w:hint="eastAsia" w:ascii="仿宋_GB2312" w:hAnsi="宋体" w:eastAsia="仿宋_GB2312" w:cstheme="majorEastAsia"/>
          <w:color w:val="000000"/>
          <w:sz w:val="28"/>
          <w:szCs w:val="28"/>
        </w:rPr>
        <w:t>》</w:t>
      </w:r>
      <w:r>
        <w:rPr>
          <w:rFonts w:hint="eastAsia" w:ascii="仿宋_GB2312" w:hAnsi="宋体" w:eastAsia="仿宋_GB2312" w:cstheme="majorEastAsia"/>
          <w:color w:val="000000"/>
          <w:sz w:val="28"/>
          <w:szCs w:val="28"/>
          <w:lang w:eastAsia="zh-CN"/>
        </w:rPr>
        <w:t>（</w:t>
      </w:r>
      <w:r>
        <w:rPr>
          <w:rFonts w:hint="eastAsia" w:ascii="仿宋_GB2312" w:hAnsi="宋体" w:eastAsia="仿宋_GB2312" w:cstheme="majorEastAsia"/>
          <w:color w:val="000000"/>
          <w:sz w:val="28"/>
          <w:szCs w:val="28"/>
          <w:lang w:val="en-US" w:eastAsia="zh-CN"/>
        </w:rPr>
        <w:t>GB/T 1.1-2020</w:t>
      </w:r>
      <w:r>
        <w:rPr>
          <w:rFonts w:hint="eastAsia" w:ascii="仿宋_GB2312" w:hAnsi="宋体" w:eastAsia="仿宋_GB2312" w:cstheme="majorEastAsia"/>
          <w:color w:val="000000"/>
          <w:sz w:val="28"/>
          <w:szCs w:val="28"/>
          <w:lang w:eastAsia="zh-CN"/>
        </w:rPr>
        <w:t>）</w:t>
      </w:r>
      <w:r>
        <w:rPr>
          <w:rFonts w:hint="eastAsia" w:ascii="仿宋_GB2312" w:hAnsi="宋体" w:eastAsia="仿宋_GB2312" w:cstheme="majorEastAsia"/>
          <w:color w:val="000000"/>
          <w:sz w:val="28"/>
          <w:szCs w:val="28"/>
          <w:lang w:val="en-US" w:eastAsia="zh-CN"/>
        </w:rPr>
        <w:t>和《北京市地方标准管理办法》</w:t>
      </w:r>
      <w:r>
        <w:rPr>
          <w:rFonts w:hint="eastAsia" w:ascii="仿宋_GB2312" w:hAnsi="宋体" w:eastAsia="仿宋_GB2312" w:cstheme="majorEastAsia"/>
          <w:color w:val="000000"/>
          <w:sz w:val="28"/>
          <w:szCs w:val="28"/>
        </w:rPr>
        <w:t>相关要求</w:t>
      </w:r>
      <w:r>
        <w:rPr>
          <w:rFonts w:hint="eastAsia" w:ascii="仿宋_GB2312" w:hAnsi="宋体" w:eastAsia="仿宋_GB2312" w:cstheme="majorEastAsia"/>
          <w:color w:val="000000"/>
          <w:sz w:val="28"/>
          <w:szCs w:val="28"/>
          <w:lang w:val="en-US" w:eastAsia="zh-CN"/>
        </w:rPr>
        <w:t>编写。本</w:t>
      </w:r>
      <w:r>
        <w:rPr>
          <w:rFonts w:hint="eastAsia" w:ascii="仿宋_GB2312" w:hAnsi="宋体" w:eastAsia="仿宋_GB2312" w:cstheme="majorEastAsia"/>
          <w:color w:val="000000"/>
          <w:sz w:val="28"/>
          <w:szCs w:val="28"/>
        </w:rPr>
        <w:t>标准符合国家相关法律法规的规定，与相关国家标准、行业标准及地方标准相协调</w:t>
      </w:r>
      <w:r>
        <w:rPr>
          <w:rFonts w:hint="eastAsia" w:ascii="仿宋_GB2312" w:hAnsi="宋体" w:eastAsia="仿宋_GB2312" w:cstheme="majorEastAsia"/>
          <w:color w:val="000000"/>
          <w:sz w:val="28"/>
          <w:szCs w:val="28"/>
          <w:lang w:eastAsia="zh-CN"/>
        </w:rPr>
        <w:t>，</w:t>
      </w:r>
      <w:r>
        <w:rPr>
          <w:rFonts w:hint="eastAsia" w:ascii="仿宋_GB2312" w:hAnsi="宋体" w:eastAsia="仿宋_GB2312" w:cstheme="majorEastAsia"/>
          <w:color w:val="000000"/>
          <w:sz w:val="28"/>
          <w:szCs w:val="28"/>
        </w:rPr>
        <w:t>为了达到标准整体协调的目的</w:t>
      </w:r>
      <w:r>
        <w:rPr>
          <w:rFonts w:hint="eastAsia" w:ascii="仿宋_GB2312" w:hAnsi="宋体" w:eastAsia="仿宋_GB2312" w:cstheme="majorEastAsia"/>
          <w:color w:val="000000"/>
          <w:sz w:val="28"/>
          <w:szCs w:val="28"/>
          <w:lang w:eastAsia="zh-CN"/>
        </w:rPr>
        <w:t>，</w:t>
      </w:r>
      <w:r>
        <w:rPr>
          <w:rFonts w:hint="eastAsia" w:ascii="仿宋_GB2312" w:hAnsi="宋体" w:eastAsia="仿宋_GB2312" w:cstheme="majorEastAsia"/>
          <w:color w:val="000000"/>
          <w:sz w:val="28"/>
          <w:szCs w:val="28"/>
        </w:rPr>
        <w:t>标准在涉及</w:t>
      </w:r>
      <w:r>
        <w:rPr>
          <w:rFonts w:hint="eastAsia" w:ascii="仿宋_GB2312" w:hAnsi="宋体" w:eastAsia="仿宋_GB2312" w:cstheme="majorEastAsia"/>
          <w:color w:val="000000"/>
          <w:sz w:val="28"/>
          <w:szCs w:val="28"/>
          <w:lang w:val="en-US" w:eastAsia="zh-CN"/>
        </w:rPr>
        <w:t>技术手段</w:t>
      </w:r>
      <w:r>
        <w:rPr>
          <w:rFonts w:hint="eastAsia" w:ascii="仿宋_GB2312" w:hAnsi="宋体" w:eastAsia="仿宋_GB2312" w:cstheme="majorEastAsia"/>
          <w:color w:val="000000"/>
          <w:sz w:val="28"/>
          <w:szCs w:val="28"/>
        </w:rPr>
        <w:t>要求等方面分别引用了食品安全国家标准、推荐性国家标准</w:t>
      </w:r>
      <w:r>
        <w:rPr>
          <w:rFonts w:hint="eastAsia" w:ascii="仿宋_GB2312" w:hAnsi="宋体" w:eastAsia="仿宋_GB2312" w:cstheme="majorEastAsia"/>
          <w:color w:val="000000"/>
          <w:sz w:val="28"/>
          <w:szCs w:val="28"/>
          <w:lang w:val="en-US" w:eastAsia="zh-CN"/>
        </w:rPr>
        <w:t>、</w:t>
      </w:r>
      <w:r>
        <w:rPr>
          <w:rFonts w:hint="eastAsia" w:ascii="仿宋_GB2312" w:hAnsi="宋体" w:eastAsia="仿宋_GB2312" w:cstheme="majorEastAsia"/>
          <w:color w:val="000000"/>
          <w:sz w:val="28"/>
          <w:szCs w:val="28"/>
        </w:rPr>
        <w:t>农行业推荐性标准。</w:t>
      </w:r>
      <w:r>
        <w:rPr>
          <w:rFonts w:hint="eastAsia" w:ascii="仿宋_GB2312" w:hAnsi="宋体" w:eastAsia="仿宋_GB2312" w:cstheme="majorEastAsia"/>
          <w:color w:val="000000"/>
          <w:sz w:val="28"/>
          <w:szCs w:val="28"/>
          <w:lang w:val="en-US" w:eastAsia="zh-CN"/>
        </w:rPr>
        <w:t xml:space="preserve"> </w:t>
      </w:r>
    </w:p>
    <w:p>
      <w:pPr>
        <w:snapToGrid w:val="0"/>
        <w:spacing w:line="520" w:lineRule="exact"/>
        <w:ind w:firstLine="560" w:firstLineChars="200"/>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三</w:t>
      </w:r>
      <w:bookmarkStart w:id="0" w:name="_GoBack"/>
      <w:bookmarkEnd w:id="0"/>
      <w:r>
        <w:rPr>
          <w:rFonts w:hint="eastAsia" w:ascii="黑体" w:hAnsi="黑体" w:eastAsia="黑体" w:cs="黑体"/>
          <w:color w:val="000000"/>
          <w:sz w:val="28"/>
          <w:szCs w:val="28"/>
          <w:lang w:val="en-US" w:eastAsia="zh-CN"/>
        </w:rPr>
        <w:t>、主要条款说明</w:t>
      </w:r>
    </w:p>
    <w:p>
      <w:pPr>
        <w:snapToGrid w:val="0"/>
        <w:spacing w:line="520" w:lineRule="exact"/>
        <w:ind w:firstLine="560" w:firstLineChars="200"/>
        <w:rPr>
          <w:rFonts w:hint="eastAsia" w:ascii="仿宋_GB2312" w:hAnsi="宋体" w:eastAsia="仿宋_GB2312" w:cstheme="majorEastAsia"/>
          <w:color w:val="000000"/>
          <w:sz w:val="28"/>
          <w:szCs w:val="28"/>
          <w:lang w:val="en-US" w:eastAsia="zh-CN"/>
        </w:rPr>
      </w:pPr>
      <w:r>
        <w:rPr>
          <w:rFonts w:hint="eastAsia" w:ascii="仿宋_GB2312" w:hAnsi="宋体" w:eastAsia="仿宋_GB2312" w:cstheme="majorEastAsia"/>
          <w:color w:val="000000"/>
          <w:sz w:val="28"/>
          <w:szCs w:val="28"/>
          <w:lang w:val="en-US" w:eastAsia="zh-CN"/>
        </w:rPr>
        <w:t>依据《北京市地方标准管理办法》，本着节约优先、节能优先、低碳优先的原则进行编写，编写过程中立足可持续发展的原则，对</w:t>
      </w:r>
      <w:r>
        <w:rPr>
          <w:rFonts w:hint="eastAsia" w:ascii="仿宋_GB2312" w:hAnsi="宋体" w:eastAsia="仿宋_GB2312" w:cstheme="majorEastAsia"/>
          <w:color w:val="auto"/>
          <w:sz w:val="28"/>
          <w:szCs w:val="28"/>
          <w:lang w:val="en-US" w:eastAsia="zh-CN"/>
        </w:rPr>
        <w:t>《餐饮行业食品减损技术指南》中采购储存、加工制作</w:t>
      </w:r>
      <w:r>
        <w:rPr>
          <w:rFonts w:hint="eastAsia" w:ascii="仿宋_GB2312" w:hAnsi="宋体" w:eastAsia="仿宋_GB2312" w:cstheme="majorEastAsia"/>
          <w:color w:val="000000"/>
          <w:sz w:val="28"/>
          <w:szCs w:val="28"/>
          <w:lang w:val="en-US" w:eastAsia="zh-CN"/>
        </w:rPr>
        <w:t>、餐饮服务、餐厨垃圾管理等核心环节，进行了认真研究、归纳、论证、提炼，确保了每一项标准的规范性、严谨性和可操作性。</w:t>
      </w:r>
    </w:p>
    <w:p>
      <w:pPr>
        <w:snapToGrid w:val="0"/>
        <w:spacing w:line="520" w:lineRule="exact"/>
        <w:ind w:firstLine="560" w:firstLineChars="200"/>
        <w:rPr>
          <w:rFonts w:ascii="仿宋_GB2312" w:hAnsi="宋体" w:eastAsia="仿宋_GB2312" w:cstheme="majorEastAsia"/>
          <w:color w:val="000000"/>
          <w:sz w:val="28"/>
          <w:szCs w:val="28"/>
        </w:rPr>
      </w:pPr>
      <w:r>
        <w:rPr>
          <w:rFonts w:hint="eastAsia" w:ascii="仿宋_GB2312" w:hAnsi="宋体" w:eastAsia="仿宋_GB2312" w:cstheme="majorEastAsia"/>
          <w:color w:val="000000"/>
          <w:sz w:val="28"/>
          <w:szCs w:val="28"/>
          <w:lang w:val="en-US" w:eastAsia="zh-CN"/>
        </w:rPr>
        <w:t>采购与存储</w:t>
      </w:r>
      <w:r>
        <w:rPr>
          <w:rFonts w:hint="eastAsia" w:ascii="仿宋_GB2312" w:hAnsi="宋体" w:eastAsia="仿宋_GB2312" w:cstheme="majorEastAsia"/>
          <w:color w:val="000000"/>
          <w:sz w:val="28"/>
          <w:szCs w:val="28"/>
        </w:rPr>
        <w:t>是标准的重要组成部分</w:t>
      </w:r>
      <w:r>
        <w:rPr>
          <w:rFonts w:hint="eastAsia" w:ascii="仿宋_GB2312" w:hAnsi="宋体" w:eastAsia="仿宋_GB2312" w:cstheme="majorEastAsia"/>
          <w:color w:val="000000"/>
          <w:sz w:val="28"/>
          <w:szCs w:val="28"/>
          <w:lang w:eastAsia="zh-CN"/>
        </w:rPr>
        <w:t>，</w:t>
      </w:r>
      <w:r>
        <w:rPr>
          <w:rFonts w:hint="eastAsia" w:ascii="仿宋_GB2312" w:hAnsi="宋体" w:eastAsia="仿宋_GB2312" w:cstheme="majorEastAsia"/>
          <w:color w:val="000000"/>
          <w:sz w:val="28"/>
          <w:szCs w:val="28"/>
          <w:lang w:val="en-US" w:eastAsia="zh-CN"/>
        </w:rPr>
        <w:t>依据</w:t>
      </w:r>
      <w:r>
        <w:rPr>
          <w:rFonts w:hint="eastAsia" w:ascii="仿宋_GB2312" w:hAnsi="宋体" w:eastAsia="仿宋_GB2312" w:cstheme="majorEastAsia"/>
          <w:color w:val="000000"/>
          <w:sz w:val="28"/>
          <w:szCs w:val="28"/>
        </w:rPr>
        <w:t>食材采购标准，</w:t>
      </w:r>
      <w:r>
        <w:rPr>
          <w:rFonts w:hint="eastAsia" w:ascii="仿宋_GB2312" w:hAnsi="宋体" w:eastAsia="仿宋_GB2312" w:cstheme="majorEastAsia"/>
          <w:color w:val="000000"/>
          <w:sz w:val="28"/>
          <w:szCs w:val="28"/>
          <w:lang w:val="en-US" w:eastAsia="zh-CN"/>
        </w:rPr>
        <w:t>科学准确预估采购数量，合理管理食材库房，最大限度</w:t>
      </w:r>
      <w:r>
        <w:rPr>
          <w:rFonts w:hint="eastAsia" w:ascii="仿宋_GB2312" w:hAnsi="宋体" w:eastAsia="仿宋_GB2312" w:cstheme="majorEastAsia"/>
          <w:color w:val="000000"/>
          <w:sz w:val="28"/>
          <w:szCs w:val="28"/>
        </w:rPr>
        <w:t>保证食材的质量和安全性，同时减少采购成本。有规划地使用食材，确保食材的最大利用。通过对食材储存、保鲜、运输等环节的管理，以及合理安排食材的用量和配比，对食材的分类储存、温度和湿度的控制、定期检查的要求，以确保食材的安全和质量</w:t>
      </w:r>
      <w:r>
        <w:rPr>
          <w:rFonts w:hint="eastAsia" w:ascii="仿宋_GB2312" w:hAnsi="宋体" w:eastAsia="仿宋_GB2312" w:cstheme="majorEastAsia"/>
          <w:color w:val="000000"/>
          <w:sz w:val="28"/>
          <w:szCs w:val="28"/>
          <w:lang w:eastAsia="zh-CN"/>
        </w:rPr>
        <w:t>，</w:t>
      </w:r>
      <w:r>
        <w:rPr>
          <w:rFonts w:hint="eastAsia" w:ascii="仿宋_GB2312" w:hAnsi="宋体" w:eastAsia="仿宋_GB2312" w:cstheme="majorEastAsia"/>
          <w:color w:val="000000"/>
          <w:sz w:val="28"/>
          <w:szCs w:val="28"/>
          <w:lang w:val="en-US" w:eastAsia="zh-CN"/>
        </w:rPr>
        <w:t>最大程度的降低尊号</w:t>
      </w:r>
      <w:r>
        <w:rPr>
          <w:rFonts w:hint="eastAsia" w:ascii="仿宋_GB2312" w:hAnsi="宋体" w:eastAsia="仿宋_GB2312" w:cstheme="majorEastAsia"/>
          <w:color w:val="000000"/>
          <w:sz w:val="28"/>
          <w:szCs w:val="28"/>
        </w:rPr>
        <w:t>。</w:t>
      </w:r>
    </w:p>
    <w:p>
      <w:pPr>
        <w:snapToGrid w:val="0"/>
        <w:spacing w:line="520" w:lineRule="exact"/>
        <w:ind w:firstLine="560" w:firstLineChars="200"/>
        <w:rPr>
          <w:rFonts w:hint="eastAsia" w:ascii="仿宋_GB2312" w:hAnsi="宋体" w:eastAsia="仿宋_GB2312" w:cstheme="majorEastAsia"/>
          <w:color w:val="000000"/>
          <w:sz w:val="28"/>
          <w:szCs w:val="28"/>
        </w:rPr>
      </w:pPr>
      <w:r>
        <w:rPr>
          <w:rFonts w:hint="eastAsia" w:ascii="仿宋_GB2312" w:hAnsi="宋体" w:eastAsia="仿宋_GB2312" w:cstheme="majorEastAsia"/>
          <w:color w:val="auto"/>
          <w:sz w:val="28"/>
          <w:szCs w:val="28"/>
          <w:lang w:val="en-US" w:eastAsia="zh-CN"/>
        </w:rPr>
        <w:t>加工制作</w:t>
      </w:r>
      <w:r>
        <w:rPr>
          <w:rFonts w:hint="eastAsia" w:ascii="仿宋_GB2312" w:hAnsi="宋体" w:eastAsia="仿宋_GB2312" w:cstheme="majorEastAsia"/>
          <w:color w:val="000000"/>
          <w:sz w:val="28"/>
          <w:szCs w:val="28"/>
        </w:rPr>
        <w:t>是标准的核心内容，在</w:t>
      </w:r>
      <w:r>
        <w:rPr>
          <w:rFonts w:hint="eastAsia" w:ascii="仿宋_GB2312" w:hAnsi="宋体" w:eastAsia="仿宋_GB2312" w:cstheme="majorEastAsia"/>
          <w:color w:val="000000"/>
          <w:sz w:val="28"/>
          <w:szCs w:val="28"/>
          <w:lang w:val="en-US" w:eastAsia="zh-CN"/>
        </w:rPr>
        <w:t>传统</w:t>
      </w:r>
      <w:r>
        <w:rPr>
          <w:rFonts w:hint="eastAsia" w:ascii="仿宋_GB2312" w:hAnsi="宋体" w:eastAsia="仿宋_GB2312" w:cstheme="majorEastAsia"/>
          <w:color w:val="auto"/>
          <w:sz w:val="28"/>
          <w:szCs w:val="28"/>
          <w:lang w:val="en-US" w:eastAsia="zh-CN"/>
        </w:rPr>
        <w:t>加工制作流程</w:t>
      </w:r>
      <w:r>
        <w:rPr>
          <w:rFonts w:hint="eastAsia" w:ascii="仿宋_GB2312" w:hAnsi="宋体" w:eastAsia="仿宋_GB2312" w:cstheme="majorEastAsia"/>
          <w:color w:val="000000"/>
          <w:sz w:val="28"/>
          <w:szCs w:val="28"/>
          <w:lang w:val="en-US" w:eastAsia="zh-CN"/>
        </w:rPr>
        <w:t>和现代企业实际操作流程上进行对比研究，本着低碳可持续发展、保证食品安全等原则</w:t>
      </w:r>
      <w:r>
        <w:rPr>
          <w:rFonts w:hint="eastAsia" w:ascii="仿宋_GB2312" w:hAnsi="宋体" w:eastAsia="仿宋_GB2312" w:cstheme="majorEastAsia"/>
          <w:color w:val="000000"/>
          <w:sz w:val="28"/>
          <w:szCs w:val="28"/>
        </w:rPr>
        <w:t>，根据现实情况进行了适当调整，以确保标准内容与现行法律法规及管理制度相一致，</w:t>
      </w:r>
      <w:r>
        <w:rPr>
          <w:rFonts w:hint="eastAsia" w:ascii="仿宋_GB2312" w:hAnsi="宋体" w:eastAsia="仿宋_GB2312" w:cstheme="majorEastAsia"/>
          <w:color w:val="000000"/>
          <w:sz w:val="28"/>
          <w:szCs w:val="28"/>
          <w:lang w:val="en-US" w:eastAsia="zh-CN"/>
        </w:rPr>
        <w:t>并且</w:t>
      </w:r>
      <w:r>
        <w:rPr>
          <w:rFonts w:hint="eastAsia" w:ascii="仿宋_GB2312" w:hAnsi="宋体" w:eastAsia="仿宋_GB2312" w:cstheme="majorEastAsia"/>
          <w:color w:val="000000"/>
          <w:sz w:val="28"/>
          <w:szCs w:val="28"/>
        </w:rPr>
        <w:t>具有可操作性。</w:t>
      </w:r>
    </w:p>
    <w:p>
      <w:pPr>
        <w:snapToGrid w:val="0"/>
        <w:spacing w:line="520" w:lineRule="exact"/>
        <w:ind w:firstLine="560" w:firstLineChars="200"/>
        <w:rPr>
          <w:rFonts w:hint="default" w:ascii="仿宋_GB2312" w:hAnsi="宋体" w:eastAsia="仿宋_GB2312" w:cstheme="majorEastAsia"/>
          <w:color w:val="000000"/>
          <w:sz w:val="28"/>
          <w:szCs w:val="28"/>
          <w:lang w:val="en-US" w:eastAsia="zh-CN"/>
        </w:rPr>
      </w:pPr>
      <w:r>
        <w:rPr>
          <w:rFonts w:hint="eastAsia" w:ascii="仿宋_GB2312" w:hAnsi="宋体" w:eastAsia="仿宋_GB2312" w:cstheme="majorEastAsia"/>
          <w:color w:val="000000"/>
          <w:sz w:val="28"/>
          <w:szCs w:val="28"/>
          <w:lang w:val="en-US" w:eastAsia="zh-CN"/>
        </w:rPr>
        <w:t>餐饮服务环节是减少食品浪费的重要环节，尤其针对不同类型的餐饮服务形式，提出了相应的要求。同时，按照服务流程，对餐前、餐中、餐后等具体服务进行了约定。</w:t>
      </w:r>
    </w:p>
    <w:sectPr>
      <w:pgSz w:w="11906" w:h="16838"/>
      <w:pgMar w:top="1701" w:right="141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WNlYTEwZmEwYjE0YThhYzk1NTM5N2I3YTk0ZGEifQ=="/>
  </w:docVars>
  <w:rsids>
    <w:rsidRoot w:val="53FC1CAF"/>
    <w:rsid w:val="3A8FEE6B"/>
    <w:rsid w:val="3DBD38BB"/>
    <w:rsid w:val="3EC45E0C"/>
    <w:rsid w:val="53FC1CAF"/>
    <w:rsid w:val="54EF9CFD"/>
    <w:rsid w:val="550326DC"/>
    <w:rsid w:val="69FD882F"/>
    <w:rsid w:val="73BF945D"/>
    <w:rsid w:val="767D4540"/>
    <w:rsid w:val="77C7CEED"/>
    <w:rsid w:val="7967F389"/>
    <w:rsid w:val="7CDFB744"/>
    <w:rsid w:val="7CEB5F0C"/>
    <w:rsid w:val="7D75F001"/>
    <w:rsid w:val="7DD7B528"/>
    <w:rsid w:val="7EFE4E1E"/>
    <w:rsid w:val="7F8BB8A7"/>
    <w:rsid w:val="7FFF09A2"/>
    <w:rsid w:val="83F608C8"/>
    <w:rsid w:val="B6FD08C3"/>
    <w:rsid w:val="BBD73037"/>
    <w:rsid w:val="BFCF7876"/>
    <w:rsid w:val="CEFFD78E"/>
    <w:rsid w:val="E7FF840E"/>
    <w:rsid w:val="EBFC4054"/>
    <w:rsid w:val="EFF846C1"/>
    <w:rsid w:val="F67D24F4"/>
    <w:rsid w:val="F7EF7537"/>
    <w:rsid w:val="FFBD8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2023-11-10T00:35:00Z</dcterms:created>
  <dc:creator>刘</dc:creator>
  <cp:lastModifiedBy>liwei</cp:lastModifiedBy>
  <dcterms:modified xsi:type="dcterms:W3CDTF">2023-12-21T16:33:29Z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AE4AB0836278428FAE972A34BB697BB7_13</vt:lpwstr>
  </property>
</Properties>
</file>