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北京市青少年运动员注册管理办法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（试行）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起草说明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一、文件起草背景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CESI??-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eastAsia="zh-CN"/>
        </w:rPr>
        <w:t>党的二十大报告提出“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加强青少年体育工作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eastAsia="zh-CN"/>
        </w:rPr>
        <w:t>”。为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shd w:val="clear" w:color="auto" w:fill="FFFFFF"/>
          <w:lang w:eastAsia="zh-CN"/>
        </w:rPr>
        <w:t>深入贯彻党的二十大精神，持续推进</w:t>
      </w:r>
      <w:r>
        <w:rPr>
          <w:rFonts w:hint="eastAsia" w:ascii="仿宋_GB2312" w:hAnsi="Times New Roman" w:eastAsia="仿宋_GB2312" w:cs="仿宋_GB2312"/>
          <w:sz w:val="32"/>
          <w:szCs w:val="32"/>
        </w:rPr>
        <w:t>体教融合</w:t>
      </w:r>
      <w:r>
        <w:rPr>
          <w:rFonts w:hint="eastAsia" w:ascii="仿宋_GB2312" w:hAnsi="宋体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进一步加强青少年体育法规制度建设，规范改进青少年运动员注册管理工作，对青少年运动员定义概念、实施注册管理目的意义、应遵循原则、基本条件、操作流程、违纪处罚、权利义务、责任与分工等相关内容进行界定明确，</w:t>
      </w:r>
      <w:r>
        <w:rPr>
          <w:rFonts w:hint="eastAsia" w:ascii="仿宋_GB2312" w:hAnsi="宋体" w:eastAsia="仿宋_GB2312" w:cs="仿宋_GB2312"/>
          <w:sz w:val="32"/>
          <w:szCs w:val="32"/>
        </w:rPr>
        <w:t>优化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改进注册流程，方便基层和群众办事，兼顾运动员与注册单位利益，保持青少年体育工作科学有序运行</w:t>
      </w:r>
      <w:r>
        <w:rPr>
          <w:rFonts w:hint="eastAsia" w:ascii="仿宋_GB2312" w:hAnsi="宋体" w:eastAsia="仿宋_GB2312" w:cs="仿宋_GB2312"/>
          <w:sz w:val="32"/>
          <w:szCs w:val="32"/>
        </w:rPr>
        <w:t>，不断提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宋体" w:eastAsia="仿宋_GB2312" w:cs="仿宋_GB2312"/>
          <w:sz w:val="32"/>
          <w:szCs w:val="32"/>
        </w:rPr>
        <w:t>青少年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体育</w:t>
      </w:r>
      <w:r>
        <w:rPr>
          <w:rFonts w:hint="eastAsia" w:ascii="仿宋_GB2312" w:hAnsi="宋体" w:eastAsia="仿宋_GB2312" w:cs="仿宋_GB2312"/>
          <w:sz w:val="32"/>
          <w:szCs w:val="32"/>
        </w:rPr>
        <w:t>发展质量，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为北京队、国家队培养输送更多优秀体育后备人才，满足青少年全面发展需求，</w:t>
      </w:r>
      <w:r>
        <w:rPr>
          <w:rFonts w:hint="eastAsia" w:ascii="仿宋_GB2312" w:hAnsi="宋体" w:eastAsia="仿宋_GB2312" w:cs="仿宋_GB2312"/>
          <w:sz w:val="32"/>
          <w:szCs w:val="32"/>
        </w:rPr>
        <w:t>结合本市实际，市体育局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对现行</w:t>
      </w:r>
      <w:r>
        <w:rPr>
          <w:rFonts w:hint="eastAsia" w:ascii="仿宋_GB2312" w:hAnsi="宋体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北京市青少年运动员注册管理办法（试行）</w:t>
      </w:r>
      <w:r>
        <w:rPr>
          <w:rFonts w:hint="eastAsia" w:ascii="仿宋_GB2312" w:hAnsi="宋体" w:eastAsia="仿宋_GB2312" w:cs="仿宋_GB2312"/>
          <w:sz w:val="32"/>
          <w:szCs w:val="32"/>
        </w:rPr>
        <w:t>》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进行了修订完善，</w:t>
      </w:r>
      <w:r>
        <w:rPr>
          <w:rFonts w:hint="eastAsia" w:ascii="仿宋_GB2312" w:hAnsi="宋体" w:eastAsia="仿宋_GB2312" w:cs="仿宋_GB2312"/>
          <w:sz w:val="32"/>
          <w:szCs w:val="32"/>
        </w:rPr>
        <w:t>研究起草了《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北京市青少年运动员注册管理办法（试行）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（征求意见稿）</w:t>
      </w:r>
      <w:r>
        <w:rPr>
          <w:rFonts w:hint="eastAsia" w:ascii="仿宋_GB2312" w:hAnsi="宋体" w:eastAsia="仿宋_GB2312" w:cs="仿宋_GB2312"/>
          <w:sz w:val="32"/>
          <w:szCs w:val="32"/>
        </w:rPr>
        <w:t>》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（以下简称《办法》）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二、文件起草依据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依据《国家体育总局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教育部关于深化体教融合促进青少年健康发展的意见》（体发〔</w:t>
      </w:r>
      <w:r>
        <w:rPr>
          <w:rFonts w:ascii="仿宋_GB2312" w:eastAsia="仿宋_GB2312" w:cs="仿宋_GB2312"/>
          <w:kern w:val="0"/>
          <w:sz w:val="32"/>
          <w:szCs w:val="32"/>
        </w:rPr>
        <w:t>2020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〕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号）、《北京市体育局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北京市教育委员会关于印发〈北京市深入推进体教融合实施方案〉的通知》</w:t>
      </w:r>
      <w:r>
        <w:rPr>
          <w:rFonts w:ascii="仿宋_GB2312" w:eastAsia="仿宋_GB2312" w:cs="仿宋_GB2312"/>
          <w:kern w:val="0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</w:rPr>
        <w:t>京体青字〔</w:t>
      </w:r>
      <w:r>
        <w:rPr>
          <w:rFonts w:ascii="仿宋_GB2312" w:eastAsia="仿宋_GB2312" w:cs="仿宋_GB2312"/>
          <w:sz w:val="32"/>
          <w:szCs w:val="32"/>
        </w:rPr>
        <w:t>2022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号</w:t>
      </w:r>
      <w:r>
        <w:rPr>
          <w:rFonts w:ascii="仿宋_GB2312" w:eastAsia="仿宋_GB2312" w:cs="仿宋_GB2312"/>
          <w:kern w:val="0"/>
          <w:sz w:val="32"/>
          <w:szCs w:val="32"/>
        </w:rPr>
        <w:t>)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、《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北京市体育局印发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关于加强和改进北京市业余训练工作的实施意见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的通知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》（京体青字</w:t>
      </w:r>
      <w:r>
        <w:rPr>
          <w:rFonts w:hint="eastAsia" w:ascii="仿宋_GB2312" w:eastAsia="仿宋_GB2312" w:cs="仿宋_GB2312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2022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号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等文件精神，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结合工作实际，对现行</w:t>
      </w:r>
      <w:r>
        <w:rPr>
          <w:rFonts w:hint="eastAsia" w:ascii="仿宋_GB2312" w:hAnsi="宋体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宋体" w:eastAsia="仿宋_GB2312" w:cs="仿宋_GB2312"/>
          <w:sz w:val="32"/>
          <w:szCs w:val="32"/>
        </w:rPr>
        <w:t>》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进行修订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文件主要内容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》共分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章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</w:rPr>
        <w:t>第一章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 w:cs="仿宋_GB2312"/>
          <w:sz w:val="32"/>
          <w:szCs w:val="32"/>
        </w:rPr>
        <w:t>总则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，明确目的意义、定义范围、遵循原则等；第二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章为注册，规定了实施主体、注册条件、时间安排、注册项目、注册单位、注册流程、信息查询、权利义务等；第三章为流动，明确了流动的定义、范围、原则、限制和办理流程、权益分配原则和交流到外省（区、市）等事项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第四章为注册与竞赛，明确参加市级赛事范围和注意事项；第五章为责任与分工，明确注册工作组织分工，以及相关违规行为处罚规定等；笫六章为附则。另外，《办法》有两个附件，一是北京市青少年运动员首年度注册登记表，二是北京市青少年运动员流动协议书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几点说明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（一）关于青少年运动员注册的目的。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实行青少年运动员注册管理，是全国各省（自治区、直辖市）普遍做法。主要目的</w:t>
      </w:r>
      <w:r>
        <w:rPr>
          <w:rFonts w:hint="eastAsia" w:ascii="仿宋_GB2312" w:hAnsi="宋体" w:eastAsia="仿宋_GB2312" w:cs="仿宋_GB2312"/>
          <w:sz w:val="32"/>
          <w:szCs w:val="32"/>
        </w:rPr>
        <w:t>是为北京市运动队、国家队贮备、培养、输送更多优秀竞技体育后备人才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。因此，在《办法》中予以明确，让更多有志于从事竞技体育、具备运动天赋的青少年能够注册进来，进一步夯实北京竞技体育发展人才基础。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（二）关于青少年运动员的定义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。《办法》明确：</w:t>
      </w:r>
      <w:r>
        <w:rPr>
          <w:rFonts w:hint="eastAsia" w:ascii="仿宋_GB2312" w:hAnsi="宋体" w:eastAsia="仿宋_GB2312" w:cs="仿宋_GB2312"/>
          <w:sz w:val="32"/>
          <w:szCs w:val="32"/>
        </w:rPr>
        <w:t>青少年运动员是指具备一定运动天赋、稳定从事专业训练、接受专业指导，且具备一定专项运动基础、竞赛能力的青少年。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从本质上讲，青少年运动员是介于普通青少年与专业运动员之间的阶段，将来可能从事专业运动员职业，因此从保护青少年健康成长的角度来讲，不允许无运动基础、未接受过专业训练、不具备竞赛能力，或者所谓“白丁”的青少年进行注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（三）关于青少年运动员权利义务。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注册成为青少年运动员，享受相应权利，同时必须承担相应义务。《办法》明确，动员权利、义务各有4条，尤其是</w:t>
      </w:r>
      <w:r>
        <w:rPr>
          <w:rFonts w:hint="eastAsia" w:ascii="仿宋_GB2312" w:hAnsi="宋体" w:eastAsia="仿宋_GB2312" w:cs="仿宋_GB2312"/>
          <w:sz w:val="32"/>
          <w:szCs w:val="32"/>
        </w:rPr>
        <w:t>如实提供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户籍</w:t>
      </w:r>
      <w:r>
        <w:rPr>
          <w:rFonts w:hint="eastAsia" w:ascii="仿宋_GB2312" w:hAnsi="宋体" w:eastAsia="仿宋_GB2312" w:cs="仿宋_GB2312"/>
          <w:sz w:val="32"/>
          <w:szCs w:val="32"/>
        </w:rPr>
        <w:t>、学籍等资料，杜绝弄虚作假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仿宋_GB2312"/>
          <w:sz w:val="32"/>
          <w:szCs w:val="32"/>
        </w:rPr>
        <w:t>遵守赛风赛纪和国家、北京市反兴奋剂有关规定；遵守本办法各项规定，服从注册单位管理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等义务条款必须严格遵守，才能保证注册、竞赛等工作有序推进。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cs="Times New Roma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（四）关于青少年运动注册工作责任与分工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。青少年运动员注册工作事关后备人才培养，事关各项赛事公平开展，事关运动员切身利益，必须明确责任分工，严密组织实施。因此，《办法》对市体育局和</w:t>
      </w:r>
      <w:r>
        <w:rPr>
          <w:rFonts w:hint="eastAsia" w:ascii="仿宋_GB2312" w:hAnsi="宋体" w:eastAsia="仿宋_GB2312" w:cs="仿宋_GB2312"/>
          <w:sz w:val="32"/>
          <w:szCs w:val="32"/>
        </w:rPr>
        <w:t>各区体育局、北京经济技术开发区社会事业局、市体育局各直属训练单位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等工作内容、责任分工，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进行重申与明确，确保按照分工抓好落实。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??-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right" w:y="1"/>
      <w:rPr>
        <w:rStyle w:val="9"/>
        <w:rFonts w:cs="Times New Roman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10</w:t>
    </w:r>
    <w:r>
      <w:rPr>
        <w:rStyle w:val="9"/>
      </w:rPr>
      <w:fldChar w:fldCharType="end"/>
    </w:r>
  </w:p>
  <w:p>
    <w:pPr>
      <w:pStyle w:val="4"/>
      <w:ind w:right="360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23830"/>
    <w:multiLevelType w:val="singleLevel"/>
    <w:tmpl w:val="F782383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MzE1OTA4YzgxZDhkMDc2MmYwNGYwMWY2YjM2YzgifQ=="/>
  </w:docVars>
  <w:rsids>
    <w:rsidRoot w:val="00AF4F24"/>
    <w:rsid w:val="00003C10"/>
    <w:rsid w:val="00012853"/>
    <w:rsid w:val="00020089"/>
    <w:rsid w:val="00033542"/>
    <w:rsid w:val="000512B9"/>
    <w:rsid w:val="0005753F"/>
    <w:rsid w:val="000738D2"/>
    <w:rsid w:val="00084130"/>
    <w:rsid w:val="00085D73"/>
    <w:rsid w:val="000A020A"/>
    <w:rsid w:val="000A02BA"/>
    <w:rsid w:val="000A722A"/>
    <w:rsid w:val="000E048B"/>
    <w:rsid w:val="000E0D04"/>
    <w:rsid w:val="001168D2"/>
    <w:rsid w:val="00136C68"/>
    <w:rsid w:val="00141B4F"/>
    <w:rsid w:val="001477BD"/>
    <w:rsid w:val="0018174E"/>
    <w:rsid w:val="00181B27"/>
    <w:rsid w:val="001851CB"/>
    <w:rsid w:val="001932B2"/>
    <w:rsid w:val="001A7CC9"/>
    <w:rsid w:val="001B310A"/>
    <w:rsid w:val="001C4FC4"/>
    <w:rsid w:val="001D687B"/>
    <w:rsid w:val="001E676F"/>
    <w:rsid w:val="001E76E9"/>
    <w:rsid w:val="00205FD5"/>
    <w:rsid w:val="002104B5"/>
    <w:rsid w:val="0022187C"/>
    <w:rsid w:val="00233DD7"/>
    <w:rsid w:val="00250262"/>
    <w:rsid w:val="00255CDA"/>
    <w:rsid w:val="00257FBD"/>
    <w:rsid w:val="00271B96"/>
    <w:rsid w:val="002835EF"/>
    <w:rsid w:val="0028369D"/>
    <w:rsid w:val="002957FA"/>
    <w:rsid w:val="00297A80"/>
    <w:rsid w:val="002A35A2"/>
    <w:rsid w:val="002A690E"/>
    <w:rsid w:val="002D22EE"/>
    <w:rsid w:val="003120E7"/>
    <w:rsid w:val="00345908"/>
    <w:rsid w:val="00347541"/>
    <w:rsid w:val="003A3DD5"/>
    <w:rsid w:val="003B662F"/>
    <w:rsid w:val="003C246F"/>
    <w:rsid w:val="003C559C"/>
    <w:rsid w:val="003C681F"/>
    <w:rsid w:val="003F2F41"/>
    <w:rsid w:val="003F360F"/>
    <w:rsid w:val="003F5AD7"/>
    <w:rsid w:val="003F6765"/>
    <w:rsid w:val="00416740"/>
    <w:rsid w:val="004531C5"/>
    <w:rsid w:val="00485774"/>
    <w:rsid w:val="00492710"/>
    <w:rsid w:val="004A4D66"/>
    <w:rsid w:val="004A7A0C"/>
    <w:rsid w:val="004C40CA"/>
    <w:rsid w:val="004E3E12"/>
    <w:rsid w:val="004F3409"/>
    <w:rsid w:val="0050583B"/>
    <w:rsid w:val="00534F91"/>
    <w:rsid w:val="0054382A"/>
    <w:rsid w:val="0054470B"/>
    <w:rsid w:val="005464D2"/>
    <w:rsid w:val="0056005B"/>
    <w:rsid w:val="00571589"/>
    <w:rsid w:val="00574652"/>
    <w:rsid w:val="00575F41"/>
    <w:rsid w:val="0059179F"/>
    <w:rsid w:val="005A17BB"/>
    <w:rsid w:val="005B73B3"/>
    <w:rsid w:val="005D0F8F"/>
    <w:rsid w:val="005E172C"/>
    <w:rsid w:val="005E681B"/>
    <w:rsid w:val="005F4D12"/>
    <w:rsid w:val="005F4F62"/>
    <w:rsid w:val="005F6C08"/>
    <w:rsid w:val="006002EB"/>
    <w:rsid w:val="00604485"/>
    <w:rsid w:val="0061679F"/>
    <w:rsid w:val="0062095B"/>
    <w:rsid w:val="00643277"/>
    <w:rsid w:val="00674F53"/>
    <w:rsid w:val="006962E9"/>
    <w:rsid w:val="006B004C"/>
    <w:rsid w:val="006D0FCF"/>
    <w:rsid w:val="006D772C"/>
    <w:rsid w:val="00702F0A"/>
    <w:rsid w:val="00710D3D"/>
    <w:rsid w:val="00733CE8"/>
    <w:rsid w:val="00734D32"/>
    <w:rsid w:val="007478FD"/>
    <w:rsid w:val="007674AF"/>
    <w:rsid w:val="00781654"/>
    <w:rsid w:val="007841B8"/>
    <w:rsid w:val="00785E96"/>
    <w:rsid w:val="007968C2"/>
    <w:rsid w:val="007A463C"/>
    <w:rsid w:val="007C6D3F"/>
    <w:rsid w:val="007D355F"/>
    <w:rsid w:val="007D5CBE"/>
    <w:rsid w:val="007E00B1"/>
    <w:rsid w:val="007E77EB"/>
    <w:rsid w:val="00810959"/>
    <w:rsid w:val="00823089"/>
    <w:rsid w:val="008263E7"/>
    <w:rsid w:val="008377B4"/>
    <w:rsid w:val="00873400"/>
    <w:rsid w:val="00881BFF"/>
    <w:rsid w:val="008840A4"/>
    <w:rsid w:val="00887C75"/>
    <w:rsid w:val="0089052D"/>
    <w:rsid w:val="00897E4E"/>
    <w:rsid w:val="008D19A8"/>
    <w:rsid w:val="008D5A52"/>
    <w:rsid w:val="008D6595"/>
    <w:rsid w:val="008E22FE"/>
    <w:rsid w:val="008E5E61"/>
    <w:rsid w:val="008F0DE2"/>
    <w:rsid w:val="00922B78"/>
    <w:rsid w:val="009266B4"/>
    <w:rsid w:val="00950D3F"/>
    <w:rsid w:val="00983FFE"/>
    <w:rsid w:val="009A7211"/>
    <w:rsid w:val="009B2834"/>
    <w:rsid w:val="009C1F47"/>
    <w:rsid w:val="009D2AE5"/>
    <w:rsid w:val="009E3845"/>
    <w:rsid w:val="009E3E21"/>
    <w:rsid w:val="009F413E"/>
    <w:rsid w:val="00A010D2"/>
    <w:rsid w:val="00A15445"/>
    <w:rsid w:val="00A30C66"/>
    <w:rsid w:val="00A3781A"/>
    <w:rsid w:val="00A40DC6"/>
    <w:rsid w:val="00A670F4"/>
    <w:rsid w:val="00A742CB"/>
    <w:rsid w:val="00A82656"/>
    <w:rsid w:val="00A97D15"/>
    <w:rsid w:val="00AA1551"/>
    <w:rsid w:val="00AA1984"/>
    <w:rsid w:val="00AC2D4C"/>
    <w:rsid w:val="00AF4E8B"/>
    <w:rsid w:val="00AF4F24"/>
    <w:rsid w:val="00B01298"/>
    <w:rsid w:val="00B0601B"/>
    <w:rsid w:val="00B13192"/>
    <w:rsid w:val="00B172C7"/>
    <w:rsid w:val="00B25F15"/>
    <w:rsid w:val="00B34B9B"/>
    <w:rsid w:val="00B43363"/>
    <w:rsid w:val="00B54CDE"/>
    <w:rsid w:val="00B55546"/>
    <w:rsid w:val="00B64A34"/>
    <w:rsid w:val="00B65222"/>
    <w:rsid w:val="00B80EA6"/>
    <w:rsid w:val="00B85922"/>
    <w:rsid w:val="00B923AD"/>
    <w:rsid w:val="00BB6AF3"/>
    <w:rsid w:val="00BC6A4E"/>
    <w:rsid w:val="00C04A89"/>
    <w:rsid w:val="00C2340A"/>
    <w:rsid w:val="00C26E0F"/>
    <w:rsid w:val="00C308ED"/>
    <w:rsid w:val="00C31E71"/>
    <w:rsid w:val="00C638A9"/>
    <w:rsid w:val="00C6476A"/>
    <w:rsid w:val="00C703F1"/>
    <w:rsid w:val="00C77E8A"/>
    <w:rsid w:val="00C8278E"/>
    <w:rsid w:val="00C86332"/>
    <w:rsid w:val="00CA42D1"/>
    <w:rsid w:val="00CB188E"/>
    <w:rsid w:val="00CB3155"/>
    <w:rsid w:val="00CB33B3"/>
    <w:rsid w:val="00CF31ED"/>
    <w:rsid w:val="00CF5875"/>
    <w:rsid w:val="00D209DC"/>
    <w:rsid w:val="00D3261B"/>
    <w:rsid w:val="00D47C12"/>
    <w:rsid w:val="00D55FB8"/>
    <w:rsid w:val="00D70DEE"/>
    <w:rsid w:val="00D70F07"/>
    <w:rsid w:val="00D72733"/>
    <w:rsid w:val="00D75325"/>
    <w:rsid w:val="00D874B4"/>
    <w:rsid w:val="00D87B84"/>
    <w:rsid w:val="00DB009A"/>
    <w:rsid w:val="00DB2997"/>
    <w:rsid w:val="00DC122E"/>
    <w:rsid w:val="00DD3A5E"/>
    <w:rsid w:val="00E04D52"/>
    <w:rsid w:val="00E06CA8"/>
    <w:rsid w:val="00E24D64"/>
    <w:rsid w:val="00E27B5E"/>
    <w:rsid w:val="00E315AA"/>
    <w:rsid w:val="00E34EBA"/>
    <w:rsid w:val="00E37E19"/>
    <w:rsid w:val="00E428CA"/>
    <w:rsid w:val="00E44796"/>
    <w:rsid w:val="00E4625C"/>
    <w:rsid w:val="00E703C2"/>
    <w:rsid w:val="00E73220"/>
    <w:rsid w:val="00E73B80"/>
    <w:rsid w:val="00EA09C7"/>
    <w:rsid w:val="00EA48A7"/>
    <w:rsid w:val="00EB2745"/>
    <w:rsid w:val="00EB3610"/>
    <w:rsid w:val="00EC13C2"/>
    <w:rsid w:val="00EC2EB0"/>
    <w:rsid w:val="00EC560D"/>
    <w:rsid w:val="00F013A9"/>
    <w:rsid w:val="00F04843"/>
    <w:rsid w:val="00F07A97"/>
    <w:rsid w:val="00F20817"/>
    <w:rsid w:val="00F27F33"/>
    <w:rsid w:val="00F34C64"/>
    <w:rsid w:val="00F647A9"/>
    <w:rsid w:val="00F768D7"/>
    <w:rsid w:val="00F87AAE"/>
    <w:rsid w:val="00F911C8"/>
    <w:rsid w:val="00F97591"/>
    <w:rsid w:val="00FB57E7"/>
    <w:rsid w:val="00FC0DC4"/>
    <w:rsid w:val="00FC66EC"/>
    <w:rsid w:val="00FD01D5"/>
    <w:rsid w:val="00FD4006"/>
    <w:rsid w:val="00FE32C3"/>
    <w:rsid w:val="00FF1973"/>
    <w:rsid w:val="00FF2554"/>
    <w:rsid w:val="037B15C3"/>
    <w:rsid w:val="050D615C"/>
    <w:rsid w:val="097142BB"/>
    <w:rsid w:val="0AC34C18"/>
    <w:rsid w:val="0C6D697B"/>
    <w:rsid w:val="0D6863A1"/>
    <w:rsid w:val="10FD6443"/>
    <w:rsid w:val="12303618"/>
    <w:rsid w:val="12542FA0"/>
    <w:rsid w:val="131F1EF5"/>
    <w:rsid w:val="15656CCD"/>
    <w:rsid w:val="18870B40"/>
    <w:rsid w:val="198B3A37"/>
    <w:rsid w:val="1BA17A8B"/>
    <w:rsid w:val="1D631469"/>
    <w:rsid w:val="243354AF"/>
    <w:rsid w:val="26A40470"/>
    <w:rsid w:val="28573B71"/>
    <w:rsid w:val="2CC34597"/>
    <w:rsid w:val="2D4E14AC"/>
    <w:rsid w:val="2EBF6514"/>
    <w:rsid w:val="2FA83155"/>
    <w:rsid w:val="3023010D"/>
    <w:rsid w:val="36FC6073"/>
    <w:rsid w:val="3A195351"/>
    <w:rsid w:val="3A513EF3"/>
    <w:rsid w:val="3B805027"/>
    <w:rsid w:val="3DB00E6F"/>
    <w:rsid w:val="418B7AAF"/>
    <w:rsid w:val="43153C32"/>
    <w:rsid w:val="45E51888"/>
    <w:rsid w:val="45EC34F6"/>
    <w:rsid w:val="486C3A6A"/>
    <w:rsid w:val="4C075D62"/>
    <w:rsid w:val="4C8F4319"/>
    <w:rsid w:val="4DA96A9B"/>
    <w:rsid w:val="4E282E36"/>
    <w:rsid w:val="4FAD1A47"/>
    <w:rsid w:val="512E185C"/>
    <w:rsid w:val="54E85FEC"/>
    <w:rsid w:val="559011C2"/>
    <w:rsid w:val="56CE4A87"/>
    <w:rsid w:val="5A7D2F73"/>
    <w:rsid w:val="5F5A15AE"/>
    <w:rsid w:val="5FA50643"/>
    <w:rsid w:val="660A24C6"/>
    <w:rsid w:val="675A2A8A"/>
    <w:rsid w:val="699B2742"/>
    <w:rsid w:val="6A547B86"/>
    <w:rsid w:val="6CA13C18"/>
    <w:rsid w:val="6D050B5E"/>
    <w:rsid w:val="6D135D12"/>
    <w:rsid w:val="6EF72C80"/>
    <w:rsid w:val="756533AB"/>
    <w:rsid w:val="761C59F2"/>
    <w:rsid w:val="7A5824D0"/>
    <w:rsid w:val="7CB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Times New Roman" w:cs="宋体"/>
    </w:rPr>
  </w:style>
  <w:style w:type="paragraph" w:styleId="3">
    <w:name w:val="Body Text Indent"/>
    <w:basedOn w:val="1"/>
    <w:semiHidden/>
    <w:qFormat/>
    <w:uiPriority w:val="0"/>
    <w:pPr>
      <w:ind w:firstLine="480" w:firstLineChars="200"/>
    </w:pPr>
    <w:rPr>
      <w:sz w:val="24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styleId="10">
    <w:name w:val="Emphasis"/>
    <w:basedOn w:val="8"/>
    <w:qFormat/>
    <w:locked/>
    <w:uiPriority w:val="20"/>
    <w:rPr>
      <w:i/>
      <w:iCs/>
    </w:rPr>
  </w:style>
  <w:style w:type="character" w:customStyle="1" w:styleId="11">
    <w:name w:val="页脚 字符"/>
    <w:basedOn w:val="8"/>
    <w:link w:val="4"/>
    <w:qFormat/>
    <w:locked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6245</Words>
  <Characters>6388</Characters>
  <Lines>34</Lines>
  <Paragraphs>9</Paragraphs>
  <TotalTime>44</TotalTime>
  <ScaleCrop>false</ScaleCrop>
  <LinksUpToDate>false</LinksUpToDate>
  <CharactersWithSpaces>6638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2023-11-10T09:43:00Z</dcterms:created>
  <dc:creator>rw</dc:creator>
  <cp:lastModifiedBy>rw</cp:lastModifiedBy>
  <cp:lastPrinted>2023-12-13T07:36:00Z</cp:lastPrinted>
  <dcterms:modified xsi:type="dcterms:W3CDTF">2023-12-14T06:30:32Z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7A55FCD1B5294C3E932BDD56A5612776_13</vt:lpwstr>
  </property>
</Properties>
</file>