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黑体" w:hAnsi="黑体" w:eastAsia="黑体"/>
          <w:b/>
          <w:color w:val="000000" w:themeColor="text1"/>
          <w:sz w:val="160"/>
          <w:szCs w:val="160"/>
          <w14:textFill>
            <w14:solidFill>
              <w14:schemeClr w14:val="tx1"/>
            </w14:solidFill>
          </w14:textFill>
        </w:rPr>
      </w:pPr>
      <w:r>
        <w:rPr>
          <w:rFonts w:hint="eastAsia" w:ascii="黑体" w:hAnsi="黑体" w:eastAsia="黑体"/>
          <w:b/>
          <w:color w:val="000000" w:themeColor="text1"/>
          <w:sz w:val="160"/>
          <w:szCs w:val="160"/>
          <w14:textFill>
            <w14:solidFill>
              <w14:schemeClr w14:val="tx1"/>
            </w14:solidFill>
          </w14:textFill>
        </w:rPr>
        <w:t>BJJT</w:t>
      </w:r>
    </w:p>
    <w:p>
      <w:pPr>
        <w:adjustRightInd w:val="0"/>
        <w:snapToGrid w:val="0"/>
        <w:ind w:right="58" w:rightChars="28"/>
        <w:jc w:val="center"/>
        <w:rPr>
          <w:rFonts w:ascii="黑体" w:hAnsi="黑体" w:eastAsia="黑体"/>
          <w:color w:val="000000" w:themeColor="text1"/>
          <w:spacing w:val="32"/>
          <w:sz w:val="52"/>
          <w:szCs w:val="52"/>
          <w14:textFill>
            <w14:solidFill>
              <w14:schemeClr w14:val="tx1"/>
            </w14:solidFill>
          </w14:textFill>
        </w:rPr>
      </w:pPr>
      <w:r>
        <w:rPr>
          <w:rFonts w:hint="eastAsia" w:ascii="黑体" w:hAnsi="黑体" w:eastAsia="黑体" w:cs="Arial Unicode MS"/>
          <w:b/>
          <w:color w:val="000000" w:themeColor="text1"/>
          <w:spacing w:val="32"/>
          <w:sz w:val="52"/>
          <w:szCs w:val="52"/>
          <w14:textFill>
            <w14:solidFill>
              <w14:schemeClr w14:val="tx1"/>
            </w14:solidFill>
          </w14:textFill>
        </w:rPr>
        <w:t>北京交通标准化技术文件</w:t>
      </w:r>
    </w:p>
    <w:p>
      <w:pPr>
        <w:adjustRightInd w:val="0"/>
        <w:snapToGrid w:val="0"/>
        <w:ind w:firstLine="640" w:firstLineChars="200"/>
        <w:rPr>
          <w:rFonts w:ascii="黑体" w:hAnsi="黑体" w:eastAsia="黑体" w:cs="Arial Unicode MS"/>
          <w:b/>
          <w:color w:val="000000" w:themeColor="text1"/>
          <w:sz w:val="32"/>
          <w:szCs w:val="32"/>
          <w14:textFill>
            <w14:solidFill>
              <w14:schemeClr w14:val="tx1"/>
            </w14:solidFill>
          </w14:textFill>
        </w:rPr>
      </w:pPr>
      <w:r>
        <w:rPr>
          <w:rFonts w:hint="eastAsia" w:ascii="黑体" w:hAnsi="黑体" w:eastAsia="黑体" w:cs="Arial Unicode MS"/>
          <w:b/>
          <w:color w:val="000000" w:themeColor="text1"/>
          <w:sz w:val="32"/>
          <w:szCs w:val="32"/>
          <w14:textFill>
            <w14:solidFill>
              <w14:schemeClr w14:val="tx1"/>
            </w14:solidFill>
          </w14:textFill>
        </w:rPr>
        <w:t xml:space="preserve">                                       </w:t>
      </w:r>
    </w:p>
    <w:p>
      <w:pPr>
        <w:jc w:val="right"/>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BJJT/J ***-</w:t>
      </w:r>
      <w:bookmarkStart w:id="0" w:name="RiseOffice_bottom"/>
      <w:r>
        <w:rPr>
          <w:rFonts w:hint="eastAsia" w:ascii="黑体" w:hAnsi="黑体" w:eastAsia="黑体"/>
          <w:b/>
          <w:color w:val="000000" w:themeColor="text1"/>
          <w:sz w:val="32"/>
          <w:szCs w:val="32"/>
          <w14:textFill>
            <w14:solidFill>
              <w14:schemeClr w14:val="tx1"/>
            </w14:solidFill>
          </w14:textFill>
        </w:rPr>
        <w:t>-2023</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199390</wp:posOffset>
                </wp:positionH>
                <wp:positionV relativeFrom="paragraph">
                  <wp:posOffset>263525</wp:posOffset>
                </wp:positionV>
                <wp:extent cx="5715000" cy="0"/>
                <wp:effectExtent l="0" t="0" r="0" b="0"/>
                <wp:wrapNone/>
                <wp:docPr id="1" name="直线 984"/>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984" o:spid="_x0000_s1026" o:spt="20" style="position:absolute;left:0pt;margin-left:15.7pt;margin-top:20.75pt;height:0pt;width:450pt;z-index:251660288;mso-width-relative:page;mso-height-relative:page;" filled="f" stroked="t" coordsize="21600,21600" o:gfxdata="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IFwiDnUAAAACAEAAA8AAAAAAAAA&#10;AQAgAAAAOAAAAGRycy9kb3ducmV2LnhtbFBLAQIUABQAAAAIAIdO4kAwBUcLxgEAAIMDAAAOAAAA&#10;AAAAAAEAIAAAADkBAABkcnMvZTJvRG9jLnhtbFBLBQYAAAAABgAGAFkBAABxBQAAAAA=&#10;">
                <v:fill on="f" focussize="0,0"/>
                <v:stroke color="#000000" joinstyle="round"/>
                <v:imagedata o:title=""/>
                <o:lock v:ext="edit" aspectratio="f"/>
              </v:line>
            </w:pict>
          </mc:Fallback>
        </mc:AlternateContent>
      </w:r>
    </w:p>
    <w:p>
      <w:pPr>
        <w:ind w:firstLine="880" w:firstLineChars="200"/>
        <w:rPr>
          <w:rFonts w:ascii="黑体" w:hAnsi="黑体" w:eastAsia="黑体"/>
          <w:color w:val="000000" w:themeColor="text1"/>
          <w:sz w:val="44"/>
          <w:szCs w:val="44"/>
          <w14:textFill>
            <w14:solidFill>
              <w14:schemeClr w14:val="tx1"/>
            </w14:solidFill>
          </w14:textFill>
        </w:rPr>
      </w:pPr>
    </w:p>
    <w:p>
      <w:pPr>
        <w:spacing w:line="480" w:lineRule="auto"/>
        <w:jc w:val="center"/>
        <w:rPr>
          <w:rFonts w:ascii="黑体" w:hAnsi="黑体" w:eastAsia="黑体" w:cs="Arial"/>
          <w:bCs/>
          <w:color w:val="000000" w:themeColor="text1"/>
          <w:sz w:val="44"/>
          <w:szCs w:val="44"/>
          <w:shd w:val="clear" w:color="auto" w:fill="F8F8F8"/>
          <w14:textFill>
            <w14:solidFill>
              <w14:schemeClr w14:val="tx1"/>
            </w14:solidFill>
          </w14:textFill>
        </w:rPr>
      </w:pPr>
      <w:bookmarkStart w:id="1" w:name="OLE_LINK1"/>
      <w:r>
        <w:rPr>
          <w:rFonts w:hint="eastAsia" w:ascii="黑体" w:hAnsi="黑体" w:eastAsia="黑体" w:cs="Arial"/>
          <w:bCs/>
          <w:color w:val="000000" w:themeColor="text1"/>
          <w:sz w:val="44"/>
          <w:szCs w:val="44"/>
          <w:shd w:val="clear" w:color="auto" w:fill="F8F8F8"/>
          <w14:textFill>
            <w14:solidFill>
              <w14:schemeClr w14:val="tx1"/>
            </w14:solidFill>
          </w14:textFill>
        </w:rPr>
        <w:t>互联网租赁自行车系统电子围栏应用技术</w:t>
      </w:r>
      <w:r>
        <w:rPr>
          <w:rFonts w:ascii="黑体" w:hAnsi="黑体" w:eastAsia="黑体" w:cs="Arial"/>
          <w:bCs/>
          <w:color w:val="000000" w:themeColor="text1"/>
          <w:sz w:val="44"/>
          <w:szCs w:val="44"/>
          <w:shd w:val="clear" w:color="auto" w:fill="F8F8F8"/>
          <w14:textFill>
            <w14:solidFill>
              <w14:schemeClr w14:val="tx1"/>
            </w14:solidFill>
          </w14:textFill>
        </w:rPr>
        <w:t>要求</w:t>
      </w:r>
    </w:p>
    <w:p>
      <w:pPr>
        <w:spacing w:line="480" w:lineRule="auto"/>
        <w:jc w:val="center"/>
        <w:rPr>
          <w:rFonts w:ascii="Arial" w:hAnsi="Arial" w:cs="Arial"/>
          <w:bCs/>
          <w:color w:val="000000" w:themeColor="text1"/>
          <w:sz w:val="27"/>
          <w:szCs w:val="27"/>
          <w:shd w:val="clear" w:color="auto" w:fill="F8F8F8"/>
          <w14:textFill>
            <w14:solidFill>
              <w14:schemeClr w14:val="tx1"/>
            </w14:solidFill>
          </w14:textFill>
        </w:rPr>
      </w:pPr>
      <w:r>
        <w:rPr>
          <w:rFonts w:ascii="Arial" w:hAnsi="Arial" w:cs="Arial"/>
          <w:b/>
          <w:bCs/>
          <w:color w:val="000000" w:themeColor="text1"/>
          <w:sz w:val="27"/>
          <w:szCs w:val="27"/>
          <w:shd w:val="clear" w:color="auto" w:fill="F8F8F8"/>
          <w14:textFill>
            <w14:solidFill>
              <w14:schemeClr w14:val="tx1"/>
            </w14:solidFill>
          </w14:textFill>
        </w:rPr>
        <w:t xml:space="preserve">Technical requirements for the application of electronic fences of bicycle-sharing systems </w:t>
      </w:r>
      <w:r>
        <w:rPr>
          <w:rFonts w:hint="eastAsia" w:ascii="Arial" w:hAnsi="Arial" w:cs="Arial"/>
          <w:b/>
          <w:bCs/>
          <w:color w:val="000000" w:themeColor="text1"/>
          <w:sz w:val="27"/>
          <w:szCs w:val="27"/>
          <w:shd w:val="clear" w:color="auto" w:fill="F8F8F8"/>
          <w14:textFill>
            <w14:solidFill>
              <w14:schemeClr w14:val="tx1"/>
            </w14:solidFill>
          </w14:textFill>
        </w:rPr>
        <w:t xml:space="preserve">   </w:t>
      </w:r>
      <w:bookmarkEnd w:id="1"/>
      <w:r>
        <w:rPr>
          <w:rFonts w:ascii="Arial" w:hAnsi="Arial" w:cs="Arial"/>
          <w:b/>
          <w:bCs/>
          <w:color w:val="000000" w:themeColor="text1"/>
          <w:sz w:val="27"/>
          <w:szCs w:val="27"/>
          <w:shd w:val="clear" w:color="auto" w:fill="F8F8F8"/>
          <w14:textFill>
            <w14:solidFill>
              <w14:schemeClr w14:val="tx1"/>
            </w14:solidFill>
          </w14:textFill>
        </w:rPr>
        <w:t xml:space="preserve">  </w:t>
      </w:r>
    </w:p>
    <w:p>
      <w:pPr>
        <w:jc w:val="center"/>
        <w:rPr>
          <w:rFonts w:ascii="黑体" w:hAnsi="黑体" w:eastAsia="黑体"/>
          <w:color w:val="000000" w:themeColor="text1"/>
          <w:sz w:val="44"/>
          <w:szCs w:val="44"/>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（征求意见稿）</w:t>
      </w:r>
    </w:p>
    <w:p>
      <w:pPr>
        <w:rPr>
          <w:rFonts w:ascii="黑体" w:hAnsi="黑体" w:eastAsia="黑体"/>
          <w:color w:val="000000" w:themeColor="text1"/>
          <w:sz w:val="44"/>
          <w:szCs w:val="44"/>
          <w14:textFill>
            <w14:solidFill>
              <w14:schemeClr w14:val="tx1"/>
            </w14:solidFill>
          </w14:textFill>
        </w:rPr>
      </w:pPr>
    </w:p>
    <w:p>
      <w:pPr>
        <w:rPr>
          <w:rFonts w:ascii="黑体" w:hAnsi="黑体" w:eastAsia="黑体"/>
          <w:color w:val="000000" w:themeColor="text1"/>
          <w:sz w:val="44"/>
          <w:szCs w:val="44"/>
          <w14:textFill>
            <w14:solidFill>
              <w14:schemeClr w14:val="tx1"/>
            </w14:solidFill>
          </w14:textFill>
        </w:rPr>
      </w:pPr>
    </w:p>
    <w:p>
      <w:pPr>
        <w:ind w:firstLine="880" w:firstLineChars="200"/>
        <w:rPr>
          <w:rFonts w:ascii="黑体" w:hAnsi="黑体" w:eastAsia="黑体"/>
          <w:color w:val="000000" w:themeColor="text1"/>
          <w:sz w:val="44"/>
          <w:szCs w:val="44"/>
          <w14:textFill>
            <w14:solidFill>
              <w14:schemeClr w14:val="tx1"/>
            </w14:solidFill>
          </w14:textFill>
        </w:rPr>
      </w:pPr>
    </w:p>
    <w:p>
      <w:pPr>
        <w:ind w:firstLine="880" w:firstLineChars="200"/>
        <w:rPr>
          <w:rFonts w:ascii="黑体" w:hAnsi="黑体" w:eastAsia="黑体"/>
          <w:color w:val="000000" w:themeColor="text1"/>
          <w:sz w:val="44"/>
          <w:szCs w:val="44"/>
          <w14:textFill>
            <w14:solidFill>
              <w14:schemeClr w14:val="tx1"/>
            </w14:solidFill>
          </w14:textFill>
        </w:rPr>
      </w:pPr>
    </w:p>
    <w:p>
      <w:pPr>
        <w:ind w:firstLine="880" w:firstLineChars="200"/>
        <w:rPr>
          <w:rFonts w:ascii="黑体" w:hAnsi="黑体" w:eastAsia="黑体"/>
          <w:color w:val="000000" w:themeColor="text1"/>
          <w:sz w:val="44"/>
          <w:szCs w:val="44"/>
          <w14:textFill>
            <w14:solidFill>
              <w14:schemeClr w14:val="tx1"/>
            </w14:solidFill>
          </w14:textFill>
        </w:rPr>
      </w:pPr>
    </w:p>
    <w:p>
      <w:pPr>
        <w:ind w:firstLine="220" w:firstLineChars="5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44"/>
          <w:szCs w:val="4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-288925</wp:posOffset>
                </wp:positionH>
                <wp:positionV relativeFrom="paragraph">
                  <wp:posOffset>379095</wp:posOffset>
                </wp:positionV>
                <wp:extent cx="5943600" cy="0"/>
                <wp:effectExtent l="0" t="0" r="0" b="0"/>
                <wp:wrapNone/>
                <wp:docPr id="2" name="直线 985"/>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985" o:spid="_x0000_s1026" o:spt="20" style="position:absolute;left:0pt;margin-left:-22.75pt;margin-top:29.85pt;height:0pt;width:468pt;z-index:251661312;mso-width-relative:page;mso-height-relative:page;" filled="f" stroked="t" coordsize="21600,21600" o:gfxdata="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JxwUXTXAAAACQEAAA8AAAAA&#10;AAAAAQAgAAAAOAAAAGRycy9kb3ducmV2LnhtbFBLAQIUABQAAAAIAIdO4kBMoMfaxgEAAIMDAAAO&#10;AAAAAAAAAAEAIAAAADwBAABkcnMvZTJvRG9jLnhtbFBLBQYAAAAABgAGAFkBAAB0BQAAAAA=&#10;">
                <v:fill on="f" focussize="0,0"/>
                <v:stroke color="#000000" joinstyle="round"/>
                <v:imagedata o:title=""/>
                <o:lock v:ext="edit" aspectratio="f"/>
              </v:line>
            </w:pict>
          </mc:Fallback>
        </mc:AlternateContent>
      </w:r>
      <w:r>
        <w:rPr>
          <w:rFonts w:hint="eastAsia" w:ascii="宋体" w:hAnsi="宋体"/>
          <w:color w:val="000000" w:themeColor="text1"/>
          <w:sz w:val="32"/>
          <w:szCs w:val="32"/>
          <w14:textFill>
            <w14:solidFill>
              <w14:schemeClr w14:val="tx1"/>
            </w14:solidFill>
          </w14:textFill>
        </w:rPr>
        <w:t>2023年*月*日发布</w:t>
      </w:r>
    </w:p>
    <w:p>
      <w:pPr>
        <w:jc w:val="left"/>
        <w:rPr>
          <w:rFonts w:ascii="黑体" w:hAnsi="黑体" w:eastAsia="黑体"/>
          <w:color w:val="000000" w:themeColor="text1"/>
          <w:spacing w:val="304"/>
          <w:sz w:val="32"/>
          <w:szCs w:val="32"/>
          <w14:textFill>
            <w14:solidFill>
              <w14:schemeClr w14:val="tx1"/>
            </w14:solidFill>
          </w14:textFill>
        </w:rPr>
      </w:pPr>
      <w:r>
        <w:rPr>
          <w:rFonts w:hint="eastAsia" w:ascii="黑体" w:hAnsi="黑体" w:eastAsia="黑体"/>
          <w:color w:val="000000" w:themeColor="text1"/>
          <w:spacing w:val="304"/>
          <w:sz w:val="32"/>
          <w:szCs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4503420</wp:posOffset>
                </wp:positionH>
                <wp:positionV relativeFrom="paragraph">
                  <wp:posOffset>81915</wp:posOffset>
                </wp:positionV>
                <wp:extent cx="1028700" cy="783590"/>
                <wp:effectExtent l="0" t="0" r="0" b="3810"/>
                <wp:wrapNone/>
                <wp:docPr id="3" name="文本框 986"/>
                <wp:cNvGraphicFramePr/>
                <a:graphic xmlns:a="http://schemas.openxmlformats.org/drawingml/2006/main">
                  <a:graphicData uri="http://schemas.microsoft.com/office/word/2010/wordprocessingShape">
                    <wps:wsp>
                      <wps:cNvSpPr txBox="true"/>
                      <wps:spPr>
                        <a:xfrm>
                          <a:off x="0" y="0"/>
                          <a:ext cx="1028700" cy="783590"/>
                        </a:xfrm>
                        <a:prstGeom prst="rect">
                          <a:avLst/>
                        </a:prstGeom>
                        <a:solidFill>
                          <a:srgbClr val="FFFFFF"/>
                        </a:solidFill>
                        <a:ln>
                          <a:noFill/>
                        </a:ln>
                      </wps:spPr>
                      <wps:txbx>
                        <w:txbxContent>
                          <w:p>
                            <w:pPr>
                              <w:rPr>
                                <w:rFonts w:ascii="华文中宋" w:hAnsi="华文中宋" w:eastAsia="华文中宋"/>
                                <w:sz w:val="32"/>
                                <w:szCs w:val="32"/>
                              </w:rPr>
                            </w:pPr>
                            <w:r>
                              <w:rPr>
                                <w:rFonts w:hint="eastAsia" w:ascii="华文中宋" w:hAnsi="华文中宋" w:eastAsia="华文中宋"/>
                                <w:sz w:val="32"/>
                                <w:szCs w:val="32"/>
                              </w:rPr>
                              <w:t>发布</w:t>
                            </w:r>
                          </w:p>
                        </w:txbxContent>
                      </wps:txbx>
                      <wps:bodyPr wrap="square" upright="true"/>
                    </wps:wsp>
                  </a:graphicData>
                </a:graphic>
              </wp:anchor>
            </w:drawing>
          </mc:Choice>
          <mc:Fallback>
            <w:pict>
              <v:shape id="文本框 986" o:spid="_x0000_s1026" o:spt="202" type="#_x0000_t202" style="position:absolute;left:0pt;margin-left:354.6pt;margin-top:6.45pt;height:61.7pt;width:81pt;z-index:251662336;mso-width-relative:page;mso-height-relative:page;" fillcolor="#FFFFFF" filled="t" stroked="f" coordsize="21600,21600" o:gfxdata="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BvikDx1wAAAAoBAAAPAAAAAAAAAAEAIAAAADgAAABkcnMv&#10;ZG93bnJldi54bWxQSwECFAAUAAAACACHTuJAQVsmsLUBAAA/AwAADgAAAAAAAAABACAAAAA8AQAA&#10;ZHJzL2Uyb0RvYy54bWxQSwUGAAAAAAYABgBZAQAAYwUAAAAA&#10;">
                <v:fill on="t" focussize="0,0"/>
                <v:stroke on="f"/>
                <v:imagedata o:title=""/>
                <o:lock v:ext="edit" aspectratio="f"/>
                <v:textbox>
                  <w:txbxContent>
                    <w:p>
                      <w:pPr>
                        <w:rPr>
                          <w:rFonts w:ascii="华文中宋" w:hAnsi="华文中宋" w:eastAsia="华文中宋"/>
                          <w:sz w:val="32"/>
                          <w:szCs w:val="32"/>
                        </w:rPr>
                      </w:pPr>
                      <w:r>
                        <w:rPr>
                          <w:rFonts w:hint="eastAsia" w:ascii="华文中宋" w:hAnsi="华文中宋" w:eastAsia="华文中宋"/>
                          <w:sz w:val="32"/>
                          <w:szCs w:val="32"/>
                        </w:rPr>
                        <w:t>发布</w:t>
                      </w:r>
                    </w:p>
                  </w:txbxContent>
                </v:textbox>
              </v:shape>
            </w:pict>
          </mc:Fallback>
        </mc:AlternateContent>
      </w:r>
      <w:r>
        <w:rPr>
          <w:rFonts w:hint="eastAsia" w:ascii="黑体" w:hAnsi="黑体" w:eastAsia="黑体"/>
          <w:color w:val="000000" w:themeColor="text1"/>
          <w:spacing w:val="304"/>
          <w:sz w:val="32"/>
          <w:szCs w:val="32"/>
          <w14:textFill>
            <w14:solidFill>
              <w14:schemeClr w14:val="tx1"/>
            </w14:solidFill>
          </w14:textFill>
        </w:rPr>
        <w:t>北京市交通委员会</w:t>
      </w:r>
    </w:p>
    <w:p>
      <w:pPr>
        <w:jc w:val="left"/>
        <w:rPr>
          <w:rFonts w:ascii="黑体" w:hAnsi="黑体" w:eastAsia="黑体"/>
          <w:color w:val="000000" w:themeColor="text1"/>
          <w:spacing w:val="112"/>
          <w:sz w:val="32"/>
          <w:szCs w:val="32"/>
          <w14:textFill>
            <w14:solidFill>
              <w14:schemeClr w14:val="tx1"/>
            </w14:solidFill>
          </w14:textFill>
        </w:rPr>
      </w:pPr>
      <w:r>
        <w:rPr>
          <w:rFonts w:hint="eastAsia" w:ascii="黑体" w:hAnsi="黑体" w:eastAsia="黑体"/>
          <w:color w:val="000000" w:themeColor="text1"/>
          <w:spacing w:val="112"/>
          <w:sz w:val="32"/>
          <w:szCs w:val="32"/>
          <w14:textFill>
            <w14:solidFill>
              <w14:schemeClr w14:val="tx1"/>
            </w14:solidFill>
          </w14:textFill>
        </w:rPr>
        <w:t>北京市交通标准化技术委员会</w:t>
      </w:r>
    </w:p>
    <w:p>
      <w:pPr>
        <w:snapToGrid w:val="0"/>
        <w:jc w:val="center"/>
        <w:rPr>
          <w:color w:val="000000" w:themeColor="text1"/>
          <w:kern w:val="0"/>
          <w14:textFill>
            <w14:solidFill>
              <w14:schemeClr w14:val="tx1"/>
            </w14:solidFill>
          </w14:textFill>
        </w:rPr>
      </w:pPr>
    </w:p>
    <w:p>
      <w:pPr>
        <w:pBdr>
          <w:top w:val="single" w:color="auto" w:sz="4" w:space="0"/>
          <w:bottom w:val="single" w:color="auto" w:sz="4" w:space="0"/>
        </w:pBdr>
        <w:tabs>
          <w:tab w:val="left" w:pos="315"/>
          <w:tab w:val="right" w:pos="7980"/>
        </w:tabs>
        <w:rPr>
          <w:color w:val="000000" w:themeColor="text1"/>
          <w:szCs w:val="32"/>
          <w14:textFill>
            <w14:solidFill>
              <w14:schemeClr w14:val="tx1"/>
            </w14:solidFill>
          </w14:textFill>
        </w:rPr>
      </w:pPr>
      <w:bookmarkStart w:id="2" w:name="chaosong"/>
      <w:bookmarkEnd w:id="2"/>
      <w:r>
        <w:rPr>
          <w:rFonts w:hint="eastAsia" w:ascii="仿宋_GB2312" w:hAnsi="仿宋" w:eastAsia="仿宋_GB2312"/>
          <w:color w:val="000000" w:themeColor="text1"/>
          <w:sz w:val="28"/>
          <w:szCs w:val="28"/>
          <w14:textFill>
            <w14:solidFill>
              <w14:schemeClr w14:val="tx1"/>
            </w14:solidFill>
          </w14:textFill>
        </w:rPr>
        <w:tab/>
      </w:r>
      <w:r>
        <w:rPr>
          <w:rFonts w:hint="eastAsia" w:ascii="仿宋_GB2312" w:hAnsi="仿宋" w:eastAsia="仿宋_GB2312"/>
          <w:color w:val="000000" w:themeColor="text1"/>
          <w:sz w:val="28"/>
          <w:szCs w:val="28"/>
          <w14:textFill>
            <w14:solidFill>
              <w14:schemeClr w14:val="tx1"/>
            </w14:solidFill>
          </w14:textFill>
        </w:rPr>
        <w:t>北京市交通委员会办公室</w:t>
      </w:r>
      <w:r>
        <w:rPr>
          <w:rFonts w:hint="eastAsia" w:ascii="仿宋_GB2312" w:hAnsi="仿宋" w:eastAsia="仿宋_GB2312"/>
          <w:color w:val="000000" w:themeColor="text1"/>
          <w:sz w:val="28"/>
          <w:szCs w:val="28"/>
          <w14:textFill>
            <w14:solidFill>
              <w14:schemeClr w14:val="tx1"/>
            </w14:solidFill>
          </w14:textFill>
        </w:rPr>
        <w:tab/>
      </w:r>
      <w:bookmarkStart w:id="3" w:name="yinfariqi"/>
      <w:r>
        <w:rPr>
          <w:rFonts w:hint="eastAsia" w:ascii="仿宋_GB2312" w:hAnsi="仿宋" w:eastAsia="仿宋_GB2312"/>
          <w:color w:val="000000" w:themeColor="text1"/>
          <w:sz w:val="28"/>
          <w:szCs w:val="28"/>
          <w14:textFill>
            <w14:solidFill>
              <w14:schemeClr w14:val="tx1"/>
            </w14:solidFill>
          </w14:textFill>
        </w:rPr>
        <w:t>2023</w:t>
      </w:r>
      <w:r>
        <w:rPr>
          <w:rFonts w:ascii="仿宋_GB2312" w:hAnsi="仿宋" w:eastAsia="仿宋_GB2312"/>
          <w:color w:val="000000" w:themeColor="text1"/>
          <w:sz w:val="28"/>
          <w:szCs w:val="28"/>
          <w14:textFill>
            <w14:solidFill>
              <w14:schemeClr w14:val="tx1"/>
            </w14:solidFill>
          </w14:textFill>
        </w:rPr>
        <w:t>年</w:t>
      </w:r>
      <w:r>
        <w:rPr>
          <w:rFonts w:hint="eastAsia" w:ascii="仿宋_GB2312" w:hAnsi="仿宋" w:eastAsia="仿宋_GB2312"/>
          <w:color w:val="000000" w:themeColor="text1"/>
          <w:sz w:val="28"/>
          <w:szCs w:val="28"/>
          <w14:textFill>
            <w14:solidFill>
              <w14:schemeClr w14:val="tx1"/>
            </w14:solidFill>
          </w14:textFill>
        </w:rPr>
        <w:t>*</w:t>
      </w:r>
      <w:r>
        <w:rPr>
          <w:rFonts w:ascii="仿宋_GB2312" w:hAnsi="仿宋" w:eastAsia="仿宋_GB2312"/>
          <w:color w:val="000000" w:themeColor="text1"/>
          <w:sz w:val="28"/>
          <w:szCs w:val="28"/>
          <w14:textFill>
            <w14:solidFill>
              <w14:schemeClr w14:val="tx1"/>
            </w14:solidFill>
          </w14:textFill>
        </w:rPr>
        <w:t>月</w:t>
      </w:r>
      <w:r>
        <w:rPr>
          <w:rFonts w:hint="eastAsia" w:ascii="仿宋_GB2312" w:hAnsi="仿宋" w:eastAsia="仿宋_GB2312"/>
          <w:color w:val="000000" w:themeColor="text1"/>
          <w:sz w:val="28"/>
          <w:szCs w:val="28"/>
          <w14:textFill>
            <w14:solidFill>
              <w14:schemeClr w14:val="tx1"/>
            </w14:solidFill>
          </w14:textFill>
        </w:rPr>
        <w:t>*</w:t>
      </w:r>
      <w:r>
        <w:rPr>
          <w:rFonts w:ascii="仿宋_GB2312" w:hAnsi="仿宋" w:eastAsia="仿宋_GB2312"/>
          <w:color w:val="000000" w:themeColor="text1"/>
          <w:sz w:val="28"/>
          <w:szCs w:val="28"/>
          <w14:textFill>
            <w14:solidFill>
              <w14:schemeClr w14:val="tx1"/>
            </w14:solidFill>
          </w14:textFill>
        </w:rPr>
        <w:t>日</w:t>
      </w:r>
      <w:bookmarkEnd w:id="3"/>
      <w:r>
        <w:rPr>
          <w:rFonts w:hint="eastAsia" w:ascii="仿宋_GB2312" w:hAnsi="仿宋" w:eastAsia="仿宋_GB2312"/>
          <w:color w:val="000000" w:themeColor="text1"/>
          <w:sz w:val="28"/>
          <w:szCs w:val="28"/>
          <w14:textFill>
            <w14:solidFill>
              <w14:schemeClr w14:val="tx1"/>
            </w14:solidFill>
          </w14:textFill>
        </w:rPr>
        <w:t>印发</w:t>
      </w:r>
      <w:r>
        <w:rPr>
          <w:rFonts w:hint="eastAsia" w:ascii="仿宋_GB2312" w:hAnsi="仿宋" w:eastAsia="仿宋_GB2312"/>
          <w:color w:val="000000" w:themeColor="text1"/>
          <w:sz w:val="28"/>
          <w:szCs w:val="28"/>
          <w14:textFill>
            <w14:solidFill>
              <w14:schemeClr w14:val="tx1"/>
            </w14:solidFill>
          </w14:textFill>
        </w:rPr>
        <w:fldChar w:fldCharType="begin"/>
      </w:r>
      <w:r>
        <w:rPr>
          <w:rFonts w:hint="eastAsia" w:ascii="仿宋_GB2312" w:hAnsi="仿宋" w:eastAsia="仿宋_GB2312"/>
          <w:color w:val="000000" w:themeColor="text1"/>
          <w:sz w:val="28"/>
          <w:szCs w:val="28"/>
          <w14:textFill>
            <w14:solidFill>
              <w14:schemeClr w14:val="tx1"/>
            </w14:solidFill>
          </w14:textFill>
        </w:rPr>
        <w:instrText xml:space="preserve"> DOCVARIABLE #strDate# \* MERGEFORMAT </w:instrText>
      </w:r>
      <w:r>
        <w:rPr>
          <w:rFonts w:hint="eastAsia" w:ascii="仿宋_GB2312" w:hAnsi="仿宋" w:eastAsia="仿宋_GB2312"/>
          <w:color w:val="000000" w:themeColor="text1"/>
          <w:sz w:val="28"/>
          <w:szCs w:val="28"/>
          <w14:textFill>
            <w14:solidFill>
              <w14:schemeClr w14:val="tx1"/>
            </w14:solidFill>
          </w14:textFill>
        </w:rPr>
        <w:fldChar w:fldCharType="separate"/>
      </w:r>
      <w:r>
        <w:rPr>
          <w:rFonts w:hint="eastAsia" w:ascii="仿宋_GB2312" w:hAnsi="仿宋" w:eastAsia="仿宋_GB2312"/>
          <w:color w:val="000000" w:themeColor="text1"/>
          <w:sz w:val="28"/>
          <w:szCs w:val="28"/>
          <w14:textFill>
            <w14:solidFill>
              <w14:schemeClr w14:val="tx1"/>
            </w14:solidFill>
          </w14:textFill>
        </w:rPr>
        <w:t xml:space="preserve"> </w:t>
      </w:r>
      <w:r>
        <w:rPr>
          <w:rFonts w:hint="eastAsia" w:ascii="仿宋_GB2312" w:hAnsi="仿宋" w:eastAsia="仿宋_GB2312"/>
          <w:color w:val="000000" w:themeColor="text1"/>
          <w:sz w:val="28"/>
          <w:szCs w:val="28"/>
          <w14:textFill>
            <w14:solidFill>
              <w14:schemeClr w14:val="tx1"/>
            </w14:solidFill>
          </w14:textFill>
        </w:rPr>
        <w:fldChar w:fldCharType="end"/>
      </w:r>
      <w:bookmarkEnd w:id="0"/>
    </w:p>
    <w:p>
      <w:pPr>
        <w:sectPr>
          <w:headerReference r:id="rId3" w:type="default"/>
          <w:footerReference r:id="rId4" w:type="default"/>
          <w:footerReference r:id="rId5" w:type="even"/>
          <w:pgSz w:w="11906" w:h="16838"/>
          <w:pgMar w:top="1701" w:right="1134" w:bottom="1134" w:left="1418" w:header="1418" w:footer="1134" w:gutter="0"/>
          <w:pgNumType w:fmt="upperRoman" w:start="1"/>
          <w:cols w:space="720" w:num="1"/>
          <w:formProt w:val="0"/>
          <w:titlePg/>
          <w:docGrid w:type="linesAndChars" w:linePitch="312" w:charSpace="0"/>
        </w:sectPr>
      </w:pPr>
      <w:r>
        <w:rPr>
          <w:rFonts w:hint="eastAsia"/>
        </w:rPr>
        <w:t xml:space="preserve"> </w:t>
      </w:r>
    </w:p>
    <w:p>
      <w:pPr>
        <w:jc w:val="center"/>
        <w:rPr>
          <w:rFonts w:ascii="黑体" w:hAnsi="黑体" w:eastAsia="黑体"/>
          <w:color w:val="000000" w:themeColor="text1"/>
          <w:sz w:val="32"/>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目  次</w:t>
      </w:r>
    </w:p>
    <w:p>
      <w:pPr>
        <w:jc w:val="center"/>
      </w:pPr>
      <w:r>
        <w:rPr>
          <w:rFonts w:ascii="黑体" w:hAnsi="黑体" w:eastAsia="黑体"/>
          <w:color w:val="000000" w:themeColor="text1"/>
          <w14:textFill>
            <w14:solidFill>
              <w14:schemeClr w14:val="tx1"/>
            </w14:solidFill>
          </w14:textFill>
        </w:rPr>
        <w:fldChar w:fldCharType="begin"/>
      </w:r>
      <w:r>
        <w:rPr>
          <w:rFonts w:ascii="黑体" w:hAnsi="黑体" w:eastAsia="黑体"/>
          <w:color w:val="000000" w:themeColor="text1"/>
          <w14:textFill>
            <w14:solidFill>
              <w14:schemeClr w14:val="tx1"/>
            </w14:solidFill>
          </w14:textFill>
        </w:rPr>
        <w:instrText xml:space="preserve"> TOC \o "1-3" \h \z \u </w:instrText>
      </w:r>
      <w:r>
        <w:rPr>
          <w:rFonts w:ascii="黑体" w:hAnsi="黑体" w:eastAsia="黑体"/>
          <w:color w:val="000000" w:themeColor="text1"/>
          <w14:textFill>
            <w14:solidFill>
              <w14:schemeClr w14:val="tx1"/>
            </w14:solidFill>
          </w14:textFill>
        </w:rPr>
        <w:fldChar w:fldCharType="separate"/>
      </w:r>
    </w:p>
    <w:p>
      <w:pPr>
        <w:pStyle w:val="22"/>
        <w:spacing w:before="78" w:after="78"/>
        <w:rPr>
          <w:rFonts w:asciiTheme="minorHAnsi" w:hAnsiTheme="minorHAnsi" w:eastAsiaTheme="minorEastAsia" w:cstheme="minorBidi"/>
          <w:szCs w:val="22"/>
        </w:rPr>
      </w:pPr>
      <w:r>
        <w:fldChar w:fldCharType="begin"/>
      </w:r>
      <w:r>
        <w:instrText xml:space="preserve"> HYPERLINK \l "_Toc149900180" </w:instrText>
      </w:r>
      <w:r>
        <w:fldChar w:fldCharType="separate"/>
      </w:r>
      <w:r>
        <w:rPr>
          <w:rStyle w:val="43"/>
          <w:rFonts w:asciiTheme="minorEastAsia" w:hAnsiTheme="minorEastAsia" w:eastAsiaTheme="minorEastAsia"/>
          <w:kern w:val="0"/>
          <w:u w:val="none"/>
        </w:rPr>
        <w:t>前  言</w:t>
      </w:r>
      <w:r>
        <w:tab/>
      </w:r>
      <w:r>
        <w:fldChar w:fldCharType="begin"/>
      </w:r>
      <w:r>
        <w:instrText xml:space="preserve"> </w:instrText>
      </w:r>
      <w:r>
        <w:rPr>
          <w:rFonts w:hint="eastAsia"/>
        </w:rPr>
        <w:instrText xml:space="preserve">= 2 \* ROMAN</w:instrText>
      </w:r>
      <w:r>
        <w:instrText xml:space="preserve"> </w:instrText>
      </w:r>
      <w:r>
        <w:fldChar w:fldCharType="separate"/>
      </w:r>
      <w:r>
        <w:t>II</w:t>
      </w:r>
      <w:r>
        <w:fldChar w:fldCharType="end"/>
      </w:r>
      <w:r>
        <w:fldChar w:fldCharType="end"/>
      </w:r>
    </w:p>
    <w:p>
      <w:pPr>
        <w:pStyle w:val="31"/>
        <w:rPr>
          <w:rFonts w:asciiTheme="minorHAnsi" w:hAnsiTheme="minorHAnsi" w:eastAsiaTheme="minorEastAsia" w:cstheme="minorBidi"/>
          <w:szCs w:val="22"/>
        </w:rPr>
      </w:pPr>
      <w:r>
        <w:fldChar w:fldCharType="begin"/>
      </w:r>
      <w:r>
        <w:instrText xml:space="preserve"> HYPERLINK \l "_Toc149900182" </w:instrText>
      </w:r>
      <w:r>
        <w:fldChar w:fldCharType="separate"/>
      </w:r>
      <w:r>
        <w:rPr>
          <w:rStyle w:val="43"/>
        </w:rPr>
        <w:t>1 范围</w:t>
      </w:r>
      <w:r>
        <w:tab/>
      </w:r>
      <w:r>
        <w:fldChar w:fldCharType="begin"/>
      </w:r>
      <w:r>
        <w:instrText xml:space="preserve"> PAGEREF _Toc149900182 \h </w:instrText>
      </w:r>
      <w:r>
        <w:fldChar w:fldCharType="separate"/>
      </w:r>
      <w:r>
        <w:t>1</w:t>
      </w:r>
      <w:r>
        <w:fldChar w:fldCharType="end"/>
      </w:r>
      <w:r>
        <w:fldChar w:fldCharType="end"/>
      </w:r>
    </w:p>
    <w:p>
      <w:pPr>
        <w:pStyle w:val="31"/>
        <w:rPr>
          <w:rFonts w:asciiTheme="minorHAnsi" w:hAnsiTheme="minorHAnsi" w:eastAsiaTheme="minorEastAsia" w:cstheme="minorBidi"/>
          <w:szCs w:val="22"/>
        </w:rPr>
      </w:pPr>
      <w:r>
        <w:fldChar w:fldCharType="begin"/>
      </w:r>
      <w:r>
        <w:instrText xml:space="preserve"> HYPERLINK \l "_Toc149900183" </w:instrText>
      </w:r>
      <w:r>
        <w:fldChar w:fldCharType="separate"/>
      </w:r>
      <w:r>
        <w:rPr>
          <w:rStyle w:val="43"/>
        </w:rPr>
        <w:t>2 规范性引用文件</w:t>
      </w:r>
      <w:r>
        <w:tab/>
      </w:r>
      <w:r>
        <w:fldChar w:fldCharType="begin"/>
      </w:r>
      <w:r>
        <w:instrText xml:space="preserve"> PAGEREF _Toc149900183 \h </w:instrText>
      </w:r>
      <w:r>
        <w:fldChar w:fldCharType="separate"/>
      </w:r>
      <w:r>
        <w:t>1</w:t>
      </w:r>
      <w:r>
        <w:fldChar w:fldCharType="end"/>
      </w:r>
      <w:r>
        <w:fldChar w:fldCharType="end"/>
      </w:r>
    </w:p>
    <w:p>
      <w:pPr>
        <w:pStyle w:val="31"/>
        <w:rPr>
          <w:rFonts w:asciiTheme="minorHAnsi" w:hAnsiTheme="minorHAnsi" w:eastAsiaTheme="minorEastAsia" w:cstheme="minorBidi"/>
          <w:szCs w:val="22"/>
        </w:rPr>
      </w:pPr>
      <w:r>
        <w:fldChar w:fldCharType="begin"/>
      </w:r>
      <w:r>
        <w:instrText xml:space="preserve"> HYPERLINK \l "_Toc149900184" </w:instrText>
      </w:r>
      <w:r>
        <w:fldChar w:fldCharType="separate"/>
      </w:r>
      <w:r>
        <w:rPr>
          <w:rStyle w:val="43"/>
        </w:rPr>
        <w:t>3 术语和定义</w:t>
      </w:r>
      <w:r>
        <w:tab/>
      </w:r>
      <w:r>
        <w:fldChar w:fldCharType="begin"/>
      </w:r>
      <w:r>
        <w:instrText xml:space="preserve"> PAGEREF _Toc149900184 \h </w:instrText>
      </w:r>
      <w:r>
        <w:fldChar w:fldCharType="separate"/>
      </w:r>
      <w:r>
        <w:t>1</w:t>
      </w:r>
      <w:r>
        <w:fldChar w:fldCharType="end"/>
      </w:r>
      <w:r>
        <w:fldChar w:fldCharType="end"/>
      </w:r>
    </w:p>
    <w:p>
      <w:pPr>
        <w:pStyle w:val="31"/>
        <w:rPr>
          <w:rFonts w:asciiTheme="minorHAnsi" w:hAnsiTheme="minorHAnsi" w:eastAsiaTheme="minorEastAsia" w:cstheme="minorBidi"/>
          <w:szCs w:val="22"/>
        </w:rPr>
      </w:pPr>
      <w:r>
        <w:fldChar w:fldCharType="begin"/>
      </w:r>
      <w:r>
        <w:instrText xml:space="preserve"> HYPERLINK \l "_Toc149900195" </w:instrText>
      </w:r>
      <w:r>
        <w:fldChar w:fldCharType="separate"/>
      </w:r>
      <w:r>
        <w:rPr>
          <w:rStyle w:val="43"/>
        </w:rPr>
        <w:t>4 总体要求</w:t>
      </w:r>
      <w:r>
        <w:tab/>
      </w:r>
      <w:r>
        <w:fldChar w:fldCharType="begin"/>
      </w:r>
      <w:r>
        <w:instrText xml:space="preserve"> PAGEREF _Toc149900195 \h </w:instrText>
      </w:r>
      <w:r>
        <w:fldChar w:fldCharType="separate"/>
      </w:r>
      <w:r>
        <w:t>2</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"_Toc149900196" </w:instrText>
      </w:r>
      <w:r>
        <w:fldChar w:fldCharType="separate"/>
      </w:r>
      <w:r>
        <w:rPr>
          <w:rStyle w:val="43"/>
        </w:rPr>
        <w:t>4.1 电子围栏</w:t>
      </w:r>
      <w:r>
        <w:tab/>
      </w:r>
      <w:r>
        <w:fldChar w:fldCharType="begin"/>
      </w:r>
      <w:r>
        <w:instrText xml:space="preserve"> PAGEREF _Toc149900196 \h </w:instrText>
      </w:r>
      <w:r>
        <w:fldChar w:fldCharType="separate"/>
      </w:r>
      <w:r>
        <w:t>2</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"_Toc149900197" </w:instrText>
      </w:r>
      <w:r>
        <w:fldChar w:fldCharType="separate"/>
      </w:r>
      <w:r>
        <w:rPr>
          <w:rStyle w:val="43"/>
        </w:rPr>
        <w:t>4.2 行业监管与服务平台</w:t>
      </w:r>
      <w:r>
        <w:tab/>
      </w:r>
      <w:r>
        <w:fldChar w:fldCharType="begin"/>
      </w:r>
      <w:r>
        <w:instrText xml:space="preserve"> PAGEREF _Toc149900197 \h </w:instrText>
      </w:r>
      <w:r>
        <w:fldChar w:fldCharType="separate"/>
      </w:r>
      <w:r>
        <w:t>3</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"_Toc149900198" </w:instrText>
      </w:r>
      <w:r>
        <w:fldChar w:fldCharType="separate"/>
      </w:r>
      <w:r>
        <w:rPr>
          <w:rStyle w:val="43"/>
        </w:rPr>
        <w:t>4.3 企业运营平台</w:t>
      </w:r>
      <w:r>
        <w:tab/>
      </w:r>
      <w:r>
        <w:fldChar w:fldCharType="begin"/>
      </w:r>
      <w:r>
        <w:instrText xml:space="preserve"> PAGEREF _Toc149900198 \h </w:instrText>
      </w:r>
      <w:r>
        <w:fldChar w:fldCharType="separate"/>
      </w:r>
      <w:r>
        <w:t>3</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"_Toc149900199" </w:instrText>
      </w:r>
      <w:r>
        <w:fldChar w:fldCharType="separate"/>
      </w:r>
      <w:r>
        <w:rPr>
          <w:rStyle w:val="43"/>
        </w:rPr>
        <w:t>4.4 车载智能终端</w:t>
      </w:r>
      <w:r>
        <w:tab/>
      </w:r>
      <w:r>
        <w:fldChar w:fldCharType="begin"/>
      </w:r>
      <w:r>
        <w:instrText xml:space="preserve"> PAGEREF _Toc149900199 \h </w:instrText>
      </w:r>
      <w:r>
        <w:fldChar w:fldCharType="separate"/>
      </w:r>
      <w:r>
        <w:t>3</w:t>
      </w:r>
      <w:r>
        <w:fldChar w:fldCharType="end"/>
      </w:r>
      <w:r>
        <w:fldChar w:fldCharType="end"/>
      </w:r>
    </w:p>
    <w:p>
      <w:pPr>
        <w:pStyle w:val="31"/>
        <w:rPr>
          <w:rFonts w:asciiTheme="minorHAnsi" w:hAnsiTheme="minorHAnsi" w:eastAsiaTheme="minorEastAsia" w:cstheme="minorBidi"/>
          <w:szCs w:val="22"/>
        </w:rPr>
      </w:pPr>
      <w:r>
        <w:fldChar w:fldCharType="begin"/>
      </w:r>
      <w:r>
        <w:instrText xml:space="preserve"> HYPERLINK \l "_Toc149900200" </w:instrText>
      </w:r>
      <w:r>
        <w:fldChar w:fldCharType="separate"/>
      </w:r>
      <w:r>
        <w:rPr>
          <w:rStyle w:val="43"/>
        </w:rPr>
        <w:t>5 卫星技术形式电子围栏</w:t>
      </w:r>
      <w:r>
        <w:tab/>
      </w:r>
      <w:r>
        <w:fldChar w:fldCharType="begin"/>
      </w:r>
      <w:r>
        <w:instrText xml:space="preserve"> PAGEREF _Toc149900200 \h </w:instrText>
      </w:r>
      <w:r>
        <w:fldChar w:fldCharType="separate"/>
      </w:r>
      <w:r>
        <w:t>3</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"_Toc149900201" </w:instrText>
      </w:r>
      <w:r>
        <w:fldChar w:fldCharType="separate"/>
      </w:r>
      <w:r>
        <w:rPr>
          <w:rStyle w:val="43"/>
        </w:rPr>
        <w:t>5.1 建设要求</w:t>
      </w:r>
      <w:r>
        <w:tab/>
      </w:r>
      <w:r>
        <w:fldChar w:fldCharType="begin"/>
      </w:r>
      <w:r>
        <w:instrText xml:space="preserve"> PAGEREF _Toc149900201 \h </w:instrText>
      </w:r>
      <w:r>
        <w:fldChar w:fldCharType="separate"/>
      </w:r>
      <w:r>
        <w:t>3</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"_Toc149900202" </w:instrText>
      </w:r>
      <w:r>
        <w:fldChar w:fldCharType="separate"/>
      </w:r>
      <w:r>
        <w:rPr>
          <w:rStyle w:val="43"/>
        </w:rPr>
        <w:t>5.2 电子地图要求</w:t>
      </w:r>
      <w:r>
        <w:tab/>
      </w:r>
      <w:r>
        <w:fldChar w:fldCharType="begin"/>
      </w:r>
      <w:r>
        <w:instrText xml:space="preserve"> PAGEREF _Toc149900202 \h </w:instrText>
      </w:r>
      <w:r>
        <w:fldChar w:fldCharType="separate"/>
      </w:r>
      <w:r>
        <w:t>4</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"_Toc149900203" </w:instrText>
      </w:r>
      <w:r>
        <w:fldChar w:fldCharType="separate"/>
      </w:r>
      <w:r>
        <w:rPr>
          <w:rStyle w:val="43"/>
        </w:rPr>
        <w:t>5.3 入栏管理区</w:t>
      </w:r>
      <w:r>
        <w:tab/>
      </w:r>
      <w:r>
        <w:fldChar w:fldCharType="begin"/>
      </w:r>
      <w:r>
        <w:instrText xml:space="preserve"> PAGEREF _Toc149900203 \h </w:instrText>
      </w:r>
      <w:r>
        <w:fldChar w:fldCharType="separate"/>
      </w:r>
      <w:r>
        <w:t>4</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"_Toc149900204" </w:instrText>
      </w:r>
      <w:r>
        <w:fldChar w:fldCharType="separate"/>
      </w:r>
      <w:r>
        <w:rPr>
          <w:rStyle w:val="43"/>
        </w:rPr>
        <w:t>5.4 停放区</w:t>
      </w:r>
      <w:r>
        <w:tab/>
      </w:r>
      <w:r>
        <w:fldChar w:fldCharType="begin"/>
      </w:r>
      <w:r>
        <w:instrText xml:space="preserve"> PAGEREF _Toc149900204 \h </w:instrText>
      </w:r>
      <w:r>
        <w:fldChar w:fldCharType="separate"/>
      </w:r>
      <w:r>
        <w:t>4</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"_Toc149900205" </w:instrText>
      </w:r>
      <w:r>
        <w:fldChar w:fldCharType="separate"/>
      </w:r>
      <w:r>
        <w:rPr>
          <w:rStyle w:val="43"/>
        </w:rPr>
        <w:t>5.5 禁止停放区</w:t>
      </w:r>
      <w:r>
        <w:tab/>
      </w:r>
      <w:r>
        <w:fldChar w:fldCharType="begin"/>
      </w:r>
      <w:r>
        <w:instrText xml:space="preserve"> PAGEREF _Toc149900205 \h </w:instrText>
      </w:r>
      <w:r>
        <w:fldChar w:fldCharType="separate"/>
      </w:r>
      <w:r>
        <w:t>5</w:t>
      </w:r>
      <w:r>
        <w:fldChar w:fldCharType="end"/>
      </w:r>
      <w:r>
        <w:fldChar w:fldCharType="end"/>
      </w:r>
    </w:p>
    <w:p>
      <w:pPr>
        <w:pStyle w:val="31"/>
        <w:rPr>
          <w:rFonts w:asciiTheme="minorHAnsi" w:hAnsiTheme="minorHAnsi" w:eastAsiaTheme="minorEastAsia" w:cstheme="minorBidi"/>
          <w:szCs w:val="22"/>
        </w:rPr>
      </w:pPr>
      <w:r>
        <w:fldChar w:fldCharType="begin"/>
      </w:r>
      <w:r>
        <w:instrText xml:space="preserve"> HYPERLINK \l "_Toc149900206" </w:instrText>
      </w:r>
      <w:r>
        <w:fldChar w:fldCharType="separate"/>
      </w:r>
      <w:r>
        <w:rPr>
          <w:rStyle w:val="43"/>
        </w:rPr>
        <w:t>6 蓝牙技术形式电子围栏</w:t>
      </w:r>
      <w:r>
        <w:tab/>
      </w:r>
      <w:r>
        <w:fldChar w:fldCharType="begin"/>
      </w:r>
      <w:r>
        <w:instrText xml:space="preserve"> PAGEREF _Toc149900206 \h </w:instrText>
      </w:r>
      <w:r>
        <w:fldChar w:fldCharType="separate"/>
      </w:r>
      <w:r>
        <w:t>6</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"_Toc149900207" </w:instrText>
      </w:r>
      <w:r>
        <w:fldChar w:fldCharType="separate"/>
      </w:r>
      <w:r>
        <w:rPr>
          <w:rStyle w:val="43"/>
        </w:rPr>
        <w:t>6.1 建设要求</w:t>
      </w:r>
      <w:r>
        <w:tab/>
      </w:r>
      <w:r>
        <w:fldChar w:fldCharType="begin"/>
      </w:r>
      <w:r>
        <w:instrText xml:space="preserve"> PAGEREF _Toc149900207 \h </w:instrText>
      </w:r>
      <w:r>
        <w:fldChar w:fldCharType="separate"/>
      </w:r>
      <w:r>
        <w:t>6</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"_Toc149900208" </w:instrText>
      </w:r>
      <w:r>
        <w:fldChar w:fldCharType="separate"/>
      </w:r>
      <w:r>
        <w:rPr>
          <w:rStyle w:val="43"/>
        </w:rPr>
        <w:t>6.2 入栏管理区</w:t>
      </w:r>
      <w:r>
        <w:tab/>
      </w:r>
      <w:r>
        <w:fldChar w:fldCharType="begin"/>
      </w:r>
      <w:r>
        <w:instrText xml:space="preserve"> PAGEREF _Toc149900208 \h </w:instrText>
      </w:r>
      <w:r>
        <w:fldChar w:fldCharType="separate"/>
      </w:r>
      <w:r>
        <w:t>6</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"_Toc149900209" </w:instrText>
      </w:r>
      <w:r>
        <w:fldChar w:fldCharType="separate"/>
      </w:r>
      <w:r>
        <w:rPr>
          <w:rStyle w:val="43"/>
        </w:rPr>
        <w:t>6.3 停放区</w:t>
      </w:r>
      <w:r>
        <w:tab/>
      </w:r>
      <w:r>
        <w:fldChar w:fldCharType="begin"/>
      </w:r>
      <w:r>
        <w:instrText xml:space="preserve"> PAGEREF _Toc149900209 \h </w:instrText>
      </w:r>
      <w:r>
        <w:fldChar w:fldCharType="separate"/>
      </w:r>
      <w:r>
        <w:t>8</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"_Toc149900210" </w:instrText>
      </w:r>
      <w:r>
        <w:fldChar w:fldCharType="separate"/>
      </w:r>
      <w:r>
        <w:rPr>
          <w:rStyle w:val="43"/>
        </w:rPr>
        <w:t>6.4 禁止停放区</w:t>
      </w:r>
      <w:r>
        <w:tab/>
      </w:r>
      <w:r>
        <w:fldChar w:fldCharType="begin"/>
      </w:r>
      <w:r>
        <w:instrText xml:space="preserve"> PAGEREF _Toc149900210 \h </w:instrText>
      </w:r>
      <w:r>
        <w:fldChar w:fldCharType="separate"/>
      </w:r>
      <w:r>
        <w:t>8</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"_Toc149900211" </w:instrText>
      </w:r>
      <w:r>
        <w:fldChar w:fldCharType="separate"/>
      </w:r>
      <w:r>
        <w:rPr>
          <w:rStyle w:val="43"/>
        </w:rPr>
        <w:t>6.5 位置感知辅助设备监测平台</w:t>
      </w:r>
      <w:r>
        <w:tab/>
      </w:r>
      <w:r>
        <w:fldChar w:fldCharType="begin"/>
      </w:r>
      <w:r>
        <w:instrText xml:space="preserve"> PAGEREF _Toc149900211 \h </w:instrText>
      </w:r>
      <w:r>
        <w:fldChar w:fldCharType="separate"/>
      </w:r>
      <w:r>
        <w:t>8</w:t>
      </w:r>
      <w:r>
        <w:fldChar w:fldCharType="end"/>
      </w:r>
      <w:r>
        <w:fldChar w:fldCharType="end"/>
      </w:r>
    </w:p>
    <w:p>
      <w:pPr>
        <w:pStyle w:val="31"/>
        <w:rPr>
          <w:rFonts w:asciiTheme="minorHAnsi" w:hAnsiTheme="minorHAnsi" w:eastAsiaTheme="minorEastAsia" w:cstheme="minorBidi"/>
          <w:szCs w:val="22"/>
        </w:rPr>
      </w:pPr>
      <w:r>
        <w:fldChar w:fldCharType="begin"/>
      </w:r>
      <w:r>
        <w:instrText xml:space="preserve"> HYPERLINK \l "_Toc149900212" </w:instrText>
      </w:r>
      <w:r>
        <w:fldChar w:fldCharType="separate"/>
      </w:r>
      <w:r>
        <w:rPr>
          <w:rStyle w:val="43"/>
        </w:rPr>
        <w:t>7 其他技术形式电子围栏</w:t>
      </w:r>
      <w:r>
        <w:tab/>
      </w:r>
      <w:r>
        <w:fldChar w:fldCharType="begin"/>
      </w:r>
      <w:r>
        <w:instrText xml:space="preserve"> PAGEREF _Toc149900212 \h </w:instrText>
      </w:r>
      <w:r>
        <w:fldChar w:fldCharType="separate"/>
      </w:r>
      <w:r>
        <w:t>8</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"_Toc149900213" </w:instrText>
      </w:r>
      <w:r>
        <w:fldChar w:fldCharType="separate"/>
      </w:r>
      <w:r>
        <w:rPr>
          <w:rStyle w:val="43"/>
        </w:rPr>
        <w:t>7.1 卫星与蓝牙结合技术形式电子围栏</w:t>
      </w:r>
      <w:r>
        <w:tab/>
      </w:r>
      <w:r>
        <w:fldChar w:fldCharType="begin"/>
      </w:r>
      <w:r>
        <w:instrText xml:space="preserve"> PAGEREF _Toc149900213 \h </w:instrText>
      </w:r>
      <w:r>
        <w:fldChar w:fldCharType="separate"/>
      </w:r>
      <w:r>
        <w:t>8</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"_Toc149900214" </w:instrText>
      </w:r>
      <w:r>
        <w:fldChar w:fldCharType="separate"/>
      </w:r>
      <w:r>
        <w:rPr>
          <w:rStyle w:val="43"/>
        </w:rPr>
        <w:t>7.2 技术要求</w:t>
      </w:r>
      <w:r>
        <w:tab/>
      </w:r>
      <w:r>
        <w:fldChar w:fldCharType="begin"/>
      </w:r>
      <w:r>
        <w:instrText xml:space="preserve"> PAGEREF _Toc149900214 \h </w:instrText>
      </w:r>
      <w:r>
        <w:fldChar w:fldCharType="separate"/>
      </w:r>
      <w:r>
        <w:t>8</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"_Toc149900215" </w:instrText>
      </w:r>
      <w:r>
        <w:fldChar w:fldCharType="separate"/>
      </w:r>
      <w:r>
        <w:rPr>
          <w:rStyle w:val="43"/>
        </w:rPr>
        <w:t>7.3 其他位置感知辅助设备</w:t>
      </w:r>
      <w:r>
        <w:tab/>
      </w:r>
      <w:r>
        <w:fldChar w:fldCharType="begin"/>
      </w:r>
      <w:r>
        <w:instrText xml:space="preserve"> PAGEREF _Toc149900215 \h </w:instrText>
      </w:r>
      <w:r>
        <w:fldChar w:fldCharType="separate"/>
      </w:r>
      <w:r>
        <w:t>9</w:t>
      </w:r>
      <w:r>
        <w:fldChar w:fldCharType="end"/>
      </w:r>
      <w:r>
        <w:fldChar w:fldCharType="end"/>
      </w:r>
    </w:p>
    <w:p>
      <w:pPr>
        <w:pStyle w:val="22"/>
        <w:spacing w:before="78" w:after="78"/>
        <w:rPr>
          <w:rFonts w:asciiTheme="minorHAnsi" w:hAnsiTheme="minorHAnsi" w:eastAsiaTheme="minorEastAsia" w:cstheme="minorBidi"/>
          <w:szCs w:val="22"/>
        </w:rPr>
      </w:pPr>
      <w:r>
        <w:fldChar w:fldCharType="begin"/>
      </w:r>
      <w:r>
        <w:instrText xml:space="preserve"> HYPERLINK \l "_Toc149900216" </w:instrText>
      </w:r>
      <w:r>
        <w:fldChar w:fldCharType="separate"/>
      </w:r>
      <w:r>
        <w:rPr>
          <w:rStyle w:val="43"/>
        </w:rPr>
        <w:t>附　录　A</w:t>
      </w:r>
      <w:r>
        <w:rPr>
          <w:rStyle w:val="43"/>
        </w:rPr>
        <w:fldChar w:fldCharType="end"/>
      </w:r>
      <w:r>
        <w:fldChar w:fldCharType="begin"/>
      </w:r>
      <w:r>
        <w:instrText xml:space="preserve"> HYPERLINK \l "_Toc149900217" </w:instrText>
      </w:r>
      <w:r>
        <w:fldChar w:fldCharType="separate"/>
      </w:r>
      <w:r>
        <w:rPr>
          <w:rStyle w:val="43"/>
        </w:rPr>
        <w:t>（资料性）</w:t>
      </w:r>
      <w:r>
        <w:rPr>
          <w:rStyle w:val="43"/>
        </w:rPr>
        <w:fldChar w:fldCharType="end"/>
      </w:r>
      <w:r>
        <w:fldChar w:fldCharType="begin"/>
      </w:r>
      <w:r>
        <w:instrText xml:space="preserve"> HYPERLINK \l "_Toc149900218" </w:instrText>
      </w:r>
      <w:r>
        <w:fldChar w:fldCharType="separate"/>
      </w:r>
      <w:r>
        <w:rPr>
          <w:rStyle w:val="43"/>
        </w:rPr>
        <w:t>属性表格示例</w:t>
      </w:r>
      <w:r>
        <w:tab/>
      </w:r>
      <w:r>
        <w:fldChar w:fldCharType="begin"/>
      </w:r>
      <w:r>
        <w:instrText xml:space="preserve"> PAGEREF _Toc149900218 \h </w:instrText>
      </w:r>
      <w:r>
        <w:fldChar w:fldCharType="separate"/>
      </w:r>
      <w:r>
        <w:t>10</w:t>
      </w:r>
      <w:r>
        <w:fldChar w:fldCharType="end"/>
      </w:r>
      <w:r>
        <w:fldChar w:fldCharType="end"/>
      </w:r>
    </w:p>
    <w:p>
      <w:pPr>
        <w:pStyle w:val="22"/>
        <w:spacing w:before="78" w:after="78"/>
        <w:rPr>
          <w:rFonts w:asciiTheme="minorHAnsi" w:hAnsiTheme="minorHAnsi" w:eastAsiaTheme="minorEastAsia" w:cstheme="minorBidi"/>
          <w:szCs w:val="22"/>
        </w:rPr>
      </w:pPr>
      <w:r>
        <w:fldChar w:fldCharType="begin"/>
      </w:r>
      <w:r>
        <w:instrText xml:space="preserve"> HYPERLINK \l "_Toc149900219" </w:instrText>
      </w:r>
      <w:r>
        <w:fldChar w:fldCharType="separate"/>
      </w:r>
      <w:r>
        <w:rPr>
          <w:rStyle w:val="43"/>
        </w:rPr>
        <w:t>附　录　B</w:t>
      </w:r>
      <w:r>
        <w:rPr>
          <w:rStyle w:val="43"/>
        </w:rPr>
        <w:fldChar w:fldCharType="end"/>
      </w:r>
      <w:r>
        <w:fldChar w:fldCharType="begin"/>
      </w:r>
      <w:r>
        <w:instrText xml:space="preserve"> HYPERLINK \l "_Toc149900220" </w:instrText>
      </w:r>
      <w:r>
        <w:fldChar w:fldCharType="separate"/>
      </w:r>
      <w:r>
        <w:rPr>
          <w:rStyle w:val="43"/>
        </w:rPr>
        <w:t>（规范性）</w:t>
      </w:r>
      <w:r>
        <w:rPr>
          <w:rStyle w:val="43"/>
        </w:rPr>
        <w:fldChar w:fldCharType="end"/>
      </w:r>
      <w:r>
        <w:fldChar w:fldCharType="begin"/>
      </w:r>
      <w:r>
        <w:instrText xml:space="preserve"> HYPERLINK \l "_Toc149900221" </w:instrText>
      </w:r>
      <w:r>
        <w:fldChar w:fldCharType="separate"/>
      </w:r>
      <w:r>
        <w:rPr>
          <w:rStyle w:val="43"/>
          <w:rFonts w:hAnsi="黑体"/>
        </w:rPr>
        <w:t>数据共享要求</w:t>
      </w:r>
      <w:r>
        <w:tab/>
      </w:r>
      <w:r>
        <w:fldChar w:fldCharType="begin"/>
      </w:r>
      <w:r>
        <w:instrText xml:space="preserve"> PAGEREF _Toc149900221 \h </w:instrText>
      </w:r>
      <w:r>
        <w:fldChar w:fldCharType="separate"/>
      </w:r>
      <w:r>
        <w:t>11</w:t>
      </w:r>
      <w:r>
        <w:fldChar w:fldCharType="end"/>
      </w:r>
      <w:r>
        <w:fldChar w:fldCharType="end"/>
      </w:r>
    </w:p>
    <w:p>
      <w:pPr>
        <w:pStyle w:val="31"/>
        <w:ind w:left="283" w:leftChars="135"/>
        <w:rPr>
          <w:rFonts w:asciiTheme="minorHAnsi" w:hAnsiTheme="minorHAnsi" w:eastAsiaTheme="minorEastAsia" w:cstheme="minorBidi"/>
          <w:szCs w:val="22"/>
        </w:rPr>
      </w:pPr>
      <w:r>
        <w:fldChar w:fldCharType="begin"/>
      </w:r>
      <w:r>
        <w:instrText xml:space="preserve"> HYPERLINK \l "_Toc149900222" </w:instrText>
      </w:r>
      <w:r>
        <w:fldChar w:fldCharType="separate"/>
      </w:r>
      <w:r>
        <w:rPr>
          <w:rStyle w:val="43"/>
        </w:rPr>
        <w:t>B.1 蓝牙嗅探设备信息</w:t>
      </w:r>
      <w:r>
        <w:tab/>
      </w:r>
      <w:r>
        <w:fldChar w:fldCharType="begin"/>
      </w:r>
      <w:r>
        <w:instrText xml:space="preserve"> PAGEREF _Toc149900222 \h </w:instrText>
      </w:r>
      <w:r>
        <w:fldChar w:fldCharType="separate"/>
      </w:r>
      <w:r>
        <w:t>11</w:t>
      </w:r>
      <w:r>
        <w:fldChar w:fldCharType="end"/>
      </w:r>
      <w:r>
        <w:fldChar w:fldCharType="end"/>
      </w:r>
    </w:p>
    <w:p>
      <w:pPr>
        <w:pStyle w:val="31"/>
        <w:ind w:left="283" w:leftChars="135"/>
        <w:rPr>
          <w:rFonts w:asciiTheme="minorHAnsi" w:hAnsiTheme="minorHAnsi" w:eastAsiaTheme="minorEastAsia" w:cstheme="minorBidi"/>
          <w:szCs w:val="22"/>
        </w:rPr>
      </w:pPr>
      <w:r>
        <w:fldChar w:fldCharType="begin"/>
      </w:r>
      <w:r>
        <w:instrText xml:space="preserve"> HYPERLINK \l "_Toc149900223" </w:instrText>
      </w:r>
      <w:r>
        <w:fldChar w:fldCharType="separate"/>
      </w:r>
      <w:r>
        <w:rPr>
          <w:rStyle w:val="43"/>
        </w:rPr>
        <w:t>B.2 蓝牙嗅探状态信息</w:t>
      </w:r>
      <w:r>
        <w:tab/>
      </w:r>
      <w:r>
        <w:fldChar w:fldCharType="begin"/>
      </w:r>
      <w:r>
        <w:instrText xml:space="preserve"> PAGEREF _Toc149900223 \h </w:instrText>
      </w:r>
      <w:r>
        <w:fldChar w:fldCharType="separate"/>
      </w:r>
      <w:r>
        <w:t>11</w:t>
      </w:r>
      <w:r>
        <w:fldChar w:fldCharType="end"/>
      </w:r>
      <w:r>
        <w:fldChar w:fldCharType="end"/>
      </w:r>
    </w:p>
    <w:p>
      <w:pPr>
        <w:pStyle w:val="31"/>
        <w:ind w:left="283" w:leftChars="135"/>
        <w:rPr>
          <w:rFonts w:asciiTheme="minorHAnsi" w:hAnsiTheme="minorHAnsi" w:eastAsiaTheme="minorEastAsia" w:cstheme="minorBidi"/>
          <w:szCs w:val="22"/>
        </w:rPr>
      </w:pPr>
      <w:r>
        <w:fldChar w:fldCharType="begin"/>
      </w:r>
      <w:r>
        <w:instrText xml:space="preserve"> HYPERLINK \l "_Toc149900224" </w:instrText>
      </w:r>
      <w:r>
        <w:fldChar w:fldCharType="separate"/>
      </w:r>
      <w:r>
        <w:rPr>
          <w:rStyle w:val="43"/>
        </w:rPr>
        <w:t>B.3 蓝牙道钉设备信息</w:t>
      </w:r>
      <w:r>
        <w:tab/>
      </w:r>
      <w:r>
        <w:fldChar w:fldCharType="begin"/>
      </w:r>
      <w:r>
        <w:instrText xml:space="preserve"> PAGEREF _Toc149900224 \h </w:instrText>
      </w:r>
      <w:r>
        <w:fldChar w:fldCharType="separate"/>
      </w:r>
      <w:r>
        <w:t>11</w:t>
      </w:r>
      <w:r>
        <w:fldChar w:fldCharType="end"/>
      </w:r>
      <w:r>
        <w:fldChar w:fldCharType="end"/>
      </w:r>
    </w:p>
    <w:p>
      <w:pPr>
        <w:pStyle w:val="31"/>
        <w:ind w:left="283" w:leftChars="135"/>
        <w:rPr>
          <w:rFonts w:asciiTheme="minorHAnsi" w:hAnsiTheme="minorHAnsi" w:eastAsiaTheme="minorEastAsia" w:cstheme="minorBidi"/>
          <w:szCs w:val="22"/>
        </w:rPr>
      </w:pPr>
      <w:r>
        <w:fldChar w:fldCharType="begin"/>
      </w:r>
      <w:r>
        <w:instrText xml:space="preserve"> HYPERLINK \l "_Toc149900225" </w:instrText>
      </w:r>
      <w:r>
        <w:fldChar w:fldCharType="separate"/>
      </w:r>
      <w:r>
        <w:rPr>
          <w:rStyle w:val="43"/>
        </w:rPr>
        <w:t>B.4 蓝牙道钉状态信息</w:t>
      </w:r>
      <w:r>
        <w:tab/>
      </w:r>
      <w:r>
        <w:fldChar w:fldCharType="begin"/>
      </w:r>
      <w:r>
        <w:instrText xml:space="preserve"> PAGEREF _Toc149900225 \h </w:instrText>
      </w:r>
      <w:r>
        <w:fldChar w:fldCharType="separate"/>
      </w:r>
      <w:r>
        <w:t>11</w:t>
      </w:r>
      <w:r>
        <w:fldChar w:fldCharType="end"/>
      </w:r>
      <w:r>
        <w:fldChar w:fldCharType="end"/>
      </w:r>
    </w:p>
    <w:p>
      <w:pPr>
        <w:pStyle w:val="31"/>
        <w:ind w:left="283" w:leftChars="135"/>
        <w:rPr>
          <w:rFonts w:asciiTheme="minorHAnsi" w:hAnsiTheme="minorHAnsi" w:eastAsiaTheme="minorEastAsia" w:cstheme="minorBidi"/>
          <w:szCs w:val="22"/>
        </w:rPr>
      </w:pPr>
      <w:r>
        <w:fldChar w:fldCharType="begin"/>
      </w:r>
      <w:r>
        <w:instrText xml:space="preserve"> HYPERLINK \l "_Toc149900226" </w:instrText>
      </w:r>
      <w:r>
        <w:fldChar w:fldCharType="separate"/>
      </w:r>
      <w:r>
        <w:rPr>
          <w:rStyle w:val="43"/>
        </w:rPr>
        <w:t>B.5 监测车辆信息</w:t>
      </w:r>
      <w:r>
        <w:tab/>
      </w:r>
      <w:r>
        <w:fldChar w:fldCharType="begin"/>
      </w:r>
      <w:r>
        <w:instrText xml:space="preserve"> PAGEREF _Toc149900226 \h </w:instrText>
      </w:r>
      <w:r>
        <w:fldChar w:fldCharType="separate"/>
      </w:r>
      <w:r>
        <w:t>12</w:t>
      </w:r>
      <w:r>
        <w:fldChar w:fldCharType="end"/>
      </w:r>
      <w:r>
        <w:fldChar w:fldCharType="end"/>
      </w:r>
    </w:p>
    <w:p>
      <w:pPr>
        <w:pStyle w:val="31"/>
        <w:ind w:left="283" w:leftChars="135"/>
        <w:rPr>
          <w:rFonts w:asciiTheme="minorHAnsi" w:hAnsiTheme="minorHAnsi" w:eastAsiaTheme="minorEastAsia" w:cstheme="minorBidi"/>
          <w:szCs w:val="22"/>
        </w:rPr>
      </w:pPr>
      <w:r>
        <w:fldChar w:fldCharType="begin"/>
      </w:r>
      <w:r>
        <w:instrText xml:space="preserve"> HYPERLINK \l "_Toc149900227" </w:instrText>
      </w:r>
      <w:r>
        <w:fldChar w:fldCharType="separate"/>
      </w:r>
      <w:r>
        <w:rPr>
          <w:rStyle w:val="43"/>
        </w:rPr>
        <w:t>B.6 监测车辆总量信息</w:t>
      </w:r>
      <w:r>
        <w:tab/>
      </w:r>
      <w:r>
        <w:fldChar w:fldCharType="begin"/>
      </w:r>
      <w:r>
        <w:instrText xml:space="preserve"> PAGEREF _Toc149900227 \h </w:instrText>
      </w:r>
      <w:r>
        <w:fldChar w:fldCharType="separate"/>
      </w:r>
      <w:r>
        <w:t>12</w:t>
      </w:r>
      <w:r>
        <w:fldChar w:fldCharType="end"/>
      </w:r>
      <w:r>
        <w:fldChar w:fldCharType="end"/>
      </w:r>
    </w:p>
    <w:p>
      <w:pPr>
        <w:jc w:val="center"/>
        <w:rPr>
          <w:color w:val="000000" w:themeColor="text1"/>
          <w14:textFill>
            <w14:solidFill>
              <w14:schemeClr w14:val="tx1"/>
            </w14:solidFill>
          </w14:textFill>
        </w:rPr>
      </w:pPr>
      <w:r>
        <w:rPr>
          <w:color w:val="000000" w:themeColor="text1"/>
          <w14:textFill>
            <w14:solidFill>
              <w14:schemeClr w14:val="tx1"/>
            </w14:solidFill>
          </w14:textFill>
        </w:rPr>
        <w:fldChar w:fldCharType="end"/>
      </w:r>
    </w:p>
    <w:p/>
    <w:p/>
    <w:p/>
    <w:p>
      <w:pPr>
        <w:sectPr>
          <w:footerReference r:id="rId6" w:type="first"/>
          <w:type w:val="continuous"/>
          <w:pgSz w:w="11906" w:h="16838"/>
          <w:pgMar w:top="1701" w:right="1134" w:bottom="1134" w:left="1418" w:header="1418" w:footer="1134" w:gutter="0"/>
          <w:pgNumType w:fmt="upperRoman" w:start="1"/>
          <w:cols w:space="720" w:num="1"/>
          <w:formProt w:val="0"/>
          <w:titlePg/>
          <w:docGrid w:type="linesAndChars" w:linePitch="312" w:charSpace="0"/>
        </w:sectPr>
      </w:pPr>
    </w:p>
    <w:p>
      <w:pPr>
        <w:jc w:val="center"/>
        <w:outlineLvl w:val="0"/>
        <w:rPr>
          <w:rFonts w:ascii="黑体" w:eastAsia="黑体"/>
          <w:color w:val="000000" w:themeColor="text1"/>
          <w:kern w:val="0"/>
          <w:sz w:val="32"/>
          <w:szCs w:val="20"/>
          <w14:textFill>
            <w14:solidFill>
              <w14:schemeClr w14:val="tx1"/>
            </w14:solidFill>
          </w14:textFill>
        </w:rPr>
      </w:pPr>
      <w:bookmarkStart w:id="4" w:name="_Toc149900180"/>
    </w:p>
    <w:p>
      <w:pPr>
        <w:jc w:val="center"/>
        <w:outlineLvl w:val="0"/>
        <w:rPr>
          <w:rFonts w:ascii="黑体" w:eastAsia="黑体"/>
          <w:color w:val="000000" w:themeColor="text1"/>
          <w:kern w:val="0"/>
          <w:sz w:val="32"/>
          <w:szCs w:val="20"/>
          <w14:textFill>
            <w14:solidFill>
              <w14:schemeClr w14:val="tx1"/>
            </w14:solidFill>
          </w14:textFill>
        </w:rPr>
      </w:pPr>
      <w:r>
        <w:rPr>
          <w:rFonts w:hint="eastAsia" w:ascii="黑体" w:eastAsia="黑体"/>
          <w:color w:val="000000" w:themeColor="text1"/>
          <w:kern w:val="0"/>
          <w:sz w:val="32"/>
          <w:szCs w:val="20"/>
          <w14:textFill>
            <w14:solidFill>
              <w14:schemeClr w14:val="tx1"/>
            </w14:solidFill>
          </w14:textFill>
        </w:rPr>
        <w:t>前  言</w:t>
      </w:r>
      <w:bookmarkEnd w:id="4"/>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本文件按照GB/T 1.1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2020《标准化工作导则 第1部分：标准化文件的结构和起草规则》的规定起草。</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本文件由北京市交通委员会提出并归口。</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本文件由北京市交通委员会组织实施。</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本文件起草单位： </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本文件主要起草人：</w:t>
      </w:r>
    </w:p>
    <w:p>
      <w:pPr>
        <w:jc w:val="center"/>
        <w:rPr>
          <w:color w:val="000000" w:themeColor="text1"/>
          <w14:textFill>
            <w14:solidFill>
              <w14:schemeClr w14:val="tx1"/>
            </w14:solidFill>
          </w14:textFill>
        </w:rPr>
      </w:pPr>
    </w:p>
    <w:p/>
    <w:p/>
    <w:p/>
    <w:p/>
    <w:p/>
    <w:p/>
    <w:p/>
    <w:p/>
    <w:p/>
    <w:p/>
    <w:p/>
    <w:p/>
    <w:p/>
    <w:p/>
    <w:p/>
    <w:p/>
    <w:p/>
    <w:p/>
    <w:p/>
    <w:p/>
    <w:p/>
    <w:p/>
    <w:p/>
    <w:p/>
    <w:p/>
    <w:p/>
    <w:p/>
    <w:p/>
    <w:p/>
    <w:p/>
    <w:p/>
    <w:p/>
    <w:p/>
    <w:p>
      <w:pPr>
        <w:jc w:val="right"/>
      </w:pPr>
    </w:p>
    <w:p/>
    <w:p>
      <w:pPr>
        <w:sectPr>
          <w:footerReference r:id="rId7" w:type="default"/>
          <w:footerReference r:id="rId8" w:type="even"/>
          <w:type w:val="continuous"/>
          <w:pgSz w:w="11906" w:h="16838"/>
          <w:pgMar w:top="1701" w:right="1134" w:bottom="1134" w:left="1418" w:header="1418" w:footer="1134" w:gutter="0"/>
          <w:pgNumType w:fmt="upperRoman" w:start="1"/>
          <w:cols w:space="720" w:num="1"/>
          <w:formProt w:val="0"/>
          <w:titlePg/>
          <w:docGrid w:type="linesAndChars" w:linePitch="312" w:charSpace="0"/>
        </w:sectPr>
      </w:pPr>
    </w:p>
    <w:p>
      <w:pPr>
        <w:pStyle w:val="62"/>
        <w:rPr>
          <w:color w:val="000000" w:themeColor="text1"/>
          <w14:textFill>
            <w14:solidFill>
              <w14:schemeClr w14:val="tx1"/>
            </w14:solidFill>
          </w14:textFill>
        </w:rPr>
      </w:pPr>
      <w:bookmarkStart w:id="5" w:name="_Toc5540"/>
      <w:bookmarkStart w:id="6" w:name="_Toc128154351"/>
      <w:bookmarkStart w:id="7" w:name="_Toc147756403"/>
      <w:bookmarkStart w:id="8" w:name="_Toc14905"/>
      <w:bookmarkStart w:id="9" w:name="_Toc112416121"/>
      <w:bookmarkStart w:id="10" w:name="_Toc148459092"/>
      <w:bookmarkStart w:id="11" w:name="_Toc25654"/>
      <w:bookmarkStart w:id="12" w:name="_Toc149900181"/>
      <w:r>
        <w:rPr>
          <w:rFonts w:hint="eastAsia"/>
          <w:color w:val="000000" w:themeColor="text1"/>
          <w14:textFill>
            <w14:solidFill>
              <w14:schemeClr w14:val="tx1"/>
            </w14:solidFill>
          </w14:textFill>
        </w:rPr>
        <w:t>互联网租赁自行车系统电子围栏应用技术</w:t>
      </w:r>
      <w:bookmarkEnd w:id="5"/>
      <w:bookmarkEnd w:id="6"/>
      <w:bookmarkEnd w:id="7"/>
      <w:bookmarkEnd w:id="8"/>
      <w:bookmarkEnd w:id="9"/>
      <w:bookmarkEnd w:id="10"/>
      <w:r>
        <w:rPr>
          <w:rFonts w:hint="eastAsia"/>
          <w:color w:val="000000" w:themeColor="text1"/>
          <w14:textFill>
            <w14:solidFill>
              <w14:schemeClr w14:val="tx1"/>
            </w14:solidFill>
          </w14:textFill>
        </w:rPr>
        <w:t>要求</w:t>
      </w:r>
      <w:bookmarkEnd w:id="11"/>
      <w:bookmarkEnd w:id="12"/>
    </w:p>
    <w:p>
      <w:pPr>
        <w:pStyle w:val="57"/>
        <w:rPr>
          <w:color w:val="000000" w:themeColor="text1"/>
          <w14:textFill>
            <w14:solidFill>
              <w14:schemeClr w14:val="tx1"/>
            </w14:solidFill>
          </w14:textFill>
        </w:rPr>
      </w:pPr>
      <w:bookmarkStart w:id="13" w:name="_Toc128154352"/>
      <w:bookmarkStart w:id="14" w:name="_Toc149900182"/>
      <w:r>
        <w:rPr>
          <w:rFonts w:hint="eastAsia"/>
          <w:color w:val="000000" w:themeColor="text1"/>
          <w14:textFill>
            <w14:solidFill>
              <w14:schemeClr w14:val="tx1"/>
            </w14:solidFill>
          </w14:textFill>
        </w:rPr>
        <w:t>范围</w:t>
      </w:r>
      <w:bookmarkEnd w:id="13"/>
      <w:bookmarkEnd w:id="14"/>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本文件规定了互联网租赁自行车系统电子围栏应用的总体要求</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卫星</w:t>
      </w:r>
      <w:r>
        <w:rPr>
          <w:color w:val="000000" w:themeColor="text1"/>
          <w14:textFill>
            <w14:solidFill>
              <w14:schemeClr w14:val="tx1"/>
            </w14:solidFill>
          </w14:textFill>
        </w:rPr>
        <w:t>技术形式电子围栏、蓝牙技术形式电子围栏、</w:t>
      </w:r>
      <w:r>
        <w:rPr>
          <w:rFonts w:hint="eastAsia"/>
          <w:color w:val="000000" w:themeColor="text1"/>
          <w14:textFill>
            <w14:solidFill>
              <w14:schemeClr w14:val="tx1"/>
            </w14:solidFill>
          </w14:textFill>
        </w:rPr>
        <w:t>其他</w:t>
      </w:r>
      <w:r>
        <w:rPr>
          <w:color w:val="000000" w:themeColor="text1"/>
          <w14:textFill>
            <w14:solidFill>
              <w14:schemeClr w14:val="tx1"/>
            </w14:solidFill>
          </w14:textFill>
        </w:rPr>
        <w:t>技术形式电子围栏</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要求</w:t>
      </w:r>
      <w:r>
        <w:rPr>
          <w:rFonts w:hint="eastAsia"/>
          <w:color w:val="000000" w:themeColor="text1"/>
          <w14:textFill>
            <w14:solidFill>
              <w14:schemeClr w14:val="tx1"/>
            </w14:solidFill>
          </w14:textFill>
        </w:rPr>
        <w:t>。</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本文件适用于互联网租赁自行车系统电子围栏的设计、建设、运行、管理。</w:t>
      </w:r>
    </w:p>
    <w:p>
      <w:pPr>
        <w:pStyle w:val="57"/>
        <w:rPr>
          <w:color w:val="000000" w:themeColor="text1"/>
          <w14:textFill>
            <w14:solidFill>
              <w14:schemeClr w14:val="tx1"/>
            </w14:solidFill>
          </w14:textFill>
        </w:rPr>
      </w:pPr>
      <w:bookmarkStart w:id="15" w:name="_Toc149900183"/>
      <w:bookmarkStart w:id="16" w:name="_Toc128154353"/>
      <w:r>
        <w:rPr>
          <w:rFonts w:hint="eastAsia"/>
          <w:color w:val="000000" w:themeColor="text1"/>
          <w14:textFill>
            <w14:solidFill>
              <w14:schemeClr w14:val="tx1"/>
            </w14:solidFill>
          </w14:textFill>
        </w:rPr>
        <w:t>规范性引用文件</w:t>
      </w:r>
      <w:bookmarkEnd w:id="15"/>
      <w:bookmarkEnd w:id="16"/>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下列文件中</w:t>
      </w:r>
      <w:r>
        <w:rPr>
          <w:color w:val="000000" w:themeColor="text1"/>
          <w14:textFill>
            <w14:solidFill>
              <w14:schemeClr w14:val="tx1"/>
            </w14:solidFill>
          </w14:textFill>
        </w:rPr>
        <w:t>的内容通过文中的规范性引用而构成本文件必不可少的条款。其中</w:t>
      </w:r>
      <w:r>
        <w:rPr>
          <w:rFonts w:hint="eastAsia"/>
          <w:color w:val="000000" w:themeColor="text1"/>
          <w14:textFill>
            <w14:solidFill>
              <w14:schemeClr w14:val="tx1"/>
            </w14:solidFill>
          </w14:textFill>
        </w:rPr>
        <w:t>，注日期的引用文件，仅该日期对应的版本适用于本文件；</w:t>
      </w:r>
      <w:r>
        <w:rPr>
          <w:color w:val="000000" w:themeColor="text1"/>
          <w14:textFill>
            <w14:solidFill>
              <w14:schemeClr w14:val="tx1"/>
            </w14:solidFill>
          </w14:textFill>
        </w:rPr>
        <w:t>不注</w:t>
      </w:r>
      <w:r>
        <w:rPr>
          <w:rFonts w:hint="eastAsia"/>
          <w:color w:val="000000" w:themeColor="text1"/>
          <w14:textFill>
            <w14:solidFill>
              <w14:schemeClr w14:val="tx1"/>
            </w14:solidFill>
          </w14:textFill>
        </w:rPr>
        <w:t>日期</w:t>
      </w:r>
      <w:r>
        <w:rPr>
          <w:color w:val="000000" w:themeColor="text1"/>
          <w14:textFill>
            <w14:solidFill>
              <w14:schemeClr w14:val="tx1"/>
            </w14:solidFill>
          </w14:textFill>
        </w:rPr>
        <w:t>的引用文件，其最新版本</w:t>
      </w:r>
      <w:r>
        <w:rPr>
          <w:rFonts w:hint="eastAsia"/>
          <w:color w:val="000000" w:themeColor="text1"/>
          <w14:textFill>
            <w14:solidFill>
              <w14:schemeClr w14:val="tx1"/>
            </w14:solidFill>
          </w14:textFill>
        </w:rPr>
        <w:t>（包括所有的修改单）适用于本文件。</w:t>
      </w:r>
    </w:p>
    <w:p>
      <w:pPr>
        <w:pStyle w:val="26"/>
        <w:rPr>
          <w:color w:val="000000" w:themeColor="text1"/>
          <w14:textFill>
            <w14:solidFill>
              <w14:schemeClr w14:val="tx1"/>
            </w14:solidFill>
          </w14:textFill>
        </w:rPr>
      </w:pPr>
      <w:r>
        <w:rPr>
          <w:color w:val="000000" w:themeColor="text1"/>
          <w14:textFill>
            <w14:solidFill>
              <w14:schemeClr w14:val="tx1"/>
            </w14:solidFill>
          </w14:textFill>
        </w:rPr>
        <w:t>GB</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4943.1</w:t>
      </w:r>
      <w:r>
        <w:rPr>
          <w:rFonts w:hint="eastAsia"/>
          <w:color w:val="000000" w:themeColor="text1"/>
          <w14:textFill>
            <w14:solidFill>
              <w14:schemeClr w14:val="tx1"/>
            </w14:solidFill>
          </w14:textFill>
        </w:rPr>
        <w:t xml:space="preserve"> 信息技术设备 安全 第1部分 通用要求</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GB/T 18316 数字测绘成果质量检查与验收</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GB/T 37025</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信息安全技术　物联网数据传输安全技术要求</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GB 50010 混凝土结构设计规范</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GB 50017 钢结构设计规范</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GB 50666 混凝土结构工程施工规范</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GB 50755 钢结构工程施工规范</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CJJ</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37</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城市道路工程设计规范</w:t>
      </w:r>
    </w:p>
    <w:p>
      <w:pPr>
        <w:pStyle w:val="26"/>
        <w:rPr>
          <w:color w:val="000000" w:themeColor="text1"/>
          <w14:textFill>
            <w14:solidFill>
              <w14:schemeClr w14:val="tx1"/>
            </w14:solidFill>
          </w14:textFill>
        </w:rPr>
      </w:pPr>
      <w:r>
        <w:rPr>
          <w:color w:val="000000" w:themeColor="text1"/>
          <w14:textFill>
            <w14:solidFill>
              <w14:schemeClr w14:val="tx1"/>
            </w14:solidFill>
          </w14:textFill>
        </w:rPr>
        <w:t>DB11/T 064</w:t>
      </w:r>
      <w:r>
        <w:rPr>
          <w:rFonts w:hint="eastAsia"/>
          <w:color w:val="000000" w:themeColor="text1"/>
          <w14:textFill>
            <w14:solidFill>
              <w14:schemeClr w14:val="tx1"/>
            </w14:solidFill>
          </w14:textFill>
        </w:rPr>
        <w:t xml:space="preserve"> 北京市行政区划代码</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DB11/1761 步行和自行车交通环境规划设计标准</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DB11/T 1899 互联网租赁自行车系统技术与服务规范</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DB11/T 2112 城市道路空间非机动车停车设施设置规范</w:t>
      </w:r>
    </w:p>
    <w:p>
      <w:pPr>
        <w:pStyle w:val="57"/>
        <w:rPr>
          <w:color w:val="000000" w:themeColor="text1"/>
          <w14:textFill>
            <w14:solidFill>
              <w14:schemeClr w14:val="tx1"/>
            </w14:solidFill>
          </w14:textFill>
        </w:rPr>
      </w:pPr>
      <w:bookmarkStart w:id="17" w:name="_Toc128154354"/>
      <w:bookmarkStart w:id="18" w:name="_Toc149900184"/>
      <w:r>
        <w:rPr>
          <w:rFonts w:hint="eastAsia"/>
          <w:color w:val="000000" w:themeColor="text1"/>
          <w14:textFill>
            <w14:solidFill>
              <w14:schemeClr w14:val="tx1"/>
            </w14:solidFill>
          </w14:textFill>
        </w:rPr>
        <w:t>术语和定义</w:t>
      </w:r>
      <w:bookmarkEnd w:id="17"/>
      <w:bookmarkEnd w:id="18"/>
    </w:p>
    <w:p>
      <w:pPr>
        <w:pStyle w:val="26"/>
      </w:pPr>
      <w:r>
        <w:rPr>
          <w:rFonts w:hint="eastAsia"/>
        </w:rPr>
        <w:t>下列</w:t>
      </w:r>
      <w:r>
        <w:t>术语和定义适用于本文件</w:t>
      </w:r>
      <w:r>
        <w:rPr>
          <w:rFonts w:hint="eastAsia"/>
        </w:rPr>
        <w:t>。</w:t>
      </w:r>
    </w:p>
    <w:p>
      <w:pPr>
        <w:pStyle w:val="54"/>
        <w:spacing w:before="156" w:after="156"/>
        <w:rPr>
          <w:color w:val="000000" w:themeColor="text1"/>
          <w14:textFill>
            <w14:solidFill>
              <w14:schemeClr w14:val="tx1"/>
            </w14:solidFill>
          </w14:textFill>
        </w:rPr>
      </w:pPr>
      <w:bookmarkStart w:id="19" w:name="_Toc29426"/>
      <w:bookmarkEnd w:id="19"/>
      <w:bookmarkStart w:id="20" w:name="_Toc149900185"/>
      <w:bookmarkEnd w:id="20"/>
    </w:p>
    <w:p>
      <w:pPr>
        <w:pStyle w:val="54"/>
        <w:numPr>
          <w:ilvl w:val="0"/>
          <w:numId w:val="0"/>
        </w:numPr>
        <w:spacing w:before="156" w:after="156"/>
        <w:ind w:left="426"/>
        <w:outlineLvl w:val="9"/>
        <w:rPr>
          <w:color w:val="000000" w:themeColor="text1"/>
          <w14:textFill>
            <w14:solidFill>
              <w14:schemeClr w14:val="tx1"/>
            </w14:solidFill>
          </w14:textFill>
        </w:rPr>
      </w:pPr>
      <w:bookmarkStart w:id="21" w:name="_Toc28209"/>
      <w:r>
        <w:rPr>
          <w:rFonts w:hint="eastAsia"/>
          <w:color w:val="000000" w:themeColor="text1"/>
          <w14:textFill>
            <w14:solidFill>
              <w14:schemeClr w14:val="tx1"/>
            </w14:solidFill>
          </w14:textFill>
        </w:rPr>
        <w:t>互联网租赁</w:t>
      </w:r>
      <w:r>
        <w:rPr>
          <w:color w:val="000000" w:themeColor="text1"/>
          <w14:textFill>
            <w14:solidFill>
              <w14:schemeClr w14:val="tx1"/>
            </w14:solidFill>
          </w14:textFill>
        </w:rPr>
        <w:t>自行车</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bicycle sharing</w:t>
      </w:r>
      <w:bookmarkEnd w:id="21"/>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以互联网技术</w:t>
      </w:r>
      <w:r>
        <w:rPr>
          <w:color w:val="000000" w:themeColor="text1"/>
          <w14:textFill>
            <w14:solidFill>
              <w14:schemeClr w14:val="tx1"/>
            </w14:solidFill>
          </w14:textFill>
        </w:rPr>
        <w:t>为依托，由企业投放并运营，通过分时租赁方式向用户提供</w:t>
      </w:r>
      <w:r>
        <w:rPr>
          <w:rFonts w:hint="eastAsia"/>
          <w:color w:val="000000" w:themeColor="text1"/>
          <w14:textFill>
            <w14:solidFill>
              <w14:schemeClr w14:val="tx1"/>
            </w14:solidFill>
          </w14:textFill>
        </w:rPr>
        <w:t>出行</w:t>
      </w:r>
      <w:r>
        <w:rPr>
          <w:color w:val="000000" w:themeColor="text1"/>
          <w14:textFill>
            <w14:solidFill>
              <w14:schemeClr w14:val="tx1"/>
            </w14:solidFill>
          </w14:textFill>
        </w:rPr>
        <w:t>服务的自行车。</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[来源：DB11/T 1899—2021，3.1]</w:t>
      </w:r>
    </w:p>
    <w:p>
      <w:pPr>
        <w:pStyle w:val="54"/>
        <w:spacing w:before="156" w:after="156"/>
        <w:rPr>
          <w:color w:val="000000" w:themeColor="text1"/>
          <w14:textFill>
            <w14:solidFill>
              <w14:schemeClr w14:val="tx1"/>
            </w14:solidFill>
          </w14:textFill>
        </w:rPr>
      </w:pPr>
      <w:bookmarkStart w:id="22" w:name="_Toc149900186"/>
      <w:bookmarkEnd w:id="22"/>
      <w:bookmarkStart w:id="23" w:name="_Toc8603"/>
      <w:bookmarkEnd w:id="23"/>
    </w:p>
    <w:p>
      <w:pPr>
        <w:pStyle w:val="54"/>
        <w:numPr>
          <w:ilvl w:val="0"/>
          <w:numId w:val="0"/>
        </w:numPr>
        <w:spacing w:before="156" w:after="156"/>
        <w:ind w:left="426"/>
        <w:outlineLvl w:val="9"/>
        <w:rPr>
          <w:color w:val="000000" w:themeColor="text1"/>
          <w14:textFill>
            <w14:solidFill>
              <w14:schemeClr w14:val="tx1"/>
            </w14:solidFill>
          </w14:textFill>
        </w:rPr>
      </w:pPr>
      <w:bookmarkStart w:id="24" w:name="_Toc31003"/>
      <w:bookmarkStart w:id="25" w:name="_Toc29239"/>
      <w:r>
        <w:rPr>
          <w:rFonts w:hint="eastAsia"/>
          <w:color w:val="000000" w:themeColor="text1"/>
          <w14:textFill>
            <w14:solidFill>
              <w14:schemeClr w14:val="tx1"/>
            </w14:solidFill>
          </w14:textFill>
        </w:rPr>
        <w:t>电子围栏 electronic fence</w:t>
      </w:r>
      <w:bookmarkEnd w:id="24"/>
      <w:bookmarkEnd w:id="25"/>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通过信息化</w:t>
      </w:r>
      <w:r>
        <w:rPr>
          <w:color w:val="000000" w:themeColor="text1"/>
          <w14:textFill>
            <w14:solidFill>
              <w14:schemeClr w14:val="tx1"/>
            </w14:solidFill>
          </w14:textFill>
        </w:rPr>
        <w:t>手段，规范承租人使用、停放互联网租赁自行车的虚拟地理边界。</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[来源：DB11/T 1899—2021，3.9]</w:t>
      </w:r>
    </w:p>
    <w:p>
      <w:pPr>
        <w:pStyle w:val="54"/>
        <w:spacing w:before="156" w:after="156"/>
        <w:rPr>
          <w:color w:val="000000" w:themeColor="text1"/>
          <w14:textFill>
            <w14:solidFill>
              <w14:schemeClr w14:val="tx1"/>
            </w14:solidFill>
          </w14:textFill>
        </w:rPr>
      </w:pPr>
      <w:bookmarkStart w:id="26" w:name="_Toc14804"/>
      <w:bookmarkEnd w:id="26"/>
      <w:bookmarkStart w:id="27" w:name="_Toc149900187"/>
      <w:bookmarkEnd w:id="27"/>
    </w:p>
    <w:p>
      <w:pPr>
        <w:pStyle w:val="54"/>
        <w:numPr>
          <w:ilvl w:val="0"/>
          <w:numId w:val="0"/>
        </w:numPr>
        <w:spacing w:before="156" w:after="156"/>
        <w:ind w:left="426"/>
        <w:outlineLvl w:val="9"/>
        <w:rPr>
          <w:color w:val="000000" w:themeColor="text1"/>
          <w14:textFill>
            <w14:solidFill>
              <w14:schemeClr w14:val="tx1"/>
            </w14:solidFill>
          </w14:textFill>
        </w:rPr>
      </w:pPr>
      <w:bookmarkStart w:id="28" w:name="_Toc3242"/>
      <w:bookmarkStart w:id="29" w:name="_Toc15681"/>
      <w:r>
        <w:rPr>
          <w:rFonts w:hint="eastAsia"/>
          <w:color w:val="000000" w:themeColor="text1"/>
          <w14:textFill>
            <w14:solidFill>
              <w14:schemeClr w14:val="tx1"/>
            </w14:solidFill>
          </w14:textFill>
        </w:rPr>
        <w:t>行业监管与服务平台</w:t>
      </w:r>
      <w:r>
        <w:rPr>
          <w:color w:val="000000" w:themeColor="text1"/>
          <w14:textFill>
            <w14:solidFill>
              <w14:schemeClr w14:val="tx1"/>
            </w14:solidFill>
          </w14:textFill>
        </w:rPr>
        <w:t xml:space="preserve"> government supervision and service platform</w:t>
      </w:r>
      <w:bookmarkEnd w:id="28"/>
      <w:bookmarkEnd w:id="29"/>
      <w:r>
        <w:rPr>
          <w:color w:val="000000" w:themeColor="text1"/>
          <w14:textFill>
            <w14:solidFill>
              <w14:schemeClr w14:val="tx1"/>
            </w14:solidFill>
          </w14:textFill>
        </w:rPr>
        <w:t xml:space="preserve"> </w:t>
      </w:r>
    </w:p>
    <w:p>
      <w:pPr>
        <w:widowControl/>
        <w:ind w:firstLine="420" w:firstLineChars="200"/>
        <w:jc w:val="left"/>
        <w:rPr>
          <w:color w:val="000000" w:themeColor="text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利用信息技术手段实现管理部门对互联网租赁自行车企业运营状况监管与服务，由基础信息管理、运行监测、统计分析、企业考核与信用管理、数据交换等功能模块组成。 </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[来源：DB11/T 1899—2021，3.5]</w:t>
      </w:r>
    </w:p>
    <w:p>
      <w:pPr>
        <w:pStyle w:val="54"/>
        <w:spacing w:before="156" w:after="156"/>
        <w:rPr>
          <w:color w:val="000000" w:themeColor="text1"/>
          <w14:textFill>
            <w14:solidFill>
              <w14:schemeClr w14:val="tx1"/>
            </w14:solidFill>
          </w14:textFill>
        </w:rPr>
      </w:pPr>
      <w:bookmarkStart w:id="30" w:name="_Toc21786"/>
      <w:bookmarkEnd w:id="30"/>
      <w:bookmarkStart w:id="31" w:name="_Toc149900188"/>
      <w:bookmarkEnd w:id="31"/>
    </w:p>
    <w:p>
      <w:pPr>
        <w:pStyle w:val="54"/>
        <w:numPr>
          <w:ilvl w:val="0"/>
          <w:numId w:val="0"/>
        </w:numPr>
        <w:spacing w:before="156" w:after="156"/>
        <w:ind w:left="426"/>
        <w:outlineLvl w:val="9"/>
        <w:rPr>
          <w:color w:val="000000" w:themeColor="text1"/>
          <w14:textFill>
            <w14:solidFill>
              <w14:schemeClr w14:val="tx1"/>
            </w14:solidFill>
          </w14:textFill>
        </w:rPr>
      </w:pPr>
      <w:bookmarkStart w:id="32" w:name="_Toc28984"/>
      <w:bookmarkStart w:id="33" w:name="_Toc31011"/>
      <w:r>
        <w:rPr>
          <w:rFonts w:hint="eastAsia"/>
          <w:color w:val="000000" w:themeColor="text1"/>
          <w14:textFill>
            <w14:solidFill>
              <w14:schemeClr w14:val="tx1"/>
            </w14:solidFill>
          </w14:textFill>
        </w:rPr>
        <w:t>企业运营平台  enterprise operating platform</w:t>
      </w:r>
      <w:bookmarkEnd w:id="32"/>
      <w:bookmarkEnd w:id="33"/>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对互联网租赁自行车进行管理，并为承租人提供运营服务的平台，由承租人信息管理、车辆管理、</w:t>
      </w:r>
    </w:p>
    <w:p>
      <w:pPr>
        <w:pStyle w:val="26"/>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订单管理、停放管理、电子围栏管理、运维调度、数据分析、数据交换等功能模块组成。</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[来源：DB11/T 1899—2021，3.4]</w:t>
      </w:r>
    </w:p>
    <w:p>
      <w:pPr>
        <w:pStyle w:val="54"/>
        <w:spacing w:before="156" w:after="156"/>
        <w:rPr>
          <w:color w:val="000000" w:themeColor="text1"/>
          <w14:textFill>
            <w14:solidFill>
              <w14:schemeClr w14:val="tx1"/>
            </w14:solidFill>
          </w14:textFill>
        </w:rPr>
      </w:pPr>
      <w:bookmarkStart w:id="34" w:name="_Toc128154355"/>
      <w:bookmarkEnd w:id="34"/>
      <w:bookmarkStart w:id="35" w:name="_Toc5228"/>
      <w:bookmarkEnd w:id="35"/>
      <w:bookmarkStart w:id="36" w:name="_Toc8020"/>
      <w:bookmarkEnd w:id="36"/>
      <w:bookmarkStart w:id="37" w:name="_Toc149900189"/>
      <w:bookmarkEnd w:id="37"/>
      <w:bookmarkStart w:id="38" w:name="_Toc15400"/>
      <w:bookmarkEnd w:id="38"/>
      <w:bookmarkStart w:id="39" w:name="_Toc147756407"/>
      <w:bookmarkEnd w:id="39"/>
      <w:bookmarkStart w:id="40" w:name="_Toc112416125"/>
      <w:bookmarkEnd w:id="40"/>
      <w:bookmarkStart w:id="41" w:name="_Toc148459096"/>
      <w:bookmarkEnd w:id="41"/>
      <w:bookmarkStart w:id="42" w:name="_Toc97128919"/>
    </w:p>
    <w:bookmarkEnd w:id="42"/>
    <w:p>
      <w:pPr>
        <w:pStyle w:val="54"/>
        <w:numPr>
          <w:ilvl w:val="0"/>
          <w:numId w:val="0"/>
        </w:numPr>
        <w:spacing w:before="156" w:after="156"/>
        <w:ind w:left="426"/>
        <w:outlineLvl w:val="9"/>
        <w:rPr>
          <w:color w:val="000000" w:themeColor="text1"/>
          <w14:textFill>
            <w14:solidFill>
              <w14:schemeClr w14:val="tx1"/>
            </w14:solidFill>
          </w14:textFill>
        </w:rPr>
      </w:pPr>
      <w:bookmarkStart w:id="43" w:name="_Toc112416128"/>
      <w:bookmarkStart w:id="44" w:name="_Toc20580"/>
      <w:bookmarkStart w:id="45" w:name="_Toc28180"/>
      <w:bookmarkStart w:id="46" w:name="_Toc97128921"/>
      <w:bookmarkStart w:id="47" w:name="_Toc31985"/>
      <w:r>
        <w:rPr>
          <w:rFonts w:hint="eastAsia"/>
          <w:color w:val="000000" w:themeColor="text1"/>
          <w14:textFill>
            <w14:solidFill>
              <w14:schemeClr w14:val="tx1"/>
            </w14:solidFill>
          </w14:textFill>
        </w:rPr>
        <w:t xml:space="preserve">入栏管理区 </w:t>
      </w:r>
      <w:r>
        <w:rPr>
          <w:color w:val="000000" w:themeColor="text1"/>
          <w14:textFill>
            <w14:solidFill>
              <w14:schemeClr w14:val="tx1"/>
            </w14:solidFill>
          </w14:textFill>
        </w:rPr>
        <w:t xml:space="preserve"> parking management </w:t>
      </w:r>
      <w:r>
        <w:rPr>
          <w:rFonts w:hint="eastAsia"/>
          <w:color w:val="000000" w:themeColor="text1"/>
          <w14:textFill>
            <w14:solidFill>
              <w14:schemeClr w14:val="tx1"/>
            </w14:solidFill>
          </w14:textFill>
        </w:rPr>
        <w:t>zone</w:t>
      </w:r>
      <w:bookmarkEnd w:id="43"/>
      <w:bookmarkEnd w:id="44"/>
      <w:bookmarkEnd w:id="45"/>
      <w:bookmarkEnd w:id="46"/>
      <w:bookmarkEnd w:id="47"/>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指定区域</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利用电子围栏技术实现规定地点停放的区域。</w:t>
      </w:r>
    </w:p>
    <w:p>
      <w:pPr>
        <w:pStyle w:val="54"/>
        <w:spacing w:before="156" w:after="156"/>
        <w:rPr>
          <w:color w:val="000000" w:themeColor="text1"/>
          <w14:textFill>
            <w14:solidFill>
              <w14:schemeClr w14:val="tx1"/>
            </w14:solidFill>
          </w14:textFill>
        </w:rPr>
      </w:pPr>
      <w:bookmarkStart w:id="48" w:name="_Toc149900190"/>
      <w:bookmarkEnd w:id="48"/>
      <w:bookmarkStart w:id="49" w:name="_Toc22918"/>
      <w:bookmarkEnd w:id="49"/>
    </w:p>
    <w:p>
      <w:pPr>
        <w:pStyle w:val="54"/>
        <w:numPr>
          <w:ilvl w:val="0"/>
          <w:numId w:val="0"/>
        </w:numPr>
        <w:spacing w:before="156" w:after="156"/>
        <w:ind w:left="426"/>
        <w:outlineLvl w:val="9"/>
        <w:rPr>
          <w:color w:val="000000" w:themeColor="text1"/>
          <w14:textFill>
            <w14:solidFill>
              <w14:schemeClr w14:val="tx1"/>
            </w14:solidFill>
          </w14:textFill>
        </w:rPr>
      </w:pPr>
      <w:bookmarkStart w:id="50" w:name="_Toc32034"/>
      <w:bookmarkStart w:id="51" w:name="_Toc7461"/>
      <w:r>
        <w:rPr>
          <w:rFonts w:hint="eastAsia"/>
          <w:color w:val="000000" w:themeColor="text1"/>
          <w14:textFill>
            <w14:solidFill>
              <w14:schemeClr w14:val="tx1"/>
            </w14:solidFill>
          </w14:textFill>
        </w:rPr>
        <w:t xml:space="preserve">电子地图 </w:t>
      </w:r>
      <w:r>
        <w:rPr>
          <w:color w:val="000000" w:themeColor="text1"/>
          <w14:textFill>
            <w14:solidFill>
              <w14:schemeClr w14:val="tx1"/>
            </w14:solidFill>
          </w14:textFill>
        </w:rPr>
        <w:t xml:space="preserve"> electronic map</w:t>
      </w:r>
      <w:bookmarkEnd w:id="50"/>
      <w:bookmarkEnd w:id="51"/>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利用计算机技术以数字方式存储和查阅的停放区、禁止停放区、入栏管理区的</w:t>
      </w:r>
      <w:r>
        <w:rPr>
          <w:color w:val="000000" w:themeColor="text1"/>
          <w14:textFill>
            <w14:solidFill>
              <w14:schemeClr w14:val="tx1"/>
            </w14:solidFill>
          </w14:textFill>
        </w:rPr>
        <w:t>矢量地图</w:t>
      </w:r>
      <w:r>
        <w:rPr>
          <w:rFonts w:hint="eastAsia"/>
          <w:color w:val="000000" w:themeColor="text1"/>
          <w14:textFill>
            <w14:solidFill>
              <w14:schemeClr w14:val="tx1"/>
            </w14:solidFill>
          </w14:textFill>
        </w:rPr>
        <w:t>。</w:t>
      </w:r>
    </w:p>
    <w:p>
      <w:pPr>
        <w:pStyle w:val="54"/>
        <w:spacing w:before="156" w:after="156"/>
        <w:rPr>
          <w:color w:val="000000" w:themeColor="text1"/>
          <w14:textFill>
            <w14:solidFill>
              <w14:schemeClr w14:val="tx1"/>
            </w14:solidFill>
          </w14:textFill>
        </w:rPr>
      </w:pPr>
      <w:bookmarkStart w:id="52" w:name="_Toc148459097"/>
      <w:bookmarkEnd w:id="52"/>
      <w:bookmarkStart w:id="53" w:name="_Toc1423"/>
      <w:bookmarkEnd w:id="53"/>
      <w:bookmarkStart w:id="54" w:name="_Toc13031"/>
      <w:bookmarkEnd w:id="54"/>
      <w:bookmarkStart w:id="55" w:name="_Toc26782"/>
      <w:bookmarkEnd w:id="55"/>
      <w:bookmarkStart w:id="56" w:name="_Toc147756408"/>
      <w:bookmarkEnd w:id="56"/>
      <w:bookmarkStart w:id="57" w:name="_Toc112416129"/>
      <w:bookmarkEnd w:id="57"/>
      <w:bookmarkStart w:id="58" w:name="_Toc128154356"/>
      <w:bookmarkEnd w:id="58"/>
      <w:bookmarkStart w:id="59" w:name="_Toc149900191"/>
      <w:bookmarkEnd w:id="59"/>
      <w:bookmarkStart w:id="60" w:name="_Toc97128922"/>
    </w:p>
    <w:bookmarkEnd w:id="60"/>
    <w:p>
      <w:pPr>
        <w:pStyle w:val="54"/>
        <w:numPr>
          <w:ilvl w:val="0"/>
          <w:numId w:val="0"/>
        </w:numPr>
        <w:spacing w:before="156" w:after="156"/>
        <w:ind w:left="426"/>
        <w:outlineLvl w:val="9"/>
        <w:rPr>
          <w:color w:val="000000" w:themeColor="text1"/>
          <w14:textFill>
            <w14:solidFill>
              <w14:schemeClr w14:val="tx1"/>
            </w14:solidFill>
          </w14:textFill>
        </w:rPr>
      </w:pPr>
      <w:bookmarkStart w:id="61" w:name="_Toc30842"/>
      <w:bookmarkStart w:id="62" w:name="_Toc11245"/>
      <w:r>
        <w:rPr>
          <w:rFonts w:hint="eastAsia"/>
          <w:color w:val="000000" w:themeColor="text1"/>
          <w14:textFill>
            <w14:solidFill>
              <w14:schemeClr w14:val="tx1"/>
            </w14:solidFill>
          </w14:textFill>
        </w:rPr>
        <w:t>位置</w:t>
      </w:r>
      <w:r>
        <w:rPr>
          <w:color w:val="000000" w:themeColor="text1"/>
          <w14:textFill>
            <w14:solidFill>
              <w14:schemeClr w14:val="tx1"/>
            </w14:solidFill>
          </w14:textFill>
        </w:rPr>
        <w:t>感知辅助设备</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hAnsi="黑体"/>
          <w:color w:val="000000" w:themeColor="text1"/>
          <w14:textFill>
            <w14:solidFill>
              <w14:schemeClr w14:val="tx1"/>
            </w14:solidFill>
          </w14:textFill>
        </w:rPr>
        <w:t>l</w:t>
      </w:r>
      <w:r>
        <w:rPr>
          <w:rFonts w:hAnsi="黑体"/>
          <w:color w:val="000000" w:themeColor="text1"/>
          <w14:textFill>
            <w14:solidFill>
              <w14:schemeClr w14:val="tx1"/>
            </w14:solidFill>
          </w14:textFill>
        </w:rPr>
        <w:t xml:space="preserve">ocation- sensing </w:t>
      </w:r>
      <w:r>
        <w:rPr>
          <w:rFonts w:hAnsi="黑体" w:cs="Arial"/>
          <w:color w:val="000000" w:themeColor="text1"/>
          <w:shd w:val="clear" w:color="auto" w:fill="F9F9F9"/>
          <w14:textFill>
            <w14:solidFill>
              <w14:schemeClr w14:val="tx1"/>
            </w14:solidFill>
          </w14:textFill>
        </w:rPr>
        <w:t>assist</w:t>
      </w:r>
      <w:r>
        <w:rPr>
          <w:rFonts w:hAnsi="黑体"/>
          <w:color w:val="000000" w:themeColor="text1"/>
          <w14:textFill>
            <w14:solidFill>
              <w14:schemeClr w14:val="tx1"/>
            </w14:solidFill>
          </w14:textFill>
        </w:rPr>
        <w:t xml:space="preserve"> equipment</w:t>
      </w:r>
      <w:bookmarkEnd w:id="61"/>
      <w:bookmarkEnd w:id="62"/>
      <w:r>
        <w:rPr>
          <w:rFonts w:hAnsi="黑体"/>
          <w:color w:val="000000" w:themeColor="text1"/>
          <w14:textFill>
            <w14:solidFill>
              <w14:schemeClr w14:val="tx1"/>
            </w14:solidFill>
          </w14:textFill>
        </w:rPr>
        <w:t xml:space="preserve"> </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利用</w:t>
      </w:r>
      <w:r>
        <w:rPr>
          <w:color w:val="000000" w:themeColor="text1"/>
          <w14:textFill>
            <w14:solidFill>
              <w14:schemeClr w14:val="tx1"/>
            </w14:solidFill>
          </w14:textFill>
        </w:rPr>
        <w:t>蓝牙、5G、UWB</w:t>
      </w:r>
      <w:r>
        <w:rPr>
          <w:rFonts w:hint="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Ultra Wide Band</w:t>
      </w:r>
      <w:r>
        <w:rPr>
          <w:rFonts w:hint="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、NB-IoT（Narrow Band Internet of Things）</w:t>
      </w:r>
      <w:r>
        <w:rPr>
          <w:rFonts w:hint="eastAsia"/>
          <w:color w:val="000000" w:themeColor="text1"/>
          <w14:textFill>
            <w14:solidFill>
              <w14:schemeClr w14:val="tx1"/>
            </w14:solidFill>
          </w14:textFill>
        </w:rPr>
        <w:t>等技术，辅助互联网租赁自行车实现</w:t>
      </w:r>
      <w:r>
        <w:rPr>
          <w:color w:val="000000" w:themeColor="text1"/>
          <w14:textFill>
            <w14:solidFill>
              <w14:schemeClr w14:val="tx1"/>
            </w14:solidFill>
          </w14:textFill>
        </w:rPr>
        <w:t>位置感知的设备</w:t>
      </w:r>
      <w:r>
        <w:rPr>
          <w:rFonts w:hint="eastAsia"/>
          <w:color w:val="000000" w:themeColor="text1"/>
          <w14:textFill>
            <w14:solidFill>
              <w14:schemeClr w14:val="tx1"/>
            </w14:solidFill>
          </w14:textFill>
        </w:rPr>
        <w:t>。</w:t>
      </w:r>
    </w:p>
    <w:p>
      <w:pPr>
        <w:pStyle w:val="54"/>
        <w:spacing w:before="156" w:after="156"/>
        <w:rPr>
          <w:color w:val="000000" w:themeColor="text1"/>
          <w14:textFill>
            <w14:solidFill>
              <w14:schemeClr w14:val="tx1"/>
            </w14:solidFill>
          </w14:textFill>
        </w:rPr>
      </w:pPr>
      <w:bookmarkStart w:id="63" w:name="_Toc147756409"/>
      <w:bookmarkEnd w:id="63"/>
      <w:bookmarkStart w:id="64" w:name="_Toc19045"/>
      <w:bookmarkEnd w:id="64"/>
      <w:bookmarkStart w:id="65" w:name="_Toc148459098"/>
      <w:bookmarkEnd w:id="65"/>
      <w:bookmarkStart w:id="66" w:name="_Toc128154357"/>
      <w:bookmarkEnd w:id="66"/>
      <w:bookmarkStart w:id="67" w:name="_Toc149900192"/>
      <w:bookmarkEnd w:id="67"/>
      <w:bookmarkStart w:id="68" w:name="_Toc112416131"/>
      <w:bookmarkEnd w:id="68"/>
      <w:bookmarkStart w:id="69" w:name="_Toc22798"/>
      <w:bookmarkEnd w:id="69"/>
    </w:p>
    <w:p>
      <w:pPr>
        <w:pStyle w:val="54"/>
        <w:numPr>
          <w:ilvl w:val="0"/>
          <w:numId w:val="0"/>
        </w:numPr>
        <w:spacing w:before="156" w:after="156"/>
        <w:ind w:left="426"/>
        <w:outlineLvl w:val="9"/>
        <w:rPr>
          <w:color w:val="000000" w:themeColor="text1"/>
          <w14:textFill>
            <w14:solidFill>
              <w14:schemeClr w14:val="tx1"/>
            </w14:solidFill>
          </w14:textFill>
        </w:rPr>
      </w:pPr>
      <w:bookmarkStart w:id="70" w:name="_Toc12698"/>
      <w:bookmarkStart w:id="71" w:name="_Toc20660"/>
      <w:bookmarkStart w:id="72" w:name="_Toc112416132"/>
      <w:r>
        <w:rPr>
          <w:rFonts w:hint="eastAsia"/>
          <w:color w:val="000000" w:themeColor="text1"/>
          <w14:textFill>
            <w14:solidFill>
              <w14:schemeClr w14:val="tx1"/>
            </w14:solidFill>
          </w14:textFill>
        </w:rPr>
        <w:t>蓝牙道钉设备  b</w:t>
      </w:r>
      <w:r>
        <w:rPr>
          <w:color w:val="000000" w:themeColor="text1"/>
          <w14:textFill>
            <w14:solidFill>
              <w14:schemeClr w14:val="tx1"/>
            </w14:solidFill>
          </w14:textFill>
        </w:rPr>
        <w:t>luetooth spikes</w:t>
      </w:r>
      <w:r>
        <w:rPr>
          <w:rFonts w:hint="eastAsia"/>
          <w:color w:val="000000" w:themeColor="text1"/>
          <w14:textFill>
            <w14:solidFill>
              <w14:schemeClr w14:val="tx1"/>
            </w14:solidFill>
          </w14:textFill>
        </w:rPr>
        <w:t xml:space="preserve"> equipment</w:t>
      </w:r>
      <w:bookmarkEnd w:id="70"/>
      <w:bookmarkEnd w:id="71"/>
      <w:bookmarkEnd w:id="72"/>
      <w:r>
        <w:rPr>
          <w:color w:val="000000" w:themeColor="text1"/>
          <w14:textFill>
            <w14:solidFill>
              <w14:schemeClr w14:val="tx1"/>
            </w14:solidFill>
          </w14:textFill>
        </w:rPr>
        <w:t xml:space="preserve"> </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利用</w:t>
      </w:r>
      <w:r>
        <w:rPr>
          <w:color w:val="000000" w:themeColor="text1"/>
          <w14:textFill>
            <w14:solidFill>
              <w14:schemeClr w14:val="tx1"/>
            </w14:solidFill>
          </w14:textFill>
        </w:rPr>
        <w:t>蓝牙</w:t>
      </w:r>
      <w:r>
        <w:rPr>
          <w:rFonts w:hint="eastAsia"/>
          <w:color w:val="000000" w:themeColor="text1"/>
          <w14:textFill>
            <w14:solidFill>
              <w14:schemeClr w14:val="tx1"/>
            </w14:solidFill>
          </w14:textFill>
        </w:rPr>
        <w:t>技术，发射特定信息，</w:t>
      </w:r>
      <w:r>
        <w:rPr>
          <w:color w:val="000000" w:themeColor="text1"/>
          <w14:textFill>
            <w14:solidFill>
              <w14:schemeClr w14:val="tx1"/>
            </w14:solidFill>
          </w14:textFill>
        </w:rPr>
        <w:t>安装</w:t>
      </w:r>
      <w:r>
        <w:rPr>
          <w:rFonts w:hint="eastAsia"/>
          <w:color w:val="000000" w:themeColor="text1"/>
          <w14:textFill>
            <w14:solidFill>
              <w14:schemeClr w14:val="tx1"/>
            </w14:solidFill>
          </w14:textFill>
        </w:rPr>
        <w:t>在</w:t>
      </w:r>
      <w:r>
        <w:rPr>
          <w:color w:val="000000" w:themeColor="text1"/>
          <w14:textFill>
            <w14:solidFill>
              <w14:schemeClr w14:val="tx1"/>
            </w14:solidFill>
          </w14:textFill>
        </w:rPr>
        <w:t>地面</w:t>
      </w:r>
      <w:r>
        <w:rPr>
          <w:rFonts w:hint="eastAsia"/>
          <w:color w:val="000000" w:themeColor="text1"/>
          <w14:textFill>
            <w14:solidFill>
              <w14:schemeClr w14:val="tx1"/>
            </w14:solidFill>
          </w14:textFill>
        </w:rPr>
        <w:t>停放</w:t>
      </w:r>
      <w:r>
        <w:rPr>
          <w:color w:val="000000" w:themeColor="text1"/>
          <w14:textFill>
            <w14:solidFill>
              <w14:schemeClr w14:val="tx1"/>
            </w14:solidFill>
          </w14:textFill>
        </w:rPr>
        <w:t>区内</w:t>
      </w:r>
      <w:r>
        <w:rPr>
          <w:rFonts w:hint="eastAsia"/>
          <w:color w:val="000000" w:themeColor="text1"/>
          <w14:textFill>
            <w14:solidFill>
              <w14:schemeClr w14:val="tx1"/>
            </w14:solidFill>
          </w14:textFill>
        </w:rPr>
        <w:t>辅助互联网</w:t>
      </w:r>
      <w:r>
        <w:rPr>
          <w:color w:val="000000" w:themeColor="text1"/>
          <w14:textFill>
            <w14:solidFill>
              <w14:schemeClr w14:val="tx1"/>
            </w14:solidFill>
          </w14:textFill>
        </w:rPr>
        <w:t>租赁自行车</w:t>
      </w:r>
      <w:r>
        <w:rPr>
          <w:rFonts w:hint="eastAsia"/>
          <w:color w:val="000000" w:themeColor="text1"/>
          <w14:textFill>
            <w14:solidFill>
              <w14:schemeClr w14:val="tx1"/>
            </w14:solidFill>
          </w14:textFill>
        </w:rPr>
        <w:t>实现</w:t>
      </w:r>
      <w:r>
        <w:rPr>
          <w:color w:val="000000" w:themeColor="text1"/>
          <w14:textFill>
            <w14:solidFill>
              <w14:schemeClr w14:val="tx1"/>
            </w14:solidFill>
          </w14:textFill>
        </w:rPr>
        <w:t>位置感知</w:t>
      </w:r>
      <w:r>
        <w:rPr>
          <w:rFonts w:hint="eastAsia"/>
          <w:color w:val="000000" w:themeColor="text1"/>
          <w14:textFill>
            <w14:solidFill>
              <w14:schemeClr w14:val="tx1"/>
            </w14:solidFill>
          </w14:textFill>
        </w:rPr>
        <w:t>的设备。</w:t>
      </w:r>
    </w:p>
    <w:p>
      <w:pPr>
        <w:pStyle w:val="54"/>
        <w:spacing w:before="156" w:after="156"/>
        <w:rPr>
          <w:color w:val="000000" w:themeColor="text1"/>
          <w14:textFill>
            <w14:solidFill>
              <w14:schemeClr w14:val="tx1"/>
            </w14:solidFill>
          </w14:textFill>
        </w:rPr>
      </w:pPr>
      <w:bookmarkStart w:id="73" w:name="_Toc5458"/>
      <w:bookmarkEnd w:id="73"/>
      <w:bookmarkStart w:id="74" w:name="_Toc20112"/>
      <w:bookmarkEnd w:id="74"/>
      <w:bookmarkStart w:id="75" w:name="_Toc148459099"/>
      <w:bookmarkEnd w:id="75"/>
      <w:bookmarkStart w:id="76" w:name="_Toc128154358"/>
      <w:bookmarkEnd w:id="76"/>
      <w:bookmarkStart w:id="77" w:name="_Toc149900193"/>
      <w:bookmarkEnd w:id="77"/>
      <w:bookmarkStart w:id="78" w:name="_Toc147756410"/>
      <w:bookmarkEnd w:id="78"/>
      <w:bookmarkStart w:id="79" w:name="_Toc112416133"/>
      <w:bookmarkEnd w:id="79"/>
    </w:p>
    <w:p>
      <w:pPr>
        <w:pStyle w:val="26"/>
        <w:spacing w:before="156" w:after="156"/>
        <w:ind w:left="426" w:firstLine="0" w:firstLineChars="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 xml:space="preserve">蓝牙嗅探设备 </w:t>
      </w:r>
      <w:r>
        <w:rPr>
          <w:rFonts w:ascii="黑体" w:hAnsi="黑体" w:eastAsia="黑体"/>
          <w:color w:val="000000" w:themeColor="text1"/>
          <w14:textFill>
            <w14:solidFill>
              <w14:schemeClr w14:val="tx1"/>
            </w14:solidFill>
          </w14:textFill>
        </w:rPr>
        <w:t xml:space="preserve"> </w:t>
      </w:r>
      <w:r>
        <w:rPr>
          <w:rFonts w:hint="eastAsia" w:ascii="黑体" w:hAnsi="黑体" w:eastAsia="黑体"/>
          <w:color w:val="000000" w:themeColor="text1"/>
          <w14:textFill>
            <w14:solidFill>
              <w14:schemeClr w14:val="tx1"/>
            </w14:solidFill>
          </w14:textFill>
        </w:rPr>
        <w:t>b</w:t>
      </w:r>
      <w:r>
        <w:rPr>
          <w:rFonts w:ascii="黑体" w:hAnsi="黑体" w:eastAsia="黑体"/>
          <w:color w:val="000000" w:themeColor="text1"/>
          <w14:textFill>
            <w14:solidFill>
              <w14:schemeClr w14:val="tx1"/>
            </w14:solidFill>
          </w14:textFill>
        </w:rPr>
        <w:t>luetooth</w:t>
      </w:r>
      <w:r>
        <w:rPr>
          <w:rFonts w:hint="eastAsia" w:ascii="黑体" w:hAnsi="黑体" w:eastAsia="黑体"/>
          <w:color w:val="000000" w:themeColor="text1"/>
          <w14:textFill>
            <w14:solidFill>
              <w14:schemeClr w14:val="tx1"/>
            </w14:solidFill>
          </w14:textFill>
        </w:rPr>
        <w:t xml:space="preserve"> sniff </w:t>
      </w:r>
      <w:r>
        <w:rPr>
          <w:rFonts w:ascii="黑体" w:hAnsi="黑体" w:eastAsia="黑体"/>
          <w:color w:val="000000" w:themeColor="text1"/>
          <w14:textFill>
            <w14:solidFill>
              <w14:schemeClr w14:val="tx1"/>
            </w14:solidFill>
          </w14:textFill>
        </w:rPr>
        <w:t>equipment</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利用</w:t>
      </w:r>
      <w:r>
        <w:rPr>
          <w:color w:val="000000" w:themeColor="text1"/>
          <w14:textFill>
            <w14:solidFill>
              <w14:schemeClr w14:val="tx1"/>
            </w14:solidFill>
          </w14:textFill>
        </w:rPr>
        <w:t>蓝牙</w:t>
      </w:r>
      <w:r>
        <w:rPr>
          <w:rFonts w:hint="eastAsia"/>
          <w:color w:val="000000" w:themeColor="text1"/>
          <w14:textFill>
            <w14:solidFill>
              <w14:schemeClr w14:val="tx1"/>
            </w14:solidFill>
          </w14:textFill>
        </w:rPr>
        <w:t>技术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发射和接收特定信息，</w:t>
      </w:r>
      <w:r>
        <w:rPr>
          <w:color w:val="000000" w:themeColor="text1"/>
          <w14:textFill>
            <w14:solidFill>
              <w14:schemeClr w14:val="tx1"/>
            </w14:solidFill>
          </w14:textFill>
        </w:rPr>
        <w:t>安装</w:t>
      </w:r>
      <w:r>
        <w:rPr>
          <w:rFonts w:hint="eastAsia"/>
          <w:color w:val="000000" w:themeColor="text1"/>
          <w14:textFill>
            <w14:solidFill>
              <w14:schemeClr w14:val="tx1"/>
            </w14:solidFill>
          </w14:textFill>
        </w:rPr>
        <w:t>在路侧辅助</w:t>
      </w:r>
      <w:r>
        <w:rPr>
          <w:color w:val="000000" w:themeColor="text1"/>
          <w14:textFill>
            <w14:solidFill>
              <w14:schemeClr w14:val="tx1"/>
            </w14:solidFill>
          </w14:textFill>
        </w:rPr>
        <w:t>互联网租赁自行车实现位置感知</w:t>
      </w:r>
      <w:r>
        <w:rPr>
          <w:rFonts w:hint="eastAsia"/>
          <w:color w:val="000000" w:themeColor="text1"/>
          <w14:textFill>
            <w14:solidFill>
              <w14:schemeClr w14:val="tx1"/>
            </w14:solidFill>
          </w14:textFill>
        </w:rPr>
        <w:t>，并</w:t>
      </w:r>
      <w:r>
        <w:rPr>
          <w:color w:val="000000" w:themeColor="text1"/>
          <w14:textFill>
            <w14:solidFill>
              <w14:schemeClr w14:val="tx1"/>
            </w14:solidFill>
          </w14:textFill>
        </w:rPr>
        <w:t>识别</w:t>
      </w:r>
      <w:r>
        <w:rPr>
          <w:rFonts w:hint="eastAsia"/>
          <w:color w:val="000000" w:themeColor="text1"/>
          <w14:textFill>
            <w14:solidFill>
              <w14:schemeClr w14:val="tx1"/>
            </w14:solidFill>
          </w14:textFill>
        </w:rPr>
        <w:t>互联网</w:t>
      </w:r>
      <w:r>
        <w:rPr>
          <w:color w:val="000000" w:themeColor="text1"/>
          <w14:textFill>
            <w14:solidFill>
              <w14:schemeClr w14:val="tx1"/>
            </w14:solidFill>
          </w14:textFill>
        </w:rPr>
        <w:t>租赁自行车的</w:t>
      </w:r>
      <w:r>
        <w:rPr>
          <w:rFonts w:hint="eastAsia"/>
          <w:color w:val="000000" w:themeColor="text1"/>
          <w14:textFill>
            <w14:solidFill>
              <w14:schemeClr w14:val="tx1"/>
            </w14:solidFill>
          </w14:textFill>
        </w:rPr>
        <w:t>设备。</w:t>
      </w:r>
    </w:p>
    <w:p>
      <w:pPr>
        <w:pStyle w:val="54"/>
        <w:spacing w:before="156" w:after="156"/>
        <w:rPr>
          <w:color w:val="000000" w:themeColor="text1"/>
          <w14:textFill>
            <w14:solidFill>
              <w14:schemeClr w14:val="tx1"/>
            </w14:solidFill>
          </w14:textFill>
        </w:rPr>
      </w:pPr>
      <w:bookmarkStart w:id="80" w:name="_Toc906"/>
      <w:bookmarkEnd w:id="80"/>
      <w:bookmarkStart w:id="81" w:name="_Toc5766"/>
      <w:bookmarkEnd w:id="81"/>
      <w:bookmarkStart w:id="82" w:name="_Toc148459100"/>
      <w:bookmarkEnd w:id="82"/>
      <w:bookmarkStart w:id="83" w:name="_Toc112416134"/>
      <w:bookmarkEnd w:id="83"/>
      <w:bookmarkStart w:id="84" w:name="_Toc112416136"/>
      <w:bookmarkEnd w:id="84"/>
      <w:bookmarkStart w:id="85" w:name="_Toc147756411"/>
      <w:bookmarkEnd w:id="85"/>
      <w:bookmarkStart w:id="86" w:name="_Toc128154359"/>
      <w:bookmarkEnd w:id="86"/>
      <w:bookmarkStart w:id="87" w:name="_Toc149900194"/>
      <w:bookmarkEnd w:id="87"/>
      <w:bookmarkStart w:id="88" w:name="_Toc1453"/>
      <w:bookmarkEnd w:id="88"/>
      <w:bookmarkStart w:id="89" w:name="_Toc2762"/>
      <w:bookmarkEnd w:id="89"/>
    </w:p>
    <w:p>
      <w:pPr>
        <w:pStyle w:val="54"/>
        <w:numPr>
          <w:ilvl w:val="0"/>
          <w:numId w:val="0"/>
        </w:numPr>
        <w:spacing w:before="156" w:after="156"/>
        <w:ind w:left="426"/>
        <w:outlineLvl w:val="9"/>
        <w:rPr>
          <w:color w:val="000000" w:themeColor="text1"/>
          <w14:textFill>
            <w14:solidFill>
              <w14:schemeClr w14:val="tx1"/>
            </w14:solidFill>
          </w14:textFill>
        </w:rPr>
      </w:pPr>
      <w:bookmarkStart w:id="90" w:name="_Toc112416137"/>
      <w:bookmarkStart w:id="91" w:name="_Toc506"/>
      <w:bookmarkStart w:id="92" w:name="_Toc17049"/>
      <w:r>
        <w:rPr>
          <w:rFonts w:hint="eastAsia"/>
          <w:color w:val="000000" w:themeColor="text1"/>
          <w14:textFill>
            <w14:solidFill>
              <w14:schemeClr w14:val="tx1"/>
            </w14:solidFill>
          </w14:textFill>
        </w:rPr>
        <w:t>位置</w:t>
      </w:r>
      <w:r>
        <w:rPr>
          <w:color w:val="000000" w:themeColor="text1"/>
          <w14:textFill>
            <w14:solidFill>
              <w14:schemeClr w14:val="tx1"/>
            </w14:solidFill>
          </w14:textFill>
        </w:rPr>
        <w:t>感知辅助设备</w:t>
      </w:r>
      <w:r>
        <w:rPr>
          <w:rFonts w:hint="eastAsia"/>
          <w:color w:val="000000" w:themeColor="text1"/>
          <w14:textFill>
            <w14:solidFill>
              <w14:schemeClr w14:val="tx1"/>
            </w14:solidFill>
          </w14:textFill>
        </w:rPr>
        <w:t>监测平台</w:t>
      </w:r>
      <w:bookmarkEnd w:id="90"/>
      <w:r>
        <w:rPr>
          <w:rFonts w:hint="eastAsia"/>
          <w:color w:val="000000" w:themeColor="text1"/>
          <w14:textFill>
            <w14:solidFill>
              <w14:schemeClr w14:val="tx1"/>
            </w14:solidFill>
          </w14:textFill>
        </w:rPr>
        <w:t xml:space="preserve">  </w:t>
      </w:r>
      <w:r>
        <w:rPr>
          <w:rFonts w:hint="eastAsia" w:hAnsi="黑体"/>
          <w:color w:val="000000" w:themeColor="text1"/>
          <w14:textFill>
            <w14:solidFill>
              <w14:schemeClr w14:val="tx1"/>
            </w14:solidFill>
          </w14:textFill>
        </w:rPr>
        <w:t>l</w:t>
      </w:r>
      <w:r>
        <w:rPr>
          <w:rFonts w:hAnsi="黑体"/>
          <w:color w:val="000000" w:themeColor="text1"/>
          <w14:textFill>
            <w14:solidFill>
              <w14:schemeClr w14:val="tx1"/>
            </w14:solidFill>
          </w14:textFill>
        </w:rPr>
        <w:t xml:space="preserve">ocation-sensing </w:t>
      </w:r>
      <w:r>
        <w:rPr>
          <w:rFonts w:hAnsi="黑体" w:cs="Arial"/>
          <w:color w:val="000000" w:themeColor="text1"/>
          <w:shd w:val="clear" w:color="auto" w:fill="F9F9F9"/>
          <w14:textFill>
            <w14:solidFill>
              <w14:schemeClr w14:val="tx1"/>
            </w14:solidFill>
          </w14:textFill>
        </w:rPr>
        <w:t>assist</w:t>
      </w:r>
      <w:r>
        <w:rPr>
          <w:rFonts w:hAnsi="黑体"/>
          <w:color w:val="000000" w:themeColor="text1"/>
          <w14:textFill>
            <w14:solidFill>
              <w14:schemeClr w14:val="tx1"/>
            </w14:solidFill>
          </w14:textFill>
        </w:rPr>
        <w:t xml:space="preserve"> equipment monitoring platform</w:t>
      </w:r>
      <w:bookmarkEnd w:id="91"/>
      <w:bookmarkEnd w:id="92"/>
    </w:p>
    <w:p>
      <w:pPr>
        <w:pStyle w:val="26"/>
        <w:rPr>
          <w:color w:val="000000" w:themeColor="text1"/>
          <w14:textFill>
            <w14:solidFill>
              <w14:schemeClr w14:val="tx1"/>
            </w14:solidFill>
          </w14:textFill>
        </w:rPr>
      </w:pPr>
      <w:r>
        <w:rPr>
          <w:color w:val="000000" w:themeColor="text1"/>
          <w14:textFill>
            <w14:solidFill>
              <w14:schemeClr w14:val="tx1"/>
            </w14:solidFill>
          </w14:textFill>
        </w:rPr>
        <w:t>对</w:t>
      </w:r>
      <w:r>
        <w:rPr>
          <w:rFonts w:hint="eastAsia"/>
          <w:color w:val="000000" w:themeColor="text1"/>
          <w14:textFill>
            <w14:solidFill>
              <w14:schemeClr w14:val="tx1"/>
            </w14:solidFill>
          </w14:textFill>
        </w:rPr>
        <w:t>位置</w:t>
      </w:r>
      <w:r>
        <w:rPr>
          <w:color w:val="000000" w:themeColor="text1"/>
          <w14:textFill>
            <w14:solidFill>
              <w14:schemeClr w14:val="tx1"/>
            </w14:solidFill>
          </w14:textFill>
        </w:rPr>
        <w:t>感知辅助设备</w:t>
      </w:r>
      <w:r>
        <w:rPr>
          <w:rFonts w:hint="eastAsia"/>
          <w:color w:val="000000" w:themeColor="text1"/>
          <w14:textFill>
            <w14:solidFill>
              <w14:schemeClr w14:val="tx1"/>
            </w14:solidFill>
          </w14:textFill>
        </w:rPr>
        <w:t>运行</w:t>
      </w:r>
      <w:r>
        <w:rPr>
          <w:color w:val="000000" w:themeColor="text1"/>
          <w14:textFill>
            <w14:solidFill>
              <w14:schemeClr w14:val="tx1"/>
            </w14:solidFill>
          </w14:textFill>
        </w:rPr>
        <w:t>状态</w:t>
      </w:r>
      <w:r>
        <w:rPr>
          <w:rFonts w:hint="eastAsia"/>
          <w:color w:val="000000" w:themeColor="text1"/>
          <w14:textFill>
            <w14:solidFill>
              <w14:schemeClr w14:val="tx1"/>
            </w14:solidFill>
          </w14:textFill>
        </w:rPr>
        <w:t>实时</w:t>
      </w:r>
      <w:r>
        <w:rPr>
          <w:color w:val="000000" w:themeColor="text1"/>
          <w14:textFill>
            <w14:solidFill>
              <w14:schemeClr w14:val="tx1"/>
            </w14:solidFill>
          </w14:textFill>
        </w:rPr>
        <w:t>监测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w:t>
      </w:r>
      <w:r>
        <w:rPr>
          <w:rFonts w:hint="eastAsia"/>
          <w:color w:val="000000" w:themeColor="text1"/>
          <w14:textFill>
            <w14:solidFill>
              <w14:schemeClr w14:val="tx1"/>
            </w14:solidFill>
          </w14:textFill>
        </w:rPr>
        <w:t>具有</w:t>
      </w:r>
      <w:r>
        <w:rPr>
          <w:color w:val="000000" w:themeColor="text1"/>
          <w14:textFill>
            <w14:solidFill>
              <w14:schemeClr w14:val="tx1"/>
            </w14:solidFill>
          </w14:textFill>
        </w:rPr>
        <w:t>数据</w:t>
      </w:r>
      <w:r>
        <w:rPr>
          <w:rFonts w:hint="eastAsia"/>
          <w:color w:val="000000" w:themeColor="text1"/>
          <w14:textFill>
            <w14:solidFill>
              <w14:schemeClr w14:val="tx1"/>
            </w14:solidFill>
          </w14:textFill>
        </w:rPr>
        <w:t>收集</w:t>
      </w:r>
      <w:r>
        <w:rPr>
          <w:color w:val="000000" w:themeColor="text1"/>
          <w14:textFill>
            <w14:solidFill>
              <w14:schemeClr w14:val="tx1"/>
            </w14:solidFill>
          </w14:textFill>
        </w:rPr>
        <w:t>、处理</w:t>
      </w:r>
      <w:r>
        <w:rPr>
          <w:rFonts w:hint="eastAsia"/>
          <w:color w:val="000000" w:themeColor="text1"/>
          <w14:textFill>
            <w14:solidFill>
              <w14:schemeClr w14:val="tx1"/>
            </w14:solidFill>
          </w14:textFill>
        </w:rPr>
        <w:t>、统计</w:t>
      </w:r>
      <w:r>
        <w:rPr>
          <w:color w:val="000000" w:themeColor="text1"/>
          <w14:textFill>
            <w14:solidFill>
              <w14:schemeClr w14:val="tx1"/>
            </w14:solidFill>
          </w14:textFill>
        </w:rPr>
        <w:t>和共享功能的</w:t>
      </w:r>
      <w:r>
        <w:rPr>
          <w:rFonts w:hint="eastAsia"/>
          <w:color w:val="000000" w:themeColor="text1"/>
          <w14:textFill>
            <w14:solidFill>
              <w14:schemeClr w14:val="tx1"/>
            </w14:solidFill>
          </w14:textFill>
        </w:rPr>
        <w:t>综合信息平台。</w:t>
      </w:r>
    </w:p>
    <w:p>
      <w:pPr>
        <w:pStyle w:val="57"/>
        <w:rPr>
          <w:color w:val="000000" w:themeColor="text1"/>
          <w14:textFill>
            <w14:solidFill>
              <w14:schemeClr w14:val="tx1"/>
            </w14:solidFill>
          </w14:textFill>
        </w:rPr>
      </w:pPr>
      <w:bookmarkStart w:id="93" w:name="_Toc16992"/>
      <w:bookmarkEnd w:id="93"/>
      <w:bookmarkStart w:id="94" w:name="_Toc3588"/>
      <w:bookmarkEnd w:id="94"/>
      <w:bookmarkStart w:id="95" w:name="_Toc147756413"/>
      <w:bookmarkEnd w:id="95"/>
      <w:bookmarkStart w:id="96" w:name="_Toc148459104"/>
      <w:bookmarkEnd w:id="96"/>
      <w:bookmarkStart w:id="97" w:name="_Toc148459103"/>
      <w:bookmarkEnd w:id="97"/>
      <w:bookmarkStart w:id="98" w:name="_Toc148459102"/>
      <w:bookmarkEnd w:id="98"/>
      <w:bookmarkStart w:id="99" w:name="_Toc147756412"/>
      <w:bookmarkEnd w:id="99"/>
      <w:bookmarkStart w:id="100" w:name="_Toc147756414"/>
      <w:bookmarkEnd w:id="100"/>
      <w:bookmarkStart w:id="101" w:name="_Toc148459101"/>
      <w:bookmarkEnd w:id="101"/>
      <w:bookmarkStart w:id="102" w:name="_Toc12827"/>
      <w:bookmarkEnd w:id="102"/>
      <w:bookmarkStart w:id="103" w:name="_Toc147756415"/>
      <w:bookmarkEnd w:id="103"/>
      <w:bookmarkStart w:id="104" w:name="_Toc27636"/>
      <w:bookmarkEnd w:id="104"/>
      <w:bookmarkStart w:id="105" w:name="_Toc149900195"/>
      <w:bookmarkStart w:id="106" w:name="_Toc128154360"/>
      <w:r>
        <w:rPr>
          <w:rFonts w:hint="eastAsia"/>
          <w:color w:val="000000" w:themeColor="text1"/>
          <w14:textFill>
            <w14:solidFill>
              <w14:schemeClr w14:val="tx1"/>
            </w14:solidFill>
          </w14:textFill>
        </w:rPr>
        <w:t>总体要求</w:t>
      </w:r>
      <w:bookmarkEnd w:id="105"/>
      <w:bookmarkEnd w:id="106"/>
      <w:bookmarkStart w:id="107" w:name="_Toc112416140"/>
    </w:p>
    <w:p>
      <w:pPr>
        <w:pStyle w:val="54"/>
        <w:spacing w:before="156" w:after="156"/>
        <w:rPr>
          <w:color w:val="000000" w:themeColor="text1"/>
          <w14:textFill>
            <w14:solidFill>
              <w14:schemeClr w14:val="tx1"/>
            </w14:solidFill>
          </w14:textFill>
        </w:rPr>
      </w:pPr>
      <w:bookmarkStart w:id="108" w:name="_Toc149900196"/>
      <w:r>
        <w:rPr>
          <w:rFonts w:hint="eastAsia"/>
          <w:color w:val="000000" w:themeColor="text1"/>
          <w14:textFill>
            <w14:solidFill>
              <w14:schemeClr w14:val="tx1"/>
            </w14:solidFill>
          </w14:textFill>
        </w:rPr>
        <w:t>电子围栏</w:t>
      </w:r>
      <w:bookmarkEnd w:id="108"/>
    </w:p>
    <w:p>
      <w:pPr>
        <w:pStyle w:val="60"/>
        <w:numPr>
          <w:ilvl w:val="0"/>
          <w:numId w:val="0"/>
        </w:numPr>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4.1.1</w:t>
      </w:r>
      <w:r>
        <w:rPr>
          <w:rFonts w:hint="eastAsia"/>
          <w:color w:val="000000" w:themeColor="text1"/>
          <w14:textFill>
            <w14:solidFill>
              <w14:schemeClr w14:val="tx1"/>
            </w14:solidFill>
          </w14:textFill>
        </w:rPr>
        <w:t xml:space="preserve">  电子围栏应用按照技术形式分为卫</w:t>
      </w:r>
      <w:r>
        <w:rPr>
          <w:color w:val="000000" w:themeColor="text1"/>
          <w14:textFill>
            <w14:solidFill>
              <w14:schemeClr w14:val="tx1"/>
            </w14:solidFill>
          </w14:textFill>
        </w:rPr>
        <w:t>星</w:t>
      </w:r>
      <w:r>
        <w:rPr>
          <w:rFonts w:hint="eastAsia"/>
          <w:color w:val="000000" w:themeColor="text1"/>
          <w14:textFill>
            <w14:solidFill>
              <w14:schemeClr w14:val="tx1"/>
            </w14:solidFill>
          </w14:textFill>
        </w:rPr>
        <w:t>技术、</w:t>
      </w:r>
      <w:r>
        <w:rPr>
          <w:color w:val="000000" w:themeColor="text1"/>
          <w14:textFill>
            <w14:solidFill>
              <w14:schemeClr w14:val="tx1"/>
            </w14:solidFill>
          </w14:textFill>
        </w:rPr>
        <w:t>蓝牙技术</w:t>
      </w:r>
      <w:r>
        <w:rPr>
          <w:rFonts w:hint="eastAsia"/>
          <w:color w:val="000000" w:themeColor="text1"/>
          <w14:textFill>
            <w14:solidFill>
              <w14:schemeClr w14:val="tx1"/>
            </w14:solidFill>
          </w14:textFill>
        </w:rPr>
        <w:t>、卫星与蓝牙结合技术等</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互联网租赁自行车系统电子围栏应用主要应用于互联网租赁自行车的停放管理、禁止停放管理，应根据管理的精度要求和建设区域的环境条件设计并选择技术形式。</w:t>
      </w:r>
    </w:p>
    <w:p>
      <w:pPr>
        <w:pStyle w:val="60"/>
        <w:ind w:left="409" w:leftChars="195" w:firstLine="9"/>
        <w:rPr>
          <w:color w:val="000000" w:themeColor="text1"/>
          <w14:textFill>
            <w14:solidFill>
              <w14:schemeClr w14:val="tx1"/>
            </w14:solidFill>
          </w14:textFill>
        </w:rPr>
      </w:pPr>
      <w:r>
        <w:rPr>
          <w:rFonts w:hint="eastAsia"/>
          <w:color w:val="000000" w:themeColor="text1"/>
          <w14:textFill>
            <w14:solidFill>
              <w14:schemeClr w14:val="tx1"/>
            </w14:solidFill>
          </w14:textFill>
        </w:rPr>
        <w:t>卫星</w:t>
      </w:r>
      <w:r>
        <w:rPr>
          <w:color w:val="000000" w:themeColor="text1"/>
          <w14:textFill>
            <w14:solidFill>
              <w14:schemeClr w14:val="tx1"/>
            </w14:solidFill>
          </w14:textFill>
        </w:rPr>
        <w:t>技术形式</w:t>
      </w:r>
      <w:r>
        <w:rPr>
          <w:rFonts w:hint="eastAsia"/>
          <w:color w:val="000000" w:themeColor="text1"/>
          <w14:textFill>
            <w14:solidFill>
              <w14:schemeClr w14:val="tx1"/>
            </w14:solidFill>
          </w14:textFill>
        </w:rPr>
        <w:t>电子围栏应用宜</w:t>
      </w:r>
      <w:r>
        <w:rPr>
          <w:color w:val="000000" w:themeColor="text1"/>
          <w14:textFill>
            <w14:solidFill>
              <w14:schemeClr w14:val="tx1"/>
            </w14:solidFill>
          </w14:textFill>
        </w:rPr>
        <w:t>设置在</w:t>
      </w:r>
      <w:r>
        <w:rPr>
          <w:rFonts w:hint="eastAsia"/>
          <w:color w:val="000000" w:themeColor="text1"/>
          <w14:textFill>
            <w14:solidFill>
              <w14:schemeClr w14:val="tx1"/>
            </w14:solidFill>
          </w14:textFill>
        </w:rPr>
        <w:t>开阔区域</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允许车辆定位误差小于15</w:t>
      </w:r>
      <w:r>
        <w:rPr>
          <w:color w:val="000000" w:themeColor="text1"/>
          <w14:textFill>
            <w14:solidFill>
              <w14:schemeClr w14:val="tx1"/>
            </w14:solidFill>
          </w14:textFill>
        </w:rPr>
        <w:t>m</w:t>
      </w:r>
      <w:r>
        <w:rPr>
          <w:rFonts w:hint="eastAsia"/>
          <w:color w:val="000000" w:themeColor="text1"/>
          <w14:textFill>
            <w14:solidFill>
              <w14:schemeClr w14:val="tx1"/>
            </w14:solidFill>
          </w14:textFill>
        </w:rPr>
        <w:t>；</w:t>
      </w:r>
    </w:p>
    <w:p>
      <w:pPr>
        <w:pStyle w:val="54"/>
        <w:numPr>
          <w:ilvl w:val="0"/>
          <w:numId w:val="0"/>
        </w:numPr>
        <w:spacing w:before="156" w:after="156"/>
        <w:ind w:left="840" w:leftChars="200" w:hanging="420" w:hangingChars="200"/>
        <w:outlineLvl w:val="9"/>
        <w:rPr>
          <w:rFonts w:ascii="宋体" w:hAnsi="黑体" w:eastAsia="宋体"/>
          <w:color w:val="000000" w:themeColor="text1"/>
          <w14:textFill>
            <w14:solidFill>
              <w14:schemeClr w14:val="tx1"/>
            </w14:solidFill>
          </w14:textFill>
        </w:rPr>
      </w:pPr>
      <w:bookmarkStart w:id="109" w:name="_Toc20294"/>
      <w:r>
        <w:rPr>
          <w:rFonts w:hint="eastAsia" w:ascii="宋体" w:hAnsi="黑体" w:eastAsia="宋体"/>
          <w:color w:val="000000" w:themeColor="text1"/>
          <w14:textFill>
            <w14:solidFill>
              <w14:schemeClr w14:val="tx1"/>
            </w14:solidFill>
          </w14:textFill>
        </w:rPr>
        <w:t>——蓝牙</w:t>
      </w:r>
      <w:r>
        <w:rPr>
          <w:rFonts w:ascii="宋体" w:hAnsi="黑体" w:eastAsia="宋体"/>
          <w:color w:val="000000" w:themeColor="text1"/>
          <w14:textFill>
            <w14:solidFill>
              <w14:schemeClr w14:val="tx1"/>
            </w14:solidFill>
          </w14:textFill>
        </w:rPr>
        <w:t>技术形式</w:t>
      </w:r>
      <w:r>
        <w:rPr>
          <w:rFonts w:hint="eastAsia" w:ascii="宋体" w:hAnsi="黑体" w:eastAsia="宋体"/>
          <w:color w:val="000000" w:themeColor="text1"/>
          <w14:textFill>
            <w14:solidFill>
              <w14:schemeClr w14:val="tx1"/>
            </w14:solidFill>
          </w14:textFill>
        </w:rPr>
        <w:t>电子围栏应用宜设置</w:t>
      </w:r>
      <w:r>
        <w:rPr>
          <w:rFonts w:ascii="宋体" w:hAnsi="黑体" w:eastAsia="宋体"/>
          <w:color w:val="000000" w:themeColor="text1"/>
          <w14:textFill>
            <w14:solidFill>
              <w14:schemeClr w14:val="tx1"/>
            </w14:solidFill>
          </w14:textFill>
        </w:rPr>
        <w:t>在</w:t>
      </w:r>
      <w:r>
        <w:rPr>
          <w:rFonts w:hint="eastAsia" w:ascii="宋体" w:hAnsi="黑体" w:eastAsia="宋体"/>
          <w:color w:val="000000" w:themeColor="text1"/>
          <w14:textFill>
            <w14:solidFill>
              <w14:schemeClr w14:val="tx1"/>
            </w14:solidFill>
          </w14:textFill>
        </w:rPr>
        <w:t>面积</w:t>
      </w:r>
      <w:r>
        <w:rPr>
          <w:rFonts w:ascii="宋体" w:hAnsi="黑体" w:eastAsia="宋体"/>
          <w:color w:val="000000" w:themeColor="text1"/>
          <w14:textFill>
            <w14:solidFill>
              <w14:schemeClr w14:val="tx1"/>
            </w14:solidFill>
          </w14:textFill>
        </w:rPr>
        <w:t>较小</w:t>
      </w:r>
      <w:r>
        <w:rPr>
          <w:rFonts w:hint="eastAsia" w:ascii="宋体" w:hAnsi="黑体" w:eastAsia="宋体"/>
          <w:color w:val="000000" w:themeColor="text1"/>
          <w14:textFill>
            <w14:solidFill>
              <w14:schemeClr w14:val="tx1"/>
            </w14:solidFill>
          </w14:textFill>
        </w:rPr>
        <w:t>，道路</w:t>
      </w:r>
      <w:r>
        <w:rPr>
          <w:rFonts w:ascii="宋体" w:hAnsi="黑体" w:eastAsia="宋体"/>
          <w:color w:val="000000" w:themeColor="text1"/>
          <w14:textFill>
            <w14:solidFill>
              <w14:schemeClr w14:val="tx1"/>
            </w14:solidFill>
          </w14:textFill>
        </w:rPr>
        <w:t>两侧</w:t>
      </w:r>
      <w:r>
        <w:rPr>
          <w:rFonts w:hint="eastAsia" w:ascii="宋体" w:hAnsi="黑体" w:eastAsia="宋体"/>
          <w:color w:val="000000" w:themeColor="text1"/>
          <w14:textFill>
            <w14:solidFill>
              <w14:schemeClr w14:val="tx1"/>
            </w14:solidFill>
          </w14:textFill>
        </w:rPr>
        <w:t>建筑</w:t>
      </w:r>
      <w:r>
        <w:rPr>
          <w:rFonts w:ascii="宋体" w:hAnsi="黑体" w:eastAsia="宋体"/>
          <w:color w:val="000000" w:themeColor="text1"/>
          <w14:textFill>
            <w14:solidFill>
              <w14:schemeClr w14:val="tx1"/>
            </w14:solidFill>
          </w14:textFill>
        </w:rPr>
        <w:t>对</w:t>
      </w:r>
      <w:r>
        <w:rPr>
          <w:rFonts w:hint="eastAsia" w:ascii="宋体" w:hAnsi="黑体" w:eastAsia="宋体"/>
          <w:color w:val="000000" w:themeColor="text1"/>
          <w14:textFill>
            <w14:solidFill>
              <w14:schemeClr w14:val="tx1"/>
            </w14:solidFill>
          </w14:textFill>
        </w:rPr>
        <w:t>卫星</w:t>
      </w:r>
      <w:r>
        <w:rPr>
          <w:rFonts w:ascii="宋体" w:hAnsi="黑体" w:eastAsia="宋体"/>
          <w:color w:val="000000" w:themeColor="text1"/>
          <w14:textFill>
            <w14:solidFill>
              <w14:schemeClr w14:val="tx1"/>
            </w14:solidFill>
          </w14:textFill>
        </w:rPr>
        <w:t>信号遮挡严重的区域，</w:t>
      </w:r>
      <w:r>
        <w:rPr>
          <w:rFonts w:hint="eastAsia" w:ascii="宋体" w:hAnsi="黑体" w:eastAsia="宋体"/>
          <w:color w:val="000000" w:themeColor="text1"/>
          <w14:textFill>
            <w14:solidFill>
              <w14:schemeClr w14:val="tx1"/>
            </w14:solidFill>
          </w14:textFill>
        </w:rPr>
        <w:t>且要求停放区车辆定位误差小于2</w:t>
      </w:r>
      <w:r>
        <w:rPr>
          <w:rFonts w:ascii="宋体" w:hAnsi="黑体" w:eastAsia="宋体"/>
          <w:color w:val="000000" w:themeColor="text1"/>
          <w14:textFill>
            <w14:solidFill>
              <w14:schemeClr w14:val="tx1"/>
            </w14:solidFill>
          </w14:textFill>
        </w:rPr>
        <w:t>m</w:t>
      </w:r>
      <w:r>
        <w:rPr>
          <w:rFonts w:hint="eastAsia" w:ascii="宋体" w:hAnsi="黑体" w:eastAsia="宋体"/>
          <w:color w:val="000000" w:themeColor="text1"/>
          <w14:textFill>
            <w14:solidFill>
              <w14:schemeClr w14:val="tx1"/>
            </w14:solidFill>
          </w14:textFill>
        </w:rPr>
        <w:t>；</w:t>
      </w:r>
      <w:bookmarkEnd w:id="109"/>
    </w:p>
    <w:p>
      <w:pPr>
        <w:pStyle w:val="54"/>
        <w:numPr>
          <w:ilvl w:val="0"/>
          <w:numId w:val="0"/>
        </w:numPr>
        <w:spacing w:before="156" w:after="156"/>
        <w:ind w:left="840" w:leftChars="200" w:hanging="420" w:hangingChars="200"/>
        <w:outlineLvl w:val="9"/>
        <w:rPr>
          <w:color w:val="000000" w:themeColor="text1"/>
          <w14:textFill>
            <w14:solidFill>
              <w14:schemeClr w14:val="tx1"/>
            </w14:solidFill>
          </w14:textFill>
        </w:rPr>
      </w:pPr>
      <w:bookmarkStart w:id="110" w:name="_Toc29330"/>
      <w:r>
        <w:rPr>
          <w:rFonts w:hint="eastAsia" w:ascii="宋体" w:hAnsi="黑体" w:eastAsia="宋体"/>
          <w:color w:val="000000" w:themeColor="text1"/>
          <w14:textFill>
            <w14:solidFill>
              <w14:schemeClr w14:val="tx1"/>
            </w14:solidFill>
          </w14:textFill>
        </w:rPr>
        <w:t>——卫星与蓝牙结合技术</w:t>
      </w:r>
      <w:r>
        <w:rPr>
          <w:rFonts w:ascii="宋体" w:hAnsi="黑体" w:eastAsia="宋体"/>
          <w:color w:val="000000" w:themeColor="text1"/>
          <w14:textFill>
            <w14:solidFill>
              <w14:schemeClr w14:val="tx1"/>
            </w14:solidFill>
          </w14:textFill>
        </w:rPr>
        <w:t>形式</w:t>
      </w:r>
      <w:r>
        <w:rPr>
          <w:rFonts w:hint="eastAsia" w:ascii="宋体" w:hAnsi="黑体" w:eastAsia="宋体"/>
          <w:color w:val="000000" w:themeColor="text1"/>
          <w14:textFill>
            <w14:solidFill>
              <w14:schemeClr w14:val="tx1"/>
            </w14:solidFill>
          </w14:textFill>
        </w:rPr>
        <w:t>电子围栏应用宜设置</w:t>
      </w:r>
      <w:r>
        <w:rPr>
          <w:rFonts w:ascii="宋体" w:hAnsi="黑体" w:eastAsia="宋体"/>
          <w:color w:val="000000" w:themeColor="text1"/>
          <w14:textFill>
            <w14:solidFill>
              <w14:schemeClr w14:val="tx1"/>
            </w14:solidFill>
          </w14:textFill>
        </w:rPr>
        <w:t>在</w:t>
      </w:r>
      <w:r>
        <w:rPr>
          <w:rFonts w:hint="eastAsia" w:ascii="宋体" w:hAnsi="黑体" w:eastAsia="宋体"/>
          <w:color w:val="000000" w:themeColor="text1"/>
          <w14:textFill>
            <w14:solidFill>
              <w14:schemeClr w14:val="tx1"/>
            </w14:solidFill>
          </w14:textFill>
        </w:rPr>
        <w:t>面积</w:t>
      </w:r>
      <w:r>
        <w:rPr>
          <w:rFonts w:ascii="宋体" w:hAnsi="黑体" w:eastAsia="宋体"/>
          <w:color w:val="000000" w:themeColor="text1"/>
          <w14:textFill>
            <w14:solidFill>
              <w14:schemeClr w14:val="tx1"/>
            </w14:solidFill>
          </w14:textFill>
        </w:rPr>
        <w:t>较大</w:t>
      </w:r>
      <w:r>
        <w:rPr>
          <w:rFonts w:hint="eastAsia" w:ascii="宋体" w:hAnsi="黑体" w:eastAsia="宋体"/>
          <w:color w:val="000000" w:themeColor="text1"/>
          <w14:textFill>
            <w14:solidFill>
              <w14:schemeClr w14:val="tx1"/>
            </w14:solidFill>
          </w14:textFill>
        </w:rPr>
        <w:t>的独立区域，且要求禁</w:t>
      </w:r>
      <w:r>
        <w:rPr>
          <w:rFonts w:ascii="宋体" w:hAnsi="黑体" w:eastAsia="宋体"/>
          <w:color w:val="000000" w:themeColor="text1"/>
          <w14:textFill>
            <w14:solidFill>
              <w14:schemeClr w14:val="tx1"/>
            </w14:solidFill>
          </w14:textFill>
        </w:rPr>
        <w:t>停区</w:t>
      </w:r>
      <w:r>
        <w:rPr>
          <w:rFonts w:hint="eastAsia" w:ascii="宋体" w:hAnsi="黑体" w:eastAsia="宋体"/>
          <w:color w:val="000000" w:themeColor="text1"/>
          <w14:textFill>
            <w14:solidFill>
              <w14:schemeClr w14:val="tx1"/>
            </w14:solidFill>
          </w14:textFill>
        </w:rPr>
        <w:t>车辆定位</w:t>
      </w:r>
      <w:r>
        <w:rPr>
          <w:rFonts w:ascii="宋体" w:hAnsi="黑体" w:eastAsia="宋体"/>
          <w:color w:val="000000" w:themeColor="text1"/>
          <w14:textFill>
            <w14:solidFill>
              <w14:schemeClr w14:val="tx1"/>
            </w14:solidFill>
          </w14:textFill>
        </w:rPr>
        <w:t>误差</w:t>
      </w:r>
      <w:r>
        <w:rPr>
          <w:rFonts w:hint="eastAsia" w:ascii="宋体" w:hAnsi="黑体" w:eastAsia="宋体"/>
          <w:color w:val="000000" w:themeColor="text1"/>
          <w14:textFill>
            <w14:solidFill>
              <w14:schemeClr w14:val="tx1"/>
            </w14:solidFill>
          </w14:textFill>
        </w:rPr>
        <w:t>小于</w:t>
      </w:r>
      <w:r>
        <w:rPr>
          <w:rFonts w:ascii="宋体" w:hAnsi="黑体" w:eastAsia="宋体"/>
          <w:color w:val="000000" w:themeColor="text1"/>
          <w14:textFill>
            <w14:solidFill>
              <w14:schemeClr w14:val="tx1"/>
            </w14:solidFill>
          </w14:textFill>
        </w:rPr>
        <w:t>15m，</w:t>
      </w:r>
      <w:r>
        <w:rPr>
          <w:rFonts w:hint="eastAsia" w:ascii="宋体" w:hAnsi="黑体" w:eastAsia="宋体"/>
          <w:color w:val="000000" w:themeColor="text1"/>
          <w14:textFill>
            <w14:solidFill>
              <w14:schemeClr w14:val="tx1"/>
            </w14:solidFill>
          </w14:textFill>
        </w:rPr>
        <w:t>停放区车辆定位误差小于2</w:t>
      </w:r>
      <w:r>
        <w:rPr>
          <w:rFonts w:ascii="宋体" w:hAnsi="黑体" w:eastAsia="宋体"/>
          <w:color w:val="000000" w:themeColor="text1"/>
          <w14:textFill>
            <w14:solidFill>
              <w14:schemeClr w14:val="tx1"/>
            </w14:solidFill>
          </w14:textFill>
        </w:rPr>
        <w:t>m</w:t>
      </w:r>
      <w:r>
        <w:rPr>
          <w:rFonts w:hint="eastAsia" w:ascii="宋体" w:hAnsi="黑体" w:eastAsia="宋体"/>
          <w:color w:val="000000" w:themeColor="text1"/>
          <w14:textFill>
            <w14:solidFill>
              <w14:schemeClr w14:val="tx1"/>
            </w14:solidFill>
          </w14:textFill>
        </w:rPr>
        <w:t>。</w:t>
      </w:r>
      <w:bookmarkEnd w:id="110"/>
      <w:r>
        <w:rPr>
          <w:color w:val="000000" w:themeColor="text1"/>
          <w14:textFill>
            <w14:solidFill>
              <w14:schemeClr w14:val="tx1"/>
            </w14:solidFill>
          </w14:textFill>
        </w:rPr>
        <w:t xml:space="preserve"> </w:t>
      </w:r>
    </w:p>
    <w:p>
      <w:pPr>
        <w:pStyle w:val="26"/>
        <w:ind w:firstLine="0" w:firstLineChars="0"/>
      </w:pPr>
      <w:r>
        <w:rPr>
          <w:rFonts w:hint="eastAsia" w:ascii="黑体" w:hAnsi="黑体" w:eastAsia="黑体"/>
          <w:color w:val="000000" w:themeColor="text1"/>
          <w14:textFill>
            <w14:solidFill>
              <w14:schemeClr w14:val="tx1"/>
            </w14:solidFill>
          </w14:textFill>
        </w:rPr>
        <w:t>4</w:t>
      </w:r>
      <w:r>
        <w:rPr>
          <w:rFonts w:ascii="黑体" w:hAnsi="黑体" w:eastAsia="黑体"/>
          <w:color w:val="000000" w:themeColor="text1"/>
          <w14:textFill>
            <w14:solidFill>
              <w14:schemeClr w14:val="tx1"/>
            </w14:solidFill>
          </w14:textFill>
        </w:rPr>
        <w:t xml:space="preserve">.1.2  </w:t>
      </w:r>
      <w:r>
        <w:rPr>
          <w:rFonts w:hint="eastAsia" w:asciiTheme="minorEastAsia" w:hAnsiTheme="minorEastAsia" w:eastAsiaTheme="minorEastAsia"/>
          <w:color w:val="000000" w:themeColor="text1"/>
          <w14:textFill>
            <w14:solidFill>
              <w14:schemeClr w14:val="tx1"/>
            </w14:solidFill>
          </w14:textFill>
        </w:rPr>
        <w:t>电子围栏应用适用于入栏</w:t>
      </w:r>
      <w:r>
        <w:rPr>
          <w:rFonts w:asciiTheme="minorEastAsia" w:hAnsiTheme="minorEastAsia" w:eastAsiaTheme="minorEastAsia"/>
          <w:color w:val="000000" w:themeColor="text1"/>
          <w14:textFill>
            <w14:solidFill>
              <w14:schemeClr w14:val="tx1"/>
            </w14:solidFill>
          </w14:textFill>
        </w:rPr>
        <w:t>管理区、禁止停放区、</w:t>
      </w:r>
      <w:r>
        <w:rPr>
          <w:rFonts w:hint="eastAsia" w:asciiTheme="minorEastAsia" w:hAnsiTheme="minorEastAsia" w:eastAsiaTheme="minorEastAsia"/>
          <w:color w:val="000000" w:themeColor="text1"/>
          <w14:textFill>
            <w14:solidFill>
              <w14:schemeClr w14:val="tx1"/>
            </w14:solidFill>
          </w14:textFill>
        </w:rPr>
        <w:t>停放区，</w:t>
      </w:r>
      <w:r>
        <w:rPr>
          <w:rFonts w:asciiTheme="minorEastAsia" w:hAnsiTheme="minorEastAsia" w:eastAsiaTheme="minorEastAsia"/>
          <w:color w:val="000000" w:themeColor="text1"/>
          <w14:textFill>
            <w14:solidFill>
              <w14:schemeClr w14:val="tx1"/>
            </w14:solidFill>
          </w14:textFill>
        </w:rPr>
        <w:t>电子围栏应用</w:t>
      </w:r>
      <w:r>
        <w:rPr>
          <w:rFonts w:hint="eastAsia" w:asciiTheme="minorEastAsia" w:hAnsiTheme="minorEastAsia" w:eastAsiaTheme="minorEastAsia"/>
          <w:color w:val="000000" w:themeColor="text1"/>
          <w14:textFill>
            <w14:solidFill>
              <w14:schemeClr w14:val="tx1"/>
            </w14:solidFill>
          </w14:textFill>
        </w:rPr>
        <w:t>建设应分</w:t>
      </w:r>
      <w:r>
        <w:rPr>
          <w:rFonts w:asciiTheme="minorEastAsia" w:hAnsiTheme="minorEastAsia" w:eastAsiaTheme="minorEastAsia"/>
          <w:color w:val="000000" w:themeColor="text1"/>
          <w14:textFill>
            <w14:solidFill>
              <w14:schemeClr w14:val="tx1"/>
            </w14:solidFill>
          </w14:textFill>
        </w:rPr>
        <w:t>为</w:t>
      </w:r>
      <w:r>
        <w:rPr>
          <w:rFonts w:hint="eastAsia" w:asciiTheme="minorEastAsia" w:hAnsiTheme="minorEastAsia" w:eastAsiaTheme="minorEastAsia"/>
          <w:color w:val="000000" w:themeColor="text1"/>
          <w14:textFill>
            <w14:solidFill>
              <w14:schemeClr w14:val="tx1"/>
            </w14:solidFill>
          </w14:textFill>
        </w:rPr>
        <w:t>四</w:t>
      </w:r>
      <w:r>
        <w:rPr>
          <w:rFonts w:asciiTheme="minorEastAsia" w:hAnsiTheme="minorEastAsia" w:eastAsiaTheme="minorEastAsia"/>
          <w:color w:val="000000" w:themeColor="text1"/>
          <w14:textFill>
            <w14:solidFill>
              <w14:schemeClr w14:val="tx1"/>
            </w14:solidFill>
          </w14:textFill>
        </w:rPr>
        <w:t>个阶段，包括</w:t>
      </w:r>
      <w:r>
        <w:rPr>
          <w:rFonts w:hint="eastAsia" w:asciiTheme="minorEastAsia" w:hAnsiTheme="minorEastAsia" w:eastAsiaTheme="minorEastAsia"/>
          <w:color w:val="000000" w:themeColor="text1"/>
          <w14:textFill>
            <w14:solidFill>
              <w14:schemeClr w14:val="tx1"/>
            </w14:solidFill>
          </w14:textFill>
        </w:rPr>
        <w:t>电子围栏</w:t>
      </w:r>
      <w:r>
        <w:rPr>
          <w:rFonts w:asciiTheme="minorEastAsia" w:hAnsiTheme="minorEastAsia" w:eastAsiaTheme="minorEastAsia"/>
          <w:color w:val="000000" w:themeColor="text1"/>
          <w14:textFill>
            <w14:solidFill>
              <w14:schemeClr w14:val="tx1"/>
            </w14:solidFill>
          </w14:textFill>
        </w:rPr>
        <w:t>区域规划、</w:t>
      </w:r>
      <w:r>
        <w:rPr>
          <w:rFonts w:hint="eastAsia" w:asciiTheme="minorEastAsia" w:hAnsiTheme="minorEastAsia" w:eastAsiaTheme="minorEastAsia"/>
          <w:color w:val="000000" w:themeColor="text1"/>
          <w14:textFill>
            <w14:solidFill>
              <w14:schemeClr w14:val="tx1"/>
            </w14:solidFill>
          </w14:textFill>
        </w:rPr>
        <w:t>电子</w:t>
      </w:r>
      <w:r>
        <w:rPr>
          <w:rFonts w:asciiTheme="minorEastAsia" w:hAnsiTheme="minorEastAsia" w:eastAsiaTheme="minorEastAsia"/>
          <w:color w:val="000000" w:themeColor="text1"/>
          <w14:textFill>
            <w14:solidFill>
              <w14:schemeClr w14:val="tx1"/>
            </w14:solidFill>
          </w14:textFill>
        </w:rPr>
        <w:t>地图</w:t>
      </w:r>
      <w:r>
        <w:rPr>
          <w:rFonts w:hint="eastAsia" w:asciiTheme="minorEastAsia" w:hAnsiTheme="minorEastAsia" w:eastAsiaTheme="minorEastAsia"/>
          <w:color w:val="000000" w:themeColor="text1"/>
          <w14:textFill>
            <w14:solidFill>
              <w14:schemeClr w14:val="tx1"/>
            </w14:solidFill>
          </w14:textFill>
        </w:rPr>
        <w:t>建设、</w:t>
      </w:r>
      <w:r>
        <w:rPr>
          <w:rFonts w:asciiTheme="minorEastAsia" w:hAnsiTheme="minorEastAsia" w:eastAsiaTheme="minorEastAsia"/>
          <w:color w:val="000000" w:themeColor="text1"/>
          <w14:textFill>
            <w14:solidFill>
              <w14:schemeClr w14:val="tx1"/>
            </w14:solidFill>
          </w14:textFill>
        </w:rPr>
        <w:t>停放测试、投入使用</w:t>
      </w:r>
      <w:r>
        <w:rPr>
          <w:rFonts w:hint="eastAsia" w:asciiTheme="minorEastAsia" w:hAnsiTheme="minorEastAsia" w:eastAsiaTheme="minorEastAsia"/>
          <w:color w:val="000000" w:themeColor="text1"/>
          <w14:textFill>
            <w14:solidFill>
              <w14:schemeClr w14:val="tx1"/>
            </w14:solidFill>
          </w14:textFill>
        </w:rPr>
        <w:t>，前一个</w:t>
      </w:r>
      <w:r>
        <w:rPr>
          <w:rFonts w:asciiTheme="minorEastAsia" w:hAnsiTheme="minorEastAsia" w:eastAsiaTheme="minorEastAsia"/>
          <w:color w:val="000000" w:themeColor="text1"/>
          <w14:textFill>
            <w14:solidFill>
              <w14:schemeClr w14:val="tx1"/>
            </w14:solidFill>
          </w14:textFill>
        </w:rPr>
        <w:t>阶段经过审核后才可进入下一个阶段</w:t>
      </w:r>
      <w:r>
        <w:rPr>
          <w:rFonts w:hint="eastAsia" w:asciiTheme="minorEastAsia" w:hAnsiTheme="minorEastAsia" w:eastAsiaTheme="minorEastAsia"/>
          <w:color w:val="000000" w:themeColor="text1"/>
          <w14:textFill>
            <w14:solidFill>
              <w14:schemeClr w14:val="tx1"/>
            </w14:solidFill>
          </w14:textFill>
        </w:rPr>
        <w:t>。</w:t>
      </w:r>
    </w:p>
    <w:p>
      <w:pPr>
        <w:pStyle w:val="54"/>
        <w:spacing w:before="156" w:after="156"/>
        <w:rPr>
          <w:color w:val="000000" w:themeColor="text1"/>
          <w14:textFill>
            <w14:solidFill>
              <w14:schemeClr w14:val="tx1"/>
            </w14:solidFill>
          </w14:textFill>
        </w:rPr>
      </w:pPr>
      <w:bookmarkStart w:id="111" w:name="_Toc149900197"/>
      <w:r>
        <w:rPr>
          <w:rFonts w:hint="eastAsia"/>
          <w:color w:val="000000" w:themeColor="text1"/>
          <w14:textFill>
            <w14:solidFill>
              <w14:schemeClr w14:val="tx1"/>
            </w14:solidFill>
          </w14:textFill>
        </w:rPr>
        <w:t>行业监管与</w:t>
      </w:r>
      <w:r>
        <w:rPr>
          <w:color w:val="000000" w:themeColor="text1"/>
          <w14:textFill>
            <w14:solidFill>
              <w14:schemeClr w14:val="tx1"/>
            </w14:solidFill>
          </w14:textFill>
        </w:rPr>
        <w:t>服务平台</w:t>
      </w:r>
      <w:bookmarkEnd w:id="111"/>
    </w:p>
    <w:p>
      <w:pPr>
        <w:pStyle w:val="60"/>
        <w:numPr>
          <w:ilvl w:val="0"/>
          <w:numId w:val="0"/>
        </w:num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应满足</w:t>
      </w:r>
      <w:r>
        <w:rPr>
          <w:rFonts w:hint="eastAsia"/>
          <w:color w:val="000000" w:themeColor="text1"/>
          <w14:textFill>
            <w14:solidFill>
              <w14:schemeClr w14:val="tx1"/>
            </w14:solidFill>
          </w14:textFill>
        </w:rPr>
        <w:t>DB11/T 1899相关</w:t>
      </w:r>
      <w:r>
        <w:rPr>
          <w:color w:val="000000" w:themeColor="text1"/>
          <w14:textFill>
            <w14:solidFill>
              <w14:schemeClr w14:val="tx1"/>
            </w14:solidFill>
          </w14:textFill>
        </w:rPr>
        <w:t>要求</w:t>
      </w:r>
      <w:r>
        <w:rPr>
          <w:rFonts w:hint="eastAsia"/>
          <w:color w:val="000000" w:themeColor="text1"/>
          <w14:textFill>
            <w14:solidFill>
              <w14:schemeClr w14:val="tx1"/>
            </w14:solidFill>
          </w14:textFill>
        </w:rPr>
        <w:t>，并应具有电子</w:t>
      </w:r>
      <w:r>
        <w:rPr>
          <w:color w:val="000000" w:themeColor="text1"/>
          <w14:textFill>
            <w14:solidFill>
              <w14:schemeClr w14:val="tx1"/>
            </w14:solidFill>
          </w14:textFill>
        </w:rPr>
        <w:t>围栏相关数据</w:t>
      </w:r>
      <w:r>
        <w:rPr>
          <w:rFonts w:hint="eastAsia"/>
          <w:color w:val="000000" w:themeColor="text1"/>
          <w14:textFill>
            <w14:solidFill>
              <w14:schemeClr w14:val="tx1"/>
            </w14:solidFill>
          </w14:textFill>
        </w:rPr>
        <w:t>汇集与</w:t>
      </w:r>
      <w:r>
        <w:rPr>
          <w:color w:val="000000" w:themeColor="text1"/>
          <w14:textFill>
            <w14:solidFill>
              <w14:schemeClr w14:val="tx1"/>
            </w14:solidFill>
          </w14:textFill>
        </w:rPr>
        <w:t>共享功能</w:t>
      </w:r>
      <w:r>
        <w:rPr>
          <w:rFonts w:hint="eastAsia"/>
          <w:color w:val="000000" w:themeColor="text1"/>
          <w14:textFill>
            <w14:solidFill>
              <w14:schemeClr w14:val="tx1"/>
            </w14:solidFill>
          </w14:textFill>
        </w:rPr>
        <w:t>，具体内容</w:t>
      </w:r>
      <w:r>
        <w:rPr>
          <w:color w:val="000000" w:themeColor="text1"/>
          <w14:textFill>
            <w14:solidFill>
              <w14:schemeClr w14:val="tx1"/>
            </w14:solidFill>
          </w14:textFill>
        </w:rPr>
        <w:t>包括：</w:t>
      </w:r>
    </w:p>
    <w:p>
      <w:pPr>
        <w:pStyle w:val="60"/>
        <w:numPr>
          <w:ilvl w:val="0"/>
          <w:numId w:val="0"/>
        </w:num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电子围栏建设中</w:t>
      </w:r>
      <w:r>
        <w:rPr>
          <w:color w:val="000000" w:themeColor="text1"/>
          <w14:textFill>
            <w14:solidFill>
              <w14:schemeClr w14:val="tx1"/>
            </w14:solidFill>
          </w14:textFill>
        </w:rPr>
        <w:t>产生</w:t>
      </w:r>
      <w:r>
        <w:rPr>
          <w:rFonts w:hint="eastAsia"/>
          <w:color w:val="000000" w:themeColor="text1"/>
          <w14:textFill>
            <w14:solidFill>
              <w14:schemeClr w14:val="tx1"/>
            </w14:solidFill>
          </w14:textFill>
        </w:rPr>
        <w:t>的电子地图</w:t>
      </w:r>
      <w:r>
        <w:rPr>
          <w:color w:val="000000" w:themeColor="text1"/>
          <w14:textFill>
            <w14:solidFill>
              <w14:schemeClr w14:val="tx1"/>
            </w14:solidFill>
          </w14:textFill>
        </w:rPr>
        <w:t>数据；</w:t>
      </w:r>
    </w:p>
    <w:p>
      <w:pPr>
        <w:pStyle w:val="60"/>
        <w:numPr>
          <w:ilvl w:val="0"/>
          <w:numId w:val="0"/>
        </w:num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电子围栏应用</w:t>
      </w:r>
      <w:r>
        <w:rPr>
          <w:color w:val="000000" w:themeColor="text1"/>
          <w14:textFill>
            <w14:solidFill>
              <w14:schemeClr w14:val="tx1"/>
            </w14:solidFill>
          </w14:textFill>
        </w:rPr>
        <w:t>运营过程中</w:t>
      </w:r>
      <w:r>
        <w:rPr>
          <w:rFonts w:hint="eastAsia"/>
          <w:color w:val="000000" w:themeColor="text1"/>
          <w14:textFill>
            <w14:solidFill>
              <w14:schemeClr w14:val="tx1"/>
            </w14:solidFill>
          </w14:textFill>
        </w:rPr>
        <w:t>产生</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互联网租赁</w:t>
      </w:r>
      <w:r>
        <w:rPr>
          <w:color w:val="000000" w:themeColor="text1"/>
          <w14:textFill>
            <w14:solidFill>
              <w14:schemeClr w14:val="tx1"/>
            </w14:solidFill>
          </w14:textFill>
        </w:rPr>
        <w:t>自行车入栏</w:t>
      </w:r>
      <w:r>
        <w:rPr>
          <w:rFonts w:hint="eastAsia"/>
          <w:color w:val="000000" w:themeColor="text1"/>
          <w14:textFill>
            <w14:solidFill>
              <w14:schemeClr w14:val="tx1"/>
            </w14:solidFill>
          </w14:textFill>
        </w:rPr>
        <w:t>数据、监测</w:t>
      </w:r>
      <w:r>
        <w:rPr>
          <w:color w:val="000000" w:themeColor="text1"/>
          <w14:textFill>
            <w14:solidFill>
              <w14:schemeClr w14:val="tx1"/>
            </w14:solidFill>
          </w14:textFill>
        </w:rPr>
        <w:t>数据</w:t>
      </w:r>
      <w:r>
        <w:rPr>
          <w:rFonts w:hint="eastAsia"/>
          <w:color w:val="000000" w:themeColor="text1"/>
          <w14:textFill>
            <w14:solidFill>
              <w14:schemeClr w14:val="tx1"/>
            </w14:solidFill>
          </w14:textFill>
        </w:rPr>
        <w:t>等</w:t>
      </w:r>
      <w:r>
        <w:rPr>
          <w:color w:val="000000" w:themeColor="text1"/>
          <w14:textFill>
            <w14:solidFill>
              <w14:schemeClr w14:val="tx1"/>
            </w14:solidFill>
          </w14:textFill>
        </w:rPr>
        <w:t>。</w:t>
      </w:r>
    </w:p>
    <w:p>
      <w:pPr>
        <w:pStyle w:val="54"/>
        <w:spacing w:before="156" w:after="156"/>
        <w:rPr>
          <w:color w:val="000000" w:themeColor="text1"/>
          <w14:textFill>
            <w14:solidFill>
              <w14:schemeClr w14:val="tx1"/>
            </w14:solidFill>
          </w14:textFill>
        </w:rPr>
      </w:pPr>
      <w:bookmarkStart w:id="112" w:name="_Toc149900198"/>
      <w:bookmarkStart w:id="113" w:name="_Toc128154377"/>
      <w:r>
        <w:rPr>
          <w:rFonts w:hint="eastAsia"/>
          <w:color w:val="000000" w:themeColor="text1"/>
          <w14:textFill>
            <w14:solidFill>
              <w14:schemeClr w14:val="tx1"/>
            </w14:solidFill>
          </w14:textFill>
        </w:rPr>
        <w:t>企业</w:t>
      </w:r>
      <w:r>
        <w:rPr>
          <w:color w:val="000000" w:themeColor="text1"/>
          <w14:textFill>
            <w14:solidFill>
              <w14:schemeClr w14:val="tx1"/>
            </w14:solidFill>
          </w14:textFill>
        </w:rPr>
        <w:t>运营平台</w:t>
      </w:r>
      <w:bookmarkEnd w:id="112"/>
    </w:p>
    <w:p>
      <w:pPr>
        <w:pStyle w:val="58"/>
        <w:spacing w:before="156" w:after="156"/>
        <w:ind w:firstLine="420" w:firstLineChars="200"/>
        <w:outlineLvl w:val="9"/>
        <w:rPr>
          <w:rFonts w:asciiTheme="minorEastAsia" w:hAnsiTheme="minorEastAsia" w:eastAsiaTheme="minorEastAsia"/>
          <w:color w:val="000000" w:themeColor="text1"/>
          <w14:textFill>
            <w14:solidFill>
              <w14:schemeClr w14:val="tx1"/>
            </w14:solidFill>
          </w14:textFill>
        </w:rPr>
      </w:pPr>
      <w:r>
        <w:rPr>
          <w:rFonts w:ascii="宋体" w:eastAsia="宋体"/>
          <w:color w:val="000000" w:themeColor="text1"/>
          <w:szCs w:val="20"/>
          <w14:textFill>
            <w14:solidFill>
              <w14:schemeClr w14:val="tx1"/>
            </w14:solidFill>
          </w14:textFill>
        </w:rPr>
        <w:t>应满足</w:t>
      </w:r>
      <w:r>
        <w:rPr>
          <w:rFonts w:hint="eastAsia" w:ascii="宋体" w:eastAsia="宋体"/>
          <w:color w:val="000000" w:themeColor="text1"/>
          <w:szCs w:val="20"/>
          <w14:textFill>
            <w14:solidFill>
              <w14:schemeClr w14:val="tx1"/>
            </w14:solidFill>
          </w14:textFill>
        </w:rPr>
        <w:t>DB11/T 1899相关</w:t>
      </w:r>
      <w:r>
        <w:rPr>
          <w:rFonts w:ascii="宋体" w:eastAsia="宋体"/>
          <w:color w:val="000000" w:themeColor="text1"/>
          <w:szCs w:val="20"/>
          <w14:textFill>
            <w14:solidFill>
              <w14:schemeClr w14:val="tx1"/>
            </w14:solidFill>
          </w14:textFill>
        </w:rPr>
        <w:t>要求</w:t>
      </w:r>
      <w:r>
        <w:rPr>
          <w:rFonts w:hint="eastAsia" w:ascii="宋体" w:eastAsia="宋体"/>
          <w:color w:val="000000" w:themeColor="text1"/>
          <w:szCs w:val="20"/>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并应具有判定互联网租赁自行车停放位置与禁止</w:t>
      </w:r>
      <w:r>
        <w:rPr>
          <w:rFonts w:asciiTheme="minorEastAsia" w:hAnsiTheme="minorEastAsia" w:eastAsiaTheme="minorEastAsia"/>
          <w:color w:val="000000" w:themeColor="text1"/>
          <w14:textFill>
            <w14:solidFill>
              <w14:schemeClr w14:val="tx1"/>
            </w14:solidFill>
          </w14:textFill>
        </w:rPr>
        <w:t>停放区、</w:t>
      </w:r>
      <w:r>
        <w:rPr>
          <w:rFonts w:hint="eastAsia" w:asciiTheme="minorEastAsia" w:hAnsiTheme="minorEastAsia" w:eastAsiaTheme="minorEastAsia"/>
          <w:color w:val="000000" w:themeColor="text1"/>
          <w14:textFill>
            <w14:solidFill>
              <w14:schemeClr w14:val="tx1"/>
            </w14:solidFill>
          </w14:textFill>
        </w:rPr>
        <w:t>入栏管理区边界关系的功能，并具有根据判定结果远程控制车辆功能。</w:t>
      </w:r>
    </w:p>
    <w:p>
      <w:pPr>
        <w:pStyle w:val="58"/>
        <w:spacing w:before="156" w:after="156"/>
        <w:ind w:firstLine="420" w:firstLineChars="200"/>
        <w:outlineLvl w:val="9"/>
        <w:rPr>
          <w:rFonts w:asciiTheme="minorEastAsia" w:hAnsiTheme="minorEastAsia" w:eastAsiaTheme="minorEastAsia"/>
          <w:color w:val="000000" w:themeColor="text1"/>
          <w:szCs w:val="20"/>
          <w14:textFill>
            <w14:solidFill>
              <w14:schemeClr w14:val="tx1"/>
            </w14:solidFill>
          </w14:textFill>
        </w:rPr>
      </w:pPr>
      <w:r>
        <w:rPr>
          <w:rFonts w:hint="eastAsia" w:asciiTheme="minorEastAsia" w:hAnsiTheme="minorEastAsia" w:eastAsiaTheme="minorEastAsia"/>
          <w:color w:val="000000" w:themeColor="text1"/>
          <w:szCs w:val="20"/>
          <w14:textFill>
            <w14:solidFill>
              <w14:schemeClr w14:val="tx1"/>
            </w14:solidFill>
          </w14:textFill>
        </w:rPr>
        <w:t>在安装蓝牙道钉设备的停放区，停放区外大于1米范围停车，互联网租赁自行车被判定为错误停放的概率应大于90%。</w:t>
      </w:r>
    </w:p>
    <w:p>
      <w:pPr>
        <w:pStyle w:val="26"/>
      </w:pPr>
      <w:r>
        <w:rPr>
          <w:rFonts w:hint="eastAsia"/>
        </w:rPr>
        <w:t>使用卫星技术停放区，应根据停放区设置位置周边</w:t>
      </w:r>
      <w:r>
        <w:t>环境</w:t>
      </w:r>
      <w:r>
        <w:rPr>
          <w:rFonts w:hint="eastAsia"/>
        </w:rPr>
        <w:t>设定误差范围，最大误差范围小于2m。</w:t>
      </w:r>
    </w:p>
    <w:p>
      <w:pPr>
        <w:pStyle w:val="54"/>
        <w:spacing w:before="156" w:after="156"/>
      </w:pPr>
      <w:bookmarkStart w:id="114" w:name="_Toc149900199"/>
      <w:r>
        <w:rPr>
          <w:rFonts w:hint="eastAsia"/>
        </w:rPr>
        <w:t>车载智能终端</w:t>
      </w:r>
      <w:bookmarkEnd w:id="113"/>
      <w:bookmarkEnd w:id="114"/>
    </w:p>
    <w:p>
      <w:pPr>
        <w:pStyle w:val="58"/>
        <w:numPr>
          <w:ilvl w:val="2"/>
          <w:numId w:val="2"/>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功能要求</w:t>
      </w:r>
    </w:p>
    <w:p>
      <w:pPr>
        <w:pStyle w:val="58"/>
        <w:spacing w:before="156" w:after="156"/>
        <w:ind w:firstLine="420" w:firstLineChars="200"/>
        <w:outlineLvl w:val="9"/>
        <w:rPr>
          <w:rFonts w:ascii="宋体" w:eastAsia="宋体"/>
          <w:color w:val="000000" w:themeColor="text1"/>
          <w:szCs w:val="20"/>
          <w14:textFill>
            <w14:solidFill>
              <w14:schemeClr w14:val="tx1"/>
            </w14:solidFill>
          </w14:textFill>
        </w:rPr>
      </w:pPr>
      <w:r>
        <w:rPr>
          <w:rFonts w:ascii="宋体" w:eastAsia="宋体"/>
          <w:color w:val="000000" w:themeColor="text1"/>
          <w:szCs w:val="20"/>
          <w14:textFill>
            <w14:solidFill>
              <w14:schemeClr w14:val="tx1"/>
            </w14:solidFill>
          </w14:textFill>
        </w:rPr>
        <w:t>应满足</w:t>
      </w:r>
      <w:r>
        <w:rPr>
          <w:rFonts w:hint="eastAsia" w:ascii="宋体" w:eastAsia="宋体"/>
          <w:color w:val="000000" w:themeColor="text1"/>
          <w:szCs w:val="20"/>
          <w14:textFill>
            <w14:solidFill>
              <w14:schemeClr w14:val="tx1"/>
            </w14:solidFill>
          </w14:textFill>
        </w:rPr>
        <w:t>DB11/T 1899相关</w:t>
      </w:r>
      <w:r>
        <w:rPr>
          <w:rFonts w:ascii="宋体" w:eastAsia="宋体"/>
          <w:color w:val="000000" w:themeColor="text1"/>
          <w:szCs w:val="20"/>
          <w14:textFill>
            <w14:solidFill>
              <w14:schemeClr w14:val="tx1"/>
            </w14:solidFill>
          </w14:textFill>
        </w:rPr>
        <w:t>要求</w:t>
      </w:r>
      <w:r>
        <w:rPr>
          <w:rFonts w:hint="eastAsia" w:ascii="宋体" w:eastAsia="宋体"/>
          <w:color w:val="000000" w:themeColor="text1"/>
          <w:szCs w:val="20"/>
          <w14:textFill>
            <w14:solidFill>
              <w14:schemeClr w14:val="tx1"/>
            </w14:solidFill>
          </w14:textFill>
        </w:rPr>
        <w:t>，并</w:t>
      </w:r>
      <w:r>
        <w:rPr>
          <w:rFonts w:ascii="宋体" w:eastAsia="宋体"/>
          <w:color w:val="000000" w:themeColor="text1"/>
          <w:szCs w:val="20"/>
          <w14:textFill>
            <w14:solidFill>
              <w14:schemeClr w14:val="tx1"/>
            </w14:solidFill>
          </w14:textFill>
        </w:rPr>
        <w:t>可以</w:t>
      </w:r>
      <w:r>
        <w:rPr>
          <w:rFonts w:hint="eastAsia" w:ascii="宋体" w:eastAsia="宋体"/>
          <w:color w:val="000000" w:themeColor="text1"/>
          <w:szCs w:val="20"/>
          <w14:textFill>
            <w14:solidFill>
              <w14:schemeClr w14:val="tx1"/>
            </w14:solidFill>
          </w14:textFill>
        </w:rPr>
        <w:t>接收差分定位服务，接收差分定位服务的车载智能终端水平分量误差应达到亚米级，未接收差分定位服务的车载智能终端水平分量误差应小于15m。</w:t>
      </w:r>
      <w:bookmarkStart w:id="115" w:name="_Toc128154379"/>
    </w:p>
    <w:p>
      <w:pPr>
        <w:pStyle w:val="58"/>
        <w:numPr>
          <w:ilvl w:val="2"/>
          <w:numId w:val="2"/>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性能要求</w:t>
      </w:r>
      <w:bookmarkEnd w:id="115"/>
    </w:p>
    <w:p>
      <w:pPr>
        <w:pStyle w:val="60"/>
        <w:numPr>
          <w:ilvl w:val="0"/>
          <w:numId w:val="0"/>
        </w:numPr>
        <w:ind w:firstLine="420" w:firstLineChars="200"/>
        <w:rPr>
          <w:rFonts w:ascii="黑体" w:hAnsi="黑体" w:eastAsia="黑体"/>
          <w:color w:val="000000" w:themeColor="text1"/>
          <w14:textFill>
            <w14:solidFill>
              <w14:schemeClr w14:val="tx1"/>
            </w14:solidFill>
          </w14:textFill>
        </w:rPr>
      </w:pPr>
      <w:r>
        <w:rPr>
          <w:rFonts w:hint="eastAsia"/>
          <w:color w:val="000000" w:themeColor="text1"/>
          <w14:textFill>
            <w14:solidFill>
              <w14:schemeClr w14:val="tx1"/>
            </w14:solidFill>
          </w14:textFill>
        </w:rPr>
        <w:t>车载智能终端性能应</w:t>
      </w:r>
      <w:r>
        <w:rPr>
          <w:color w:val="000000" w:themeColor="text1"/>
          <w14:textFill>
            <w14:solidFill>
              <w14:schemeClr w14:val="tx1"/>
            </w14:solidFill>
          </w14:textFill>
        </w:rPr>
        <w:t>满足下列</w:t>
      </w:r>
      <w:r>
        <w:rPr>
          <w:rFonts w:hint="eastAsia"/>
          <w:color w:val="000000" w:themeColor="text1"/>
          <w14:textFill>
            <w14:solidFill>
              <w14:schemeClr w14:val="tx1"/>
            </w14:solidFill>
          </w14:textFill>
        </w:rPr>
        <w:t>要求：</w:t>
      </w:r>
    </w:p>
    <w:p>
      <w:pPr>
        <w:pStyle w:val="60"/>
        <w:numPr>
          <w:ilvl w:val="0"/>
          <w:numId w:val="0"/>
        </w:num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发射功率范围-80 dBm</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+4 dBm。</w:t>
      </w:r>
    </w:p>
    <w:p>
      <w:pPr>
        <w:pStyle w:val="60"/>
        <w:numPr>
          <w:ilvl w:val="0"/>
          <w:numId w:val="0"/>
        </w:numPr>
        <w:ind w:firstLine="420" w:firstLineChars="200"/>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color w:val="000000" w:themeColor="text1"/>
          <w14:textFill>
            <w14:solidFill>
              <w14:schemeClr w14:val="tx1"/>
            </w14:solidFill>
          </w14:textFill>
        </w:rPr>
        <w:t>广播频率为200ms</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1s；</w:t>
      </w:r>
      <w:r>
        <w:rPr>
          <w:color w:val="000000" w:themeColor="text1"/>
          <w14:textFill>
            <w14:solidFill>
              <w14:schemeClr w14:val="tx1"/>
            </w14:solidFill>
          </w14:textFill>
        </w:rPr>
        <w:t xml:space="preserve"> </w:t>
      </w:r>
    </w:p>
    <w:p>
      <w:pPr>
        <w:pStyle w:val="60"/>
        <w:numPr>
          <w:ilvl w:val="0"/>
          <w:numId w:val="0"/>
        </w:numPr>
        <w:ind w:left="840" w:leftChars="200" w:hanging="420" w:hangingChars="200"/>
        <w:rPr>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w:t>
      </w:r>
      <w:r>
        <w:rPr>
          <w:rFonts w:hint="eastAsia"/>
          <w:color w:val="000000" w:themeColor="text1"/>
          <w14:textFill>
            <w14:solidFill>
              <w14:schemeClr w14:val="tx1"/>
            </w14:solidFill>
          </w14:textFill>
        </w:rPr>
        <w:t>户外使用寿命≥3年；</w:t>
      </w:r>
    </w:p>
    <w:p>
      <w:pPr>
        <w:pStyle w:val="60"/>
        <w:numPr>
          <w:ilvl w:val="0"/>
          <w:numId w:val="0"/>
        </w:numPr>
        <w:ind w:left="840" w:leftChars="200" w:hanging="420" w:hangingChars="200"/>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color w:val="000000" w:themeColor="text1"/>
          <w14:textFill>
            <w14:solidFill>
              <w14:schemeClr w14:val="tx1"/>
            </w14:solidFill>
          </w14:textFill>
        </w:rPr>
        <w:t>应保持</w:t>
      </w:r>
      <w:r>
        <w:rPr>
          <w:color w:val="000000" w:themeColor="text1"/>
          <w14:textFill>
            <w14:solidFill>
              <w14:schemeClr w14:val="tx1"/>
            </w14:solidFill>
          </w14:textFill>
        </w:rPr>
        <w:t>3000h</w:t>
      </w:r>
      <w:r>
        <w:rPr>
          <w:rFonts w:hint="eastAsia"/>
          <w:color w:val="000000" w:themeColor="text1"/>
          <w14:textFill>
            <w14:solidFill>
              <w14:schemeClr w14:val="tx1"/>
            </w14:solidFill>
          </w14:textFill>
        </w:rPr>
        <w:t>以上平均无故障稳定工作；</w:t>
      </w:r>
    </w:p>
    <w:p>
      <w:pPr>
        <w:pStyle w:val="60"/>
        <w:numPr>
          <w:ilvl w:val="0"/>
          <w:numId w:val="0"/>
        </w:numPr>
        <w:ind w:left="840" w:leftChars="200" w:hanging="420" w:hangingChars="200"/>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color w:val="000000" w:themeColor="text1"/>
          <w14:textFill>
            <w14:solidFill>
              <w14:schemeClr w14:val="tx1"/>
            </w14:solidFill>
          </w14:textFill>
        </w:rPr>
        <w:t>正常工作温度：</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40</w:t>
      </w:r>
      <w:r>
        <w:rPr>
          <w:rFonts w:hint="eastAsia" w:hAnsi="宋体" w:cs="宋体"/>
          <w:color w:val="000000" w:themeColor="text1"/>
          <w14:textFill>
            <w14:solidFill>
              <w14:schemeClr w14:val="tx1"/>
            </w14:solidFill>
          </w14:textFill>
        </w:rPr>
        <w:t>℃</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5</w:t>
      </w:r>
      <w:r>
        <w:rPr>
          <w:rFonts w:hint="eastAsia" w:hAnsi="宋体" w:cs="宋体"/>
          <w:color w:val="000000" w:themeColor="text1"/>
          <w14:textFill>
            <w14:solidFill>
              <w14:schemeClr w14:val="tx1"/>
            </w14:solidFill>
          </w14:textFill>
        </w:rPr>
        <w:t>℃</w:t>
      </w:r>
      <w:r>
        <w:rPr>
          <w:rFonts w:hint="eastAsia"/>
          <w:color w:val="000000" w:themeColor="text1"/>
          <w14:textFill>
            <w14:solidFill>
              <w14:schemeClr w14:val="tx1"/>
            </w14:solidFill>
          </w14:textFill>
        </w:rPr>
        <w:t>；</w:t>
      </w:r>
    </w:p>
    <w:p>
      <w:pPr>
        <w:pStyle w:val="60"/>
        <w:numPr>
          <w:ilvl w:val="0"/>
          <w:numId w:val="0"/>
        </w:numPr>
        <w:ind w:left="840" w:leftChars="200" w:hanging="420" w:hangingChars="200"/>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color w:val="000000" w:themeColor="text1"/>
          <w14:textFill>
            <w14:solidFill>
              <w14:schemeClr w14:val="tx1"/>
            </w14:solidFill>
          </w14:textFill>
        </w:rPr>
        <w:t>应能够防水、防尘、防</w:t>
      </w:r>
      <w:r>
        <w:rPr>
          <w:color w:val="000000" w:themeColor="text1"/>
          <w14:textFill>
            <w14:solidFill>
              <w14:schemeClr w14:val="tx1"/>
            </w14:solidFill>
          </w14:textFill>
        </w:rPr>
        <w:t>潮、</w:t>
      </w:r>
      <w:r>
        <w:rPr>
          <w:rFonts w:hint="eastAsia"/>
          <w:color w:val="000000" w:themeColor="text1"/>
          <w14:textFill>
            <w14:solidFill>
              <w14:schemeClr w14:val="tx1"/>
            </w14:solidFill>
          </w14:textFill>
        </w:rPr>
        <w:t>防腐蚀、抗冲击，</w:t>
      </w:r>
      <w:r>
        <w:rPr>
          <w:color w:val="000000" w:themeColor="text1"/>
          <w14:textFill>
            <w14:solidFill>
              <w14:schemeClr w14:val="tx1"/>
            </w14:solidFill>
          </w14:textFill>
        </w:rPr>
        <w:t>耐高温，</w:t>
      </w:r>
      <w:r>
        <w:rPr>
          <w:rFonts w:hint="eastAsia"/>
          <w:color w:val="000000" w:themeColor="text1"/>
          <w14:textFill>
            <w14:solidFill>
              <w14:schemeClr w14:val="tx1"/>
            </w14:solidFill>
          </w14:textFill>
        </w:rPr>
        <w:t>外壳</w:t>
      </w:r>
      <w:r>
        <w:rPr>
          <w:color w:val="000000" w:themeColor="text1"/>
          <w14:textFill>
            <w14:solidFill>
              <w14:schemeClr w14:val="tx1"/>
            </w14:solidFill>
          </w14:textFill>
        </w:rPr>
        <w:t>保护等级</w:t>
      </w:r>
      <w:r>
        <w:rPr>
          <w:rFonts w:hint="eastAsia"/>
          <w:color w:val="000000" w:themeColor="text1"/>
          <w14:textFill>
            <w14:solidFill>
              <w14:schemeClr w14:val="tx1"/>
            </w14:solidFill>
          </w14:textFill>
        </w:rPr>
        <w:t>达到IP6</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及以上，</w:t>
      </w:r>
      <w:r>
        <w:rPr>
          <w:color w:val="000000" w:themeColor="text1"/>
          <w14:textFill>
            <w14:solidFill>
              <w14:schemeClr w14:val="tx1"/>
            </w14:solidFill>
          </w14:textFill>
        </w:rPr>
        <w:t>且</w:t>
      </w:r>
      <w:r>
        <w:rPr>
          <w:rFonts w:hint="eastAsia"/>
          <w:color w:val="000000" w:themeColor="text1"/>
          <w14:textFill>
            <w14:solidFill>
              <w14:schemeClr w14:val="tx1"/>
            </w14:solidFill>
          </w14:textFill>
        </w:rPr>
        <w:t>应符合</w:t>
      </w:r>
      <w:r>
        <w:rPr>
          <w:color w:val="000000" w:themeColor="text1"/>
          <w14:textFill>
            <w14:solidFill>
              <w14:schemeClr w14:val="tx1"/>
            </w14:solidFill>
          </w14:textFill>
        </w:rPr>
        <w:t>GB 4943.1</w:t>
      </w:r>
      <w:r>
        <w:rPr>
          <w:rFonts w:hint="eastAsia"/>
          <w:color w:val="000000" w:themeColor="text1"/>
          <w14:textFill>
            <w14:solidFill>
              <w14:schemeClr w14:val="tx1"/>
            </w14:solidFill>
          </w14:textFill>
        </w:rPr>
        <w:t>相关</w:t>
      </w:r>
      <w:r>
        <w:rPr>
          <w:color w:val="000000" w:themeColor="text1"/>
          <w14:textFill>
            <w14:solidFill>
              <w14:schemeClr w14:val="tx1"/>
            </w14:solidFill>
          </w14:textFill>
        </w:rPr>
        <w:t>规定</w:t>
      </w:r>
      <w:r>
        <w:rPr>
          <w:rFonts w:hint="eastAsia"/>
          <w:color w:val="000000" w:themeColor="text1"/>
          <w14:textFill>
            <w14:solidFill>
              <w14:schemeClr w14:val="tx1"/>
            </w14:solidFill>
          </w14:textFill>
        </w:rPr>
        <w:t>。</w:t>
      </w:r>
    </w:p>
    <w:bookmarkEnd w:id="107"/>
    <w:p>
      <w:pPr>
        <w:pStyle w:val="57"/>
        <w:rPr>
          <w:color w:val="000000" w:themeColor="text1"/>
          <w14:textFill>
            <w14:solidFill>
              <w14:schemeClr w14:val="tx1"/>
            </w14:solidFill>
          </w14:textFill>
        </w:rPr>
      </w:pPr>
      <w:bookmarkStart w:id="116" w:name="_Toc149900200"/>
      <w:r>
        <w:rPr>
          <w:rFonts w:hint="eastAsia"/>
          <w:color w:val="000000" w:themeColor="text1"/>
          <w14:textFill>
            <w14:solidFill>
              <w14:schemeClr w14:val="tx1"/>
            </w14:solidFill>
          </w14:textFill>
        </w:rPr>
        <w:t>卫星技术形式电子围栏应用</w:t>
      </w:r>
      <w:bookmarkEnd w:id="116"/>
    </w:p>
    <w:p>
      <w:pPr>
        <w:pStyle w:val="54"/>
        <w:spacing w:before="156" w:after="156"/>
        <w:rPr>
          <w:color w:val="000000" w:themeColor="text1"/>
          <w14:textFill>
            <w14:solidFill>
              <w14:schemeClr w14:val="tx1"/>
            </w14:solidFill>
          </w14:textFill>
        </w:rPr>
      </w:pPr>
      <w:bookmarkStart w:id="117" w:name="_Toc149900201"/>
      <w:r>
        <w:rPr>
          <w:rFonts w:hint="eastAsia"/>
          <w:color w:val="000000" w:themeColor="text1"/>
          <w14:textFill>
            <w14:solidFill>
              <w14:schemeClr w14:val="tx1"/>
            </w14:solidFill>
          </w14:textFill>
        </w:rPr>
        <w:t>建设要求</w:t>
      </w:r>
      <w:bookmarkEnd w:id="117"/>
    </w:p>
    <w:p>
      <w:pPr>
        <w:pStyle w:val="71"/>
        <w:numPr>
          <w:ilvl w:val="0"/>
          <w:numId w:val="0"/>
        </w:numPr>
        <w:tabs>
          <w:tab w:val="clear" w:pos="846"/>
        </w:tabs>
        <w:ind w:left="19" w:firstLine="401"/>
        <w:rPr>
          <w:color w:val="000000" w:themeColor="text1"/>
          <w14:textFill>
            <w14:solidFill>
              <w14:schemeClr w14:val="tx1"/>
            </w14:solidFill>
          </w14:textFill>
        </w:rPr>
      </w:pPr>
      <w:r>
        <w:rPr>
          <w:rFonts w:hint="eastAsia"/>
          <w:color w:val="000000" w:themeColor="text1"/>
          <w14:textFill>
            <w14:solidFill>
              <w14:schemeClr w14:val="tx1"/>
            </w14:solidFill>
          </w14:textFill>
        </w:rPr>
        <w:t>卫星技术形式电子围栏应用建设应在地面非机动车</w:t>
      </w:r>
      <w:r>
        <w:rPr>
          <w:color w:val="000000" w:themeColor="text1"/>
          <w14:textFill>
            <w14:solidFill>
              <w14:schemeClr w14:val="tx1"/>
            </w14:solidFill>
          </w14:textFill>
        </w:rPr>
        <w:t>停放区的基础上</w:t>
      </w:r>
      <w:r>
        <w:rPr>
          <w:rFonts w:hint="eastAsia"/>
          <w:color w:val="000000" w:themeColor="text1"/>
          <w14:textFill>
            <w14:solidFill>
              <w14:schemeClr w14:val="tx1"/>
            </w14:solidFill>
          </w14:textFill>
        </w:rPr>
        <w:t>采集电子</w:t>
      </w:r>
      <w:r>
        <w:rPr>
          <w:color w:val="000000" w:themeColor="text1"/>
          <w14:textFill>
            <w14:solidFill>
              <w14:schemeClr w14:val="tx1"/>
            </w14:solidFill>
          </w14:textFill>
        </w:rPr>
        <w:t>地图数据</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w:t>
      </w:r>
      <w:r>
        <w:rPr>
          <w:rFonts w:hint="eastAsia"/>
          <w:color w:val="000000" w:themeColor="text1"/>
          <w14:textFill>
            <w14:solidFill>
              <w14:schemeClr w14:val="tx1"/>
            </w14:solidFill>
          </w14:textFill>
        </w:rPr>
        <w:t>由</w:t>
      </w:r>
      <w:r>
        <w:rPr>
          <w:color w:val="000000" w:themeColor="text1"/>
          <w14:textFill>
            <w14:solidFill>
              <w14:schemeClr w14:val="tx1"/>
            </w14:solidFill>
          </w14:textFill>
        </w:rPr>
        <w:t>行业监管与服务平台进行</w:t>
      </w:r>
      <w:r>
        <w:rPr>
          <w:rFonts w:hint="eastAsia"/>
          <w:color w:val="000000" w:themeColor="text1"/>
          <w14:textFill>
            <w14:solidFill>
              <w14:schemeClr w14:val="tx1"/>
            </w14:solidFill>
          </w14:textFill>
        </w:rPr>
        <w:t>电子地图汇集与共享，企业</w:t>
      </w:r>
      <w:r>
        <w:rPr>
          <w:color w:val="000000" w:themeColor="text1"/>
          <w14:textFill>
            <w14:solidFill>
              <w14:schemeClr w14:val="tx1"/>
            </w14:solidFill>
          </w14:textFill>
        </w:rPr>
        <w:t>平台判定</w:t>
      </w:r>
      <w:r>
        <w:rPr>
          <w:rFonts w:hint="eastAsia"/>
          <w:color w:val="000000" w:themeColor="text1"/>
          <w14:textFill>
            <w14:solidFill>
              <w14:schemeClr w14:val="tx1"/>
            </w14:solidFill>
          </w14:textFill>
        </w:rPr>
        <w:t>车辆停放位置。</w:t>
      </w:r>
    </w:p>
    <w:p>
      <w:pPr>
        <w:pStyle w:val="54"/>
        <w:spacing w:before="156" w:after="156"/>
        <w:rPr>
          <w:color w:val="000000" w:themeColor="text1"/>
          <w14:textFill>
            <w14:solidFill>
              <w14:schemeClr w14:val="tx1"/>
            </w14:solidFill>
          </w14:textFill>
        </w:rPr>
      </w:pPr>
      <w:bookmarkStart w:id="118" w:name="_Toc149900202"/>
      <w:r>
        <w:rPr>
          <w:rFonts w:hint="eastAsia"/>
          <w:color w:val="000000" w:themeColor="text1"/>
          <w14:textFill>
            <w14:solidFill>
              <w14:schemeClr w14:val="tx1"/>
            </w14:solidFill>
          </w14:textFill>
        </w:rPr>
        <w:t>电子地图要求</w:t>
      </w:r>
      <w:bookmarkEnd w:id="118"/>
    </w:p>
    <w:p>
      <w:pPr>
        <w:pStyle w:val="71"/>
        <w:numPr>
          <w:ilvl w:val="0"/>
          <w:numId w:val="0"/>
        </w:numPr>
        <w:tabs>
          <w:tab w:val="clear" w:pos="846"/>
        </w:tabs>
        <w:ind w:left="19" w:firstLine="401"/>
        <w:rPr>
          <w:color w:val="000000" w:themeColor="text1"/>
          <w14:textFill>
            <w14:solidFill>
              <w14:schemeClr w14:val="tx1"/>
            </w14:solidFill>
          </w14:textFill>
        </w:rPr>
      </w:pPr>
      <w:r>
        <w:rPr>
          <w:rFonts w:hint="eastAsia"/>
          <w:color w:val="000000" w:themeColor="text1"/>
          <w14:textFill>
            <w14:solidFill>
              <w14:schemeClr w14:val="tx1"/>
            </w14:solidFill>
          </w14:textFill>
        </w:rPr>
        <w:t>电子地图数据采集包括入栏管理区、</w:t>
      </w:r>
      <w:r>
        <w:rPr>
          <w:color w:val="000000" w:themeColor="text1"/>
          <w14:textFill>
            <w14:solidFill>
              <w14:schemeClr w14:val="tx1"/>
            </w14:solidFill>
          </w14:textFill>
        </w:rPr>
        <w:t>停放区</w:t>
      </w:r>
      <w:r>
        <w:rPr>
          <w:rFonts w:hint="eastAsia"/>
          <w:color w:val="000000" w:themeColor="text1"/>
          <w14:textFill>
            <w14:solidFill>
              <w14:schemeClr w14:val="tx1"/>
            </w14:solidFill>
          </w14:textFill>
        </w:rPr>
        <w:t>和禁止停放区等的空间信息和属性信息，数据成果满足下列要求：</w:t>
      </w:r>
    </w:p>
    <w:p>
      <w:pPr>
        <w:pStyle w:val="60"/>
        <w:rPr>
          <w:color w:val="000000" w:themeColor="text1"/>
          <w14:textFill>
            <w14:solidFill>
              <w14:schemeClr w14:val="tx1"/>
            </w14:solidFill>
          </w14:textFill>
        </w:rPr>
      </w:pPr>
      <w:r>
        <w:rPr>
          <w:rFonts w:hint="eastAsia"/>
          <w:color w:val="000000" w:themeColor="text1"/>
          <w14:textFill>
            <w14:solidFill>
              <w14:schemeClr w14:val="tx1"/>
            </w14:solidFill>
          </w14:textFill>
        </w:rPr>
        <w:t>空间数据质量应满足GB/T 18316要求；</w:t>
      </w:r>
    </w:p>
    <w:p>
      <w:pPr>
        <w:pStyle w:val="60"/>
        <w:rPr>
          <w:color w:val="000000" w:themeColor="text1"/>
          <w14:textFill>
            <w14:solidFill>
              <w14:schemeClr w14:val="tx1"/>
            </w14:solidFill>
          </w14:textFill>
        </w:rPr>
      </w:pPr>
      <w:r>
        <w:rPr>
          <w:rFonts w:hint="eastAsia"/>
          <w:color w:val="000000" w:themeColor="text1"/>
          <w14:textFill>
            <w14:solidFill>
              <w14:schemeClr w14:val="tx1"/>
            </w14:solidFill>
          </w14:textFill>
        </w:rPr>
        <w:t>空间数据成果坐标系应采用2000国家大地坐标系；</w:t>
      </w:r>
    </w:p>
    <w:p>
      <w:pPr>
        <w:pStyle w:val="60"/>
        <w:rPr>
          <w:color w:val="000000" w:themeColor="text1"/>
          <w14:textFill>
            <w14:solidFill>
              <w14:schemeClr w14:val="tx1"/>
            </w14:solidFill>
          </w14:textFill>
        </w:rPr>
      </w:pPr>
      <w:r>
        <w:rPr>
          <w:rFonts w:hint="eastAsia"/>
          <w:color w:val="000000" w:themeColor="text1"/>
          <w14:textFill>
            <w14:solidFill>
              <w14:schemeClr w14:val="tx1"/>
            </w14:solidFill>
          </w14:textFill>
        </w:rPr>
        <w:t>空间</w:t>
      </w:r>
      <w:r>
        <w:rPr>
          <w:color w:val="000000" w:themeColor="text1"/>
          <w14:textFill>
            <w14:solidFill>
              <w14:schemeClr w14:val="tx1"/>
            </w14:solidFill>
          </w14:textFill>
        </w:rPr>
        <w:t>数据</w:t>
      </w:r>
      <w:r>
        <w:rPr>
          <w:rFonts w:hint="eastAsia"/>
          <w:color w:val="000000" w:themeColor="text1"/>
          <w14:textFill>
            <w14:solidFill>
              <w14:schemeClr w14:val="tx1"/>
            </w14:solidFill>
          </w14:textFill>
        </w:rPr>
        <w:t>格式宜采用通用的地理信息系统常用二维矢量格式，如</w:t>
      </w:r>
      <w:r>
        <w:rPr>
          <w:color w:val="000000" w:themeColor="text1"/>
          <w14:textFill>
            <w14:solidFill>
              <w14:schemeClr w14:val="tx1"/>
            </w14:solidFill>
          </w14:textFill>
        </w:rPr>
        <w:t>SHP</w:t>
      </w:r>
      <w:r>
        <w:rPr>
          <w:rFonts w:hint="eastAsia"/>
          <w:color w:val="000000" w:themeColor="text1"/>
          <w14:textFill>
            <w14:solidFill>
              <w14:schemeClr w14:val="tx1"/>
            </w14:solidFill>
          </w14:textFill>
        </w:rPr>
        <w:t>格式；</w:t>
      </w:r>
    </w:p>
    <w:p>
      <w:pPr>
        <w:pStyle w:val="60"/>
        <w:rPr>
          <w:color w:val="000000" w:themeColor="text1"/>
          <w14:textFill>
            <w14:solidFill>
              <w14:schemeClr w14:val="tx1"/>
            </w14:solidFill>
          </w14:textFill>
        </w:rPr>
      </w:pPr>
      <w:r>
        <w:rPr>
          <w:rFonts w:hint="eastAsia"/>
          <w:color w:val="000000" w:themeColor="text1"/>
          <w14:textFill>
            <w14:solidFill>
              <w14:schemeClr w14:val="tx1"/>
            </w14:solidFill>
          </w14:textFill>
        </w:rPr>
        <w:t>属性</w:t>
      </w:r>
      <w:r>
        <w:rPr>
          <w:color w:val="000000" w:themeColor="text1"/>
          <w14:textFill>
            <w14:solidFill>
              <w14:schemeClr w14:val="tx1"/>
            </w14:solidFill>
          </w14:textFill>
        </w:rPr>
        <w:t>数据</w:t>
      </w:r>
      <w:r>
        <w:rPr>
          <w:rFonts w:hint="eastAsia"/>
          <w:color w:val="000000" w:themeColor="text1"/>
          <w14:textFill>
            <w14:solidFill>
              <w14:schemeClr w14:val="tx1"/>
            </w14:solidFill>
          </w14:textFill>
        </w:rPr>
        <w:t>成果为电子表格，格式</w:t>
      </w:r>
      <w:r>
        <w:rPr>
          <w:color w:val="000000" w:themeColor="text1"/>
          <w14:textFill>
            <w14:solidFill>
              <w14:schemeClr w14:val="tx1"/>
            </w14:solidFill>
          </w14:textFill>
        </w:rPr>
        <w:t>为</w:t>
      </w:r>
      <w:r>
        <w:rPr>
          <w:rFonts w:hint="eastAsia"/>
          <w:color w:val="000000" w:themeColor="text1"/>
          <w14:textFill>
            <w14:solidFill>
              <w14:schemeClr w14:val="tx1"/>
            </w14:solidFill>
          </w14:textFill>
        </w:rPr>
        <w:t>xlsx/xls格式，相关示例</w:t>
      </w:r>
      <w:r>
        <w:rPr>
          <w:color w:val="000000" w:themeColor="text1"/>
          <w14:textFill>
            <w14:solidFill>
              <w14:schemeClr w14:val="tx1"/>
            </w14:solidFill>
          </w14:textFill>
        </w:rPr>
        <w:t>见附录A</w:t>
      </w:r>
      <w:r>
        <w:rPr>
          <w:rFonts w:hint="eastAsia"/>
          <w:color w:val="000000" w:themeColor="text1"/>
          <w14:textFill>
            <w14:solidFill>
              <w14:schemeClr w14:val="tx1"/>
            </w14:solidFill>
          </w14:textFill>
        </w:rPr>
        <w:t>。</w:t>
      </w:r>
    </w:p>
    <w:p>
      <w:pPr>
        <w:pStyle w:val="54"/>
        <w:spacing w:before="156" w:after="156"/>
        <w:rPr>
          <w:color w:val="000000" w:themeColor="text1"/>
          <w14:textFill>
            <w14:solidFill>
              <w14:schemeClr w14:val="tx1"/>
            </w14:solidFill>
          </w14:textFill>
        </w:rPr>
      </w:pPr>
      <w:bookmarkStart w:id="119" w:name="_Toc149900203"/>
      <w:bookmarkStart w:id="120" w:name="_Toc128154370"/>
      <w:r>
        <w:rPr>
          <w:rFonts w:hint="eastAsia"/>
          <w:color w:val="000000" w:themeColor="text1"/>
          <w14:textFill>
            <w14:solidFill>
              <w14:schemeClr w14:val="tx1"/>
            </w14:solidFill>
          </w14:textFill>
        </w:rPr>
        <w:t>入栏管理区</w:t>
      </w:r>
      <w:bookmarkEnd w:id="119"/>
    </w:p>
    <w:p>
      <w:pPr>
        <w:pStyle w:val="58"/>
        <w:numPr>
          <w:ilvl w:val="2"/>
          <w:numId w:val="2"/>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基本要求</w:t>
      </w:r>
    </w:p>
    <w:p>
      <w:pPr>
        <w:pStyle w:val="60"/>
        <w:numPr>
          <w:ilvl w:val="0"/>
          <w:numId w:val="0"/>
        </w:num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入栏</w:t>
      </w:r>
      <w:r>
        <w:rPr>
          <w:color w:val="000000" w:themeColor="text1"/>
          <w14:textFill>
            <w14:solidFill>
              <w14:schemeClr w14:val="tx1"/>
            </w14:solidFill>
          </w14:textFill>
        </w:rPr>
        <w:t>管理区内</w:t>
      </w:r>
      <w:r>
        <w:rPr>
          <w:rFonts w:hint="eastAsia"/>
          <w:color w:val="000000" w:themeColor="text1"/>
          <w14:textFill>
            <w14:solidFill>
              <w14:schemeClr w14:val="tx1"/>
            </w14:solidFill>
          </w14:textFill>
        </w:rPr>
        <w:t>应设置有</w:t>
      </w:r>
      <w:r>
        <w:rPr>
          <w:color w:val="000000" w:themeColor="text1"/>
          <w14:textFill>
            <w14:solidFill>
              <w14:schemeClr w14:val="tx1"/>
            </w14:solidFill>
          </w14:textFill>
        </w:rPr>
        <w:t>若干停放区</w:t>
      </w:r>
      <w:r>
        <w:rPr>
          <w:rFonts w:hint="eastAsia"/>
          <w:color w:val="000000" w:themeColor="text1"/>
          <w14:textFill>
            <w14:solidFill>
              <w14:schemeClr w14:val="tx1"/>
            </w14:solidFill>
          </w14:textFill>
        </w:rPr>
        <w:t>，入栏管理区的设置要求</w:t>
      </w:r>
      <w:r>
        <w:rPr>
          <w:color w:val="000000" w:themeColor="text1"/>
          <w14:textFill>
            <w14:solidFill>
              <w14:schemeClr w14:val="tx1"/>
            </w14:solidFill>
          </w14:textFill>
        </w:rPr>
        <w:t>如下：</w:t>
      </w:r>
    </w:p>
    <w:p>
      <w:pPr>
        <w:pStyle w:val="60"/>
        <w:rPr>
          <w:color w:val="000000" w:themeColor="text1"/>
          <w14:textFill>
            <w14:solidFill>
              <w14:schemeClr w14:val="tx1"/>
            </w14:solidFill>
          </w14:textFill>
        </w:rPr>
      </w:pPr>
      <w:r>
        <w:rPr>
          <w:rFonts w:hint="eastAsia"/>
          <w:color w:val="000000" w:themeColor="text1"/>
          <w14:textFill>
            <w14:solidFill>
              <w14:schemeClr w14:val="tx1"/>
            </w14:solidFill>
          </w14:textFill>
        </w:rPr>
        <w:t>宜以道路为四至边界；</w:t>
      </w:r>
    </w:p>
    <w:p>
      <w:pPr>
        <w:pStyle w:val="60"/>
        <w:rPr>
          <w:color w:val="000000" w:themeColor="text1"/>
          <w14:textFill>
            <w14:solidFill>
              <w14:schemeClr w14:val="tx1"/>
            </w14:solidFill>
          </w14:textFill>
        </w:rPr>
      </w:pPr>
      <w:r>
        <w:rPr>
          <w:rFonts w:hint="eastAsia"/>
          <w:color w:val="000000" w:themeColor="text1"/>
          <w14:textFill>
            <w14:solidFill>
              <w14:schemeClr w14:val="tx1"/>
            </w14:solidFill>
          </w14:textFill>
        </w:rPr>
        <w:t>应为连续的封闭区域，长度和宽度宜不小于30m；</w:t>
      </w:r>
    </w:p>
    <w:p>
      <w:pPr>
        <w:pStyle w:val="60"/>
        <w:rPr>
          <w:color w:val="000000" w:themeColor="text1"/>
          <w14:textFill>
            <w14:solidFill>
              <w14:schemeClr w14:val="tx1"/>
            </w14:solidFill>
          </w14:textFill>
        </w:rPr>
      </w:pPr>
      <w:r>
        <w:rPr>
          <w:rFonts w:hint="eastAsia"/>
          <w:color w:val="000000" w:themeColor="text1"/>
          <w14:textFill>
            <w14:solidFill>
              <w14:schemeClr w14:val="tx1"/>
            </w14:solidFill>
          </w14:textFill>
        </w:rPr>
        <w:t>电子地图数据采集时，不应包含边界的道路。</w:t>
      </w:r>
    </w:p>
    <w:p>
      <w:pPr>
        <w:pStyle w:val="58"/>
        <w:numPr>
          <w:ilvl w:val="2"/>
          <w:numId w:val="2"/>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属性信息要求</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入栏管理区属性信息应包括：名称、编码、面积、时</w:t>
      </w:r>
      <w:r>
        <w:rPr>
          <w:color w:val="000000" w:themeColor="text1"/>
          <w14:textFill>
            <w14:solidFill>
              <w14:schemeClr w14:val="tx1"/>
            </w14:solidFill>
          </w14:textFill>
        </w:rPr>
        <w:t>限、</w:t>
      </w:r>
      <w:r>
        <w:rPr>
          <w:rFonts w:hint="eastAsia"/>
          <w:color w:val="000000" w:themeColor="text1"/>
          <w14:textFill>
            <w14:solidFill>
              <w14:schemeClr w14:val="tx1"/>
            </w14:solidFill>
          </w14:textFill>
        </w:rPr>
        <w:t>技术形式</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备注，具体</w:t>
      </w:r>
      <w:r>
        <w:rPr>
          <w:color w:val="000000" w:themeColor="text1"/>
          <w14:textFill>
            <w14:solidFill>
              <w14:schemeClr w14:val="tx1"/>
            </w14:solidFill>
          </w14:textFill>
        </w:rPr>
        <w:t>要求如下：</w:t>
      </w:r>
    </w:p>
    <w:p>
      <w:pPr>
        <w:pStyle w:val="71"/>
        <w:numPr>
          <w:ilvl w:val="0"/>
          <w:numId w:val="0"/>
        </w:numPr>
        <w:tabs>
          <w:tab w:val="left" w:pos="993"/>
          <w:tab w:val="clear" w:pos="846"/>
        </w:tabs>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名称应根据入栏管理区所在区域的园区名称或一般称呼命名，格式应为：**区**入栏管理区。</w:t>
      </w:r>
    </w:p>
    <w:p>
      <w:pPr>
        <w:pStyle w:val="64"/>
        <w:tabs>
          <w:tab w:val="left" w:pos="993"/>
        </w:tabs>
        <w:ind w:firstLine="419" w:firstLineChars="233"/>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示例：</w:t>
      </w:r>
      <w:r>
        <w:rPr>
          <w:rFonts w:hint="eastAsia"/>
          <w:color w:val="000000" w:themeColor="text1"/>
          <w14:textFill>
            <w14:solidFill>
              <w14:schemeClr w14:val="tx1"/>
            </w14:solidFill>
          </w14:textFill>
        </w:rPr>
        <w:t>“东城区王府井入栏管理区”。</w:t>
      </w:r>
    </w:p>
    <w:p>
      <w:pPr>
        <w:pStyle w:val="71"/>
        <w:numPr>
          <w:ilvl w:val="0"/>
          <w:numId w:val="0"/>
        </w:numPr>
        <w:tabs>
          <w:tab w:val="left" w:pos="993"/>
          <w:tab w:val="clear" w:pos="846"/>
        </w:tabs>
        <w:ind w:left="840" w:leftChars="200" w:hanging="420" w:hangingChars="200"/>
        <w:rPr>
          <w:color w:val="000000" w:themeColor="text1"/>
          <w14:textFill>
            <w14:solidFill>
              <w14:schemeClr w14:val="tx1"/>
            </w14:solidFill>
          </w14:textFill>
        </w:rPr>
      </w:pPr>
      <w:r>
        <w:rPr>
          <w:rFonts w:hint="eastAsia"/>
          <w:color w:val="000000" w:themeColor="text1"/>
          <w14:textFill>
            <w14:solidFill>
              <w14:schemeClr w14:val="tx1"/>
            </w14:solidFill>
          </w14:textFill>
        </w:rPr>
        <w:t>——编码应由12位字符组成，从左到右依次是：入栏管理区标识码RLQ，行政区代码6位，顺序编码3位，其中</w:t>
      </w:r>
      <w:r>
        <w:rPr>
          <w:color w:val="000000" w:themeColor="text1"/>
          <w14:textFill>
            <w14:solidFill>
              <w14:schemeClr w14:val="tx1"/>
            </w14:solidFill>
          </w14:textFill>
        </w:rPr>
        <w:t>行政区</w:t>
      </w:r>
      <w:r>
        <w:rPr>
          <w:rFonts w:hint="eastAsia"/>
          <w:color w:val="000000" w:themeColor="text1"/>
          <w14:textFill>
            <w14:solidFill>
              <w14:schemeClr w14:val="tx1"/>
            </w14:solidFill>
          </w14:textFill>
        </w:rPr>
        <w:t>编码应按照</w:t>
      </w:r>
      <w:r>
        <w:rPr>
          <w:color w:val="000000" w:themeColor="text1"/>
          <w14:textFill>
            <w14:solidFill>
              <w14:schemeClr w14:val="tx1"/>
            </w14:solidFill>
          </w14:textFill>
        </w:rPr>
        <w:t>DB11/T 064-2017</w:t>
      </w:r>
      <w:r>
        <w:rPr>
          <w:rFonts w:hint="eastAsia"/>
          <w:color w:val="000000" w:themeColor="text1"/>
          <w14:textFill>
            <w14:solidFill>
              <w14:schemeClr w14:val="tx1"/>
            </w14:solidFill>
          </w14:textFill>
        </w:rPr>
        <w:t>要求编码</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顺序编码每个行政区均从001开始统计，按采集顺序进行编码。</w:t>
      </w:r>
    </w:p>
    <w:p>
      <w:pPr>
        <w:pStyle w:val="71"/>
        <w:numPr>
          <w:ilvl w:val="0"/>
          <w:numId w:val="0"/>
        </w:numPr>
        <w:tabs>
          <w:tab w:val="left" w:pos="993"/>
          <w:tab w:val="clear" w:pos="846"/>
        </w:tabs>
        <w:ind w:firstLine="360" w:firstLineChars="200"/>
        <w:rPr>
          <w:color w:val="000000" w:themeColor="text1"/>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示例：</w:t>
      </w:r>
      <w:r>
        <w:rPr>
          <w:rFonts w:hint="eastAsia"/>
          <w:color w:val="000000" w:themeColor="text1"/>
          <w14:textFill>
            <w14:solidFill>
              <w14:schemeClr w14:val="tx1"/>
            </w14:solidFill>
          </w14:textFill>
        </w:rPr>
        <w:t xml:space="preserve"> </w:t>
      </w:r>
      <w:r>
        <w:rPr>
          <w:rFonts w:hint="eastAsia"/>
          <w:color w:val="000000" w:themeColor="text1"/>
          <w:sz w:val="18"/>
          <w:szCs w:val="16"/>
          <w14:textFill>
            <w14:solidFill>
              <w14:schemeClr w14:val="tx1"/>
            </w14:solidFill>
          </w14:textFill>
        </w:rPr>
        <w:t>“东城区王府井入栏管理区”的编码可为“RLQ11</w:t>
      </w:r>
      <w:r>
        <w:rPr>
          <w:color w:val="000000" w:themeColor="text1"/>
          <w:sz w:val="18"/>
          <w:szCs w:val="16"/>
          <w14:textFill>
            <w14:solidFill>
              <w14:schemeClr w14:val="tx1"/>
            </w14:solidFill>
          </w14:textFill>
        </w:rPr>
        <w:t>0101001</w:t>
      </w:r>
      <w:r>
        <w:rPr>
          <w:rFonts w:hint="eastAsia"/>
          <w:color w:val="000000" w:themeColor="text1"/>
          <w:sz w:val="18"/>
          <w:szCs w:val="16"/>
          <w14:textFill>
            <w14:solidFill>
              <w14:schemeClr w14:val="tx1"/>
            </w14:solidFill>
          </w14:textFill>
        </w:rPr>
        <w:t>”。</w:t>
      </w:r>
    </w:p>
    <w:p>
      <w:pPr>
        <w:pStyle w:val="71"/>
        <w:numPr>
          <w:ilvl w:val="0"/>
          <w:numId w:val="0"/>
        </w:numPr>
        <w:tabs>
          <w:tab w:val="left" w:pos="993"/>
          <w:tab w:val="clear" w:pos="846"/>
        </w:tabs>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面积应精确到小数点后2位，且单位为km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w:t>
      </w:r>
    </w:p>
    <w:p>
      <w:pPr>
        <w:pStyle w:val="71"/>
        <w:numPr>
          <w:ilvl w:val="0"/>
          <w:numId w:val="0"/>
        </w:numPr>
        <w:tabs>
          <w:tab w:val="left" w:pos="993"/>
          <w:tab w:val="clear" w:pos="846"/>
        </w:tabs>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时限应表达入栏管理区的规划使用年限</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临时型应填写具体的日期、长期写1、其它2。</w:t>
      </w:r>
    </w:p>
    <w:p>
      <w:pPr>
        <w:pStyle w:val="71"/>
        <w:numPr>
          <w:ilvl w:val="0"/>
          <w:numId w:val="0"/>
        </w:numPr>
        <w:tabs>
          <w:tab w:val="left" w:pos="993"/>
          <w:tab w:val="clear" w:pos="846"/>
        </w:tabs>
        <w:ind w:left="840" w:leftChars="200" w:hanging="420" w:hangingChars="200"/>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采用技术</w:t>
      </w:r>
      <w:r>
        <w:rPr>
          <w:color w:val="000000" w:themeColor="text1"/>
          <w14:textFill>
            <w14:solidFill>
              <w14:schemeClr w14:val="tx1"/>
            </w14:solidFill>
          </w14:textFill>
        </w:rPr>
        <w:t>形式</w:t>
      </w:r>
      <w:r>
        <w:rPr>
          <w:rFonts w:hint="eastAsia"/>
          <w:color w:val="000000" w:themeColor="text1"/>
          <w14:textFill>
            <w14:solidFill>
              <w14:schemeClr w14:val="tx1"/>
            </w14:solidFill>
          </w14:textFill>
        </w:rPr>
        <w:t>应表明电子围栏应用</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技术</w:t>
      </w:r>
      <w:r>
        <w:rPr>
          <w:color w:val="000000" w:themeColor="text1"/>
          <w14:textFill>
            <w14:solidFill>
              <w14:schemeClr w14:val="tx1"/>
            </w14:solidFill>
          </w14:textFill>
        </w:rPr>
        <w:t>形式</w:t>
      </w:r>
      <w:r>
        <w:rPr>
          <w:rFonts w:hint="eastAsia"/>
          <w:color w:val="000000" w:themeColor="text1"/>
          <w14:textFill>
            <w14:solidFill>
              <w14:schemeClr w14:val="tx1"/>
            </w14:solidFill>
          </w14:textFill>
        </w:rPr>
        <w:t>。</w:t>
      </w:r>
    </w:p>
    <w:p>
      <w:pPr>
        <w:pStyle w:val="58"/>
        <w:numPr>
          <w:ilvl w:val="2"/>
          <w:numId w:val="2"/>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空间信息</w:t>
      </w:r>
      <w:r>
        <w:rPr>
          <w:color w:val="000000" w:themeColor="text1"/>
          <w14:textFill>
            <w14:solidFill>
              <w14:schemeClr w14:val="tx1"/>
            </w14:solidFill>
          </w14:textFill>
        </w:rPr>
        <w:t>要求</w:t>
      </w:r>
    </w:p>
    <w:p>
      <w:pPr>
        <w:pStyle w:val="60"/>
        <w:numPr>
          <w:ilvl w:val="0"/>
          <w:numId w:val="0"/>
        </w:num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空间矢量数据为独立的图层，属性应包含入栏管理区的编码和坐标，且满足下列要求：</w:t>
      </w:r>
    </w:p>
    <w:p>
      <w:pPr>
        <w:pStyle w:val="60"/>
        <w:ind w:hanging="555"/>
        <w:rPr>
          <w:color w:val="000000" w:themeColor="text1"/>
          <w14:textFill>
            <w14:solidFill>
              <w14:schemeClr w14:val="tx1"/>
            </w14:solidFill>
          </w14:textFill>
        </w:rPr>
      </w:pPr>
      <w:r>
        <w:rPr>
          <w:rFonts w:hint="eastAsia"/>
          <w:color w:val="000000" w:themeColor="text1"/>
          <w14:textFill>
            <w14:solidFill>
              <w14:schemeClr w14:val="tx1"/>
            </w14:solidFill>
          </w14:textFill>
        </w:rPr>
        <w:t>图层名称应为MANAGEMENT；</w:t>
      </w:r>
    </w:p>
    <w:p>
      <w:pPr>
        <w:pStyle w:val="60"/>
        <w:ind w:hanging="555"/>
        <w:rPr>
          <w:color w:val="000000" w:themeColor="text1"/>
          <w14:textFill>
            <w14:solidFill>
              <w14:schemeClr w14:val="tx1"/>
            </w14:solidFill>
          </w14:textFill>
        </w:rPr>
      </w:pPr>
      <w:r>
        <w:rPr>
          <w:rFonts w:hint="eastAsia"/>
          <w:color w:val="000000" w:themeColor="text1"/>
          <w14:textFill>
            <w14:solidFill>
              <w14:schemeClr w14:val="tx1"/>
            </w14:solidFill>
          </w14:textFill>
        </w:rPr>
        <w:t>矢量数据对象类型应为多边形polygon。</w:t>
      </w:r>
    </w:p>
    <w:p>
      <w:pPr>
        <w:pStyle w:val="60"/>
        <w:ind w:hanging="555"/>
      </w:pPr>
      <w:r>
        <w:rPr>
          <w:rFonts w:hint="eastAsia"/>
        </w:rPr>
        <w:t>根据道路情况，采集时需采集所有的拐角节点坐标，单个入栏管理区采集节点数不少于4个。</w:t>
      </w:r>
    </w:p>
    <w:p>
      <w:pPr>
        <w:pStyle w:val="60"/>
        <w:ind w:hanging="555"/>
      </w:pPr>
      <w:r>
        <w:rPr>
          <w:rFonts w:hint="eastAsia"/>
        </w:rPr>
        <w:t>应由专业人员通过专业设备采集，经纬度坐标精确到小数点后8位，误差小于0.</w:t>
      </w:r>
      <w:r>
        <w:t>0</w:t>
      </w:r>
      <w:r>
        <w:rPr>
          <w:rFonts w:hint="eastAsia"/>
        </w:rPr>
        <w:t>1m。数据格式为： X1,Y1|X2,Y2|X3,Y3|X4,Y4|……。</w:t>
      </w:r>
    </w:p>
    <w:p>
      <w:pPr>
        <w:pStyle w:val="60"/>
        <w:numPr>
          <w:ilvl w:val="0"/>
          <w:numId w:val="0"/>
        </w:numPr>
        <w:ind w:left="420"/>
      </w:pPr>
      <w:r>
        <w:rPr>
          <w:rFonts w:hint="eastAsia" w:ascii="黑体" w:hAnsi="黑体" w:eastAsia="黑体" w:cs="黑体"/>
          <w:color w:val="000000" w:themeColor="text1"/>
          <w:sz w:val="18"/>
          <w:szCs w:val="18"/>
          <w14:textFill>
            <w14:solidFill>
              <w14:schemeClr w14:val="tx1"/>
            </w14:solidFill>
          </w14:textFill>
        </w:rPr>
        <w:t>示例：</w:t>
      </w:r>
      <w:r>
        <w:rPr>
          <w:rFonts w:hint="eastAsia"/>
          <w:color w:val="000000" w:themeColor="text1"/>
          <w:sz w:val="18"/>
          <w:szCs w:val="18"/>
          <w14:textFill>
            <w14:solidFill>
              <w14:schemeClr w14:val="tx1"/>
            </w14:solidFill>
          </w14:textFill>
        </w:rPr>
        <w:t xml:space="preserve"> 116.46728232,39.89024245|116.</w:t>
      </w:r>
      <w:r>
        <w:rPr>
          <w:color w:val="000000" w:themeColor="text1"/>
          <w:sz w:val="18"/>
          <w:szCs w:val="18"/>
          <w14:textFill>
            <w14:solidFill>
              <w14:schemeClr w14:val="tx1"/>
            </w14:solidFill>
          </w14:textFill>
        </w:rPr>
        <w:t>4656655</w:t>
      </w:r>
      <w:r>
        <w:rPr>
          <w:rFonts w:hint="eastAsia"/>
          <w:color w:val="000000" w:themeColor="text1"/>
          <w:sz w:val="18"/>
          <w:szCs w:val="18"/>
          <w14:textFill>
            <w14:solidFill>
              <w14:schemeClr w14:val="tx1"/>
            </w14:solidFill>
          </w14:textFill>
        </w:rPr>
        <w:t>6</w:t>
      </w:r>
      <w:r>
        <w:rPr>
          <w:color w:val="000000" w:themeColor="text1"/>
          <w:sz w:val="18"/>
          <w:szCs w:val="18"/>
          <w14:textFill>
            <w14:solidFill>
              <w14:schemeClr w14:val="tx1"/>
            </w14:solidFill>
          </w14:textFill>
        </w:rPr>
        <w:t>,39.8902496</w:t>
      </w:r>
      <w:r>
        <w:rPr>
          <w:rFonts w:hint="eastAsia"/>
          <w:color w:val="000000" w:themeColor="text1"/>
          <w:sz w:val="18"/>
          <w:szCs w:val="18"/>
          <w14:textFill>
            <w14:solidFill>
              <w14:schemeClr w14:val="tx1"/>
            </w14:solidFill>
          </w14:textFill>
        </w:rPr>
        <w:t>8。</w:t>
      </w:r>
    </w:p>
    <w:p>
      <w:pPr>
        <w:pStyle w:val="54"/>
        <w:spacing w:before="156" w:after="156"/>
        <w:rPr>
          <w:color w:val="000000" w:themeColor="text1"/>
          <w14:textFill>
            <w14:solidFill>
              <w14:schemeClr w14:val="tx1"/>
            </w14:solidFill>
          </w14:textFill>
        </w:rPr>
      </w:pPr>
      <w:bookmarkStart w:id="121" w:name="_Toc128154369"/>
      <w:bookmarkStart w:id="122" w:name="_Toc149900204"/>
      <w:bookmarkStart w:id="123" w:name="_Toc128154371"/>
      <w:r>
        <w:rPr>
          <w:rFonts w:hint="eastAsia"/>
          <w:color w:val="000000" w:themeColor="text1"/>
          <w14:textFill>
            <w14:solidFill>
              <w14:schemeClr w14:val="tx1"/>
            </w14:solidFill>
          </w14:textFill>
        </w:rPr>
        <w:t>停放区</w:t>
      </w:r>
      <w:bookmarkEnd w:id="121"/>
      <w:bookmarkEnd w:id="122"/>
    </w:p>
    <w:p>
      <w:pPr>
        <w:pStyle w:val="58"/>
        <w:numPr>
          <w:ilvl w:val="2"/>
          <w:numId w:val="2"/>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基本要求</w:t>
      </w:r>
    </w:p>
    <w:p>
      <w:pPr>
        <w:pStyle w:val="26"/>
        <w:ind w:left="210" w:leftChars="100"/>
        <w:rPr>
          <w:color w:val="000000" w:themeColor="text1"/>
          <w14:textFill>
            <w14:solidFill>
              <w14:schemeClr w14:val="tx1"/>
            </w14:solidFill>
          </w14:textFill>
        </w:rPr>
      </w:pPr>
      <w:r>
        <w:rPr>
          <w:rFonts w:hint="eastAsia"/>
          <w:color w:val="000000" w:themeColor="text1"/>
          <w14:textFill>
            <w14:solidFill>
              <w14:schemeClr w14:val="tx1"/>
            </w14:solidFill>
          </w14:textFill>
        </w:rPr>
        <w:t>停放区的设置参照DB11/T 2112-2023,停放区电子地图数据采集时应采集施划的线框边界。</w:t>
      </w:r>
    </w:p>
    <w:p>
      <w:pPr>
        <w:pStyle w:val="58"/>
        <w:numPr>
          <w:ilvl w:val="2"/>
          <w:numId w:val="2"/>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属性信息要求</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停放区属性信息应包括：名称、编码、面积、可容纳车辆、位置、用地类型、时限、允许停放时间、性质、场景、辅助设施、道路名称、入栏管理区编码、缩略码</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位置感知辅助设备、备注</w:t>
      </w:r>
      <w:r>
        <w:rPr>
          <w:color w:val="000000" w:themeColor="text1"/>
          <w14:textFill>
            <w14:solidFill>
              <w14:schemeClr w14:val="tx1"/>
            </w14:solidFill>
          </w14:textFill>
        </w:rPr>
        <w:t>。</w:t>
      </w:r>
    </w:p>
    <w:p>
      <w:pPr>
        <w:pStyle w:val="71"/>
        <w:numPr>
          <w:ilvl w:val="0"/>
          <w:numId w:val="0"/>
        </w:numPr>
        <w:ind w:left="926" w:leftChars="200" w:hanging="506" w:hangingChars="241"/>
        <w:rPr>
          <w:color w:val="000000" w:themeColor="text1"/>
          <w14:textFill>
            <w14:solidFill>
              <w14:schemeClr w14:val="tx1"/>
            </w14:solidFill>
          </w14:textFill>
        </w:rPr>
      </w:pPr>
      <w:r>
        <w:rPr>
          <w:rStyle w:val="177"/>
          <w:rFonts w:hint="eastAsia"/>
        </w:rPr>
        <w:t>——</w:t>
      </w:r>
      <w:r>
        <w:rPr>
          <w:rFonts w:hint="eastAsia"/>
          <w:color w:val="000000" w:themeColor="text1"/>
          <w14:textFill>
            <w14:solidFill>
              <w14:schemeClr w14:val="tx1"/>
            </w14:solidFill>
          </w14:textFill>
        </w:rPr>
        <w:t>名称的命名</w:t>
      </w:r>
      <w:r>
        <w:rPr>
          <w:color w:val="000000" w:themeColor="text1"/>
          <w14:textFill>
            <w14:solidFill>
              <w14:schemeClr w14:val="tx1"/>
            </w14:solidFill>
          </w14:textFill>
        </w:rPr>
        <w:t>应按照</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**街道**停放区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方式</w:t>
      </w:r>
      <w:r>
        <w:rPr>
          <w:rFonts w:hint="eastAsia"/>
          <w:color w:val="000000" w:themeColor="text1"/>
          <w14:textFill>
            <w14:solidFill>
              <w14:schemeClr w14:val="tx1"/>
            </w14:solidFill>
          </w14:textFill>
        </w:rPr>
        <w:t>；</w:t>
      </w:r>
    </w:p>
    <w:p>
      <w:pPr>
        <w:pStyle w:val="64"/>
        <w:ind w:left="853" w:leftChars="200" w:hanging="433" w:hangingChars="241"/>
        <w:rPr>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示例：</w:t>
      </w:r>
      <w:r>
        <w:rPr>
          <w:rFonts w:hint="eastAsia"/>
          <w:color w:val="000000" w:themeColor="text1"/>
          <w14:textFill>
            <w14:solidFill>
              <w14:schemeClr w14:val="tx1"/>
            </w14:solidFill>
          </w14:textFill>
        </w:rPr>
        <w:t>“丰台区太平桥街道首发大厦停放区”。</w:t>
      </w:r>
    </w:p>
    <w:p>
      <w:pPr>
        <w:pStyle w:val="71"/>
        <w:numPr>
          <w:ilvl w:val="0"/>
          <w:numId w:val="0"/>
        </w:numPr>
        <w:ind w:left="926" w:leftChars="200" w:hanging="506" w:hangingChars="241"/>
        <w:rPr>
          <w:color w:val="000000" w:themeColor="text1"/>
          <w14:textFill>
            <w14:solidFill>
              <w14:schemeClr w14:val="tx1"/>
            </w14:solidFill>
          </w14:textFill>
        </w:rPr>
      </w:pPr>
      <w:r>
        <w:rPr>
          <w:rStyle w:val="177"/>
          <w:rFonts w:hint="eastAsia"/>
        </w:rPr>
        <w:t>——</w:t>
      </w:r>
      <w:r>
        <w:rPr>
          <w:rFonts w:hint="eastAsia"/>
          <w:color w:val="000000" w:themeColor="text1"/>
          <w14:textFill>
            <w14:solidFill>
              <w14:schemeClr w14:val="tx1"/>
            </w14:solidFill>
          </w14:textFill>
        </w:rPr>
        <w:t>编码应由16位字符组成，从左到右依次是：停放区标识码TFQ，街（乡、镇）代码9位应参照</w:t>
      </w:r>
      <w:r>
        <w:rPr>
          <w:color w:val="000000" w:themeColor="text1"/>
          <w14:textFill>
            <w14:solidFill>
              <w14:schemeClr w14:val="tx1"/>
            </w14:solidFill>
          </w14:textFill>
        </w:rPr>
        <w:t>DB11/T 064</w:t>
      </w:r>
      <w:r>
        <w:rPr>
          <w:rFonts w:hint="eastAsia"/>
          <w:color w:val="000000" w:themeColor="text1"/>
          <w14:textFill>
            <w14:solidFill>
              <w14:schemeClr w14:val="tx1"/>
            </w14:solidFill>
          </w14:textFill>
        </w:rPr>
        <w:t>相关</w:t>
      </w:r>
      <w:r>
        <w:rPr>
          <w:color w:val="000000" w:themeColor="text1"/>
          <w14:textFill>
            <w14:solidFill>
              <w14:schemeClr w14:val="tx1"/>
            </w14:solidFill>
          </w14:textFill>
        </w:rPr>
        <w:t>内容</w:t>
      </w:r>
      <w:r>
        <w:rPr>
          <w:rFonts w:hint="eastAsia"/>
          <w:color w:val="000000" w:themeColor="text1"/>
          <w14:textFill>
            <w14:solidFill>
              <w14:schemeClr w14:val="tx1"/>
            </w14:solidFill>
          </w14:textFill>
        </w:rPr>
        <w:t>，顺序编码4位，每个区均从0001开始，东西向</w:t>
      </w:r>
      <w:r>
        <w:rPr>
          <w:color w:val="000000" w:themeColor="text1"/>
          <w14:textFill>
            <w14:solidFill>
              <w14:schemeClr w14:val="tx1"/>
            </w14:solidFill>
          </w14:textFill>
        </w:rPr>
        <w:t>道路按从东到西逆时针</w:t>
      </w:r>
      <w:r>
        <w:rPr>
          <w:rFonts w:hint="eastAsia"/>
          <w:color w:val="000000" w:themeColor="text1"/>
          <w14:textFill>
            <w14:solidFill>
              <w14:schemeClr w14:val="tx1"/>
            </w14:solidFill>
          </w14:textFill>
        </w:rPr>
        <w:t>方向</w:t>
      </w:r>
      <w:r>
        <w:rPr>
          <w:color w:val="000000" w:themeColor="text1"/>
          <w14:textFill>
            <w14:solidFill>
              <w14:schemeClr w14:val="tx1"/>
            </w14:solidFill>
          </w14:textFill>
        </w:rPr>
        <w:t>编码</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南北向道路按照从南</w:t>
      </w:r>
      <w:r>
        <w:rPr>
          <w:rFonts w:hint="eastAsia"/>
          <w:color w:val="000000" w:themeColor="text1"/>
          <w14:textFill>
            <w14:solidFill>
              <w14:schemeClr w14:val="tx1"/>
            </w14:solidFill>
          </w14:textFill>
        </w:rPr>
        <w:t>到</w:t>
      </w:r>
      <w:r>
        <w:rPr>
          <w:color w:val="000000" w:themeColor="text1"/>
          <w14:textFill>
            <w14:solidFill>
              <w14:schemeClr w14:val="tx1"/>
            </w14:solidFill>
          </w14:textFill>
        </w:rPr>
        <w:t>北</w:t>
      </w:r>
      <w:r>
        <w:rPr>
          <w:rFonts w:hint="eastAsia"/>
          <w:color w:val="000000" w:themeColor="text1"/>
          <w14:textFill>
            <w14:solidFill>
              <w14:schemeClr w14:val="tx1"/>
            </w14:solidFill>
          </w14:textFill>
        </w:rPr>
        <w:t>顺</w:t>
      </w:r>
      <w:r>
        <w:rPr>
          <w:color w:val="000000" w:themeColor="text1"/>
          <w14:textFill>
            <w14:solidFill>
              <w14:schemeClr w14:val="tx1"/>
            </w14:solidFill>
          </w14:textFill>
        </w:rPr>
        <w:t>时针方向编码</w:t>
      </w:r>
      <w:r>
        <w:rPr>
          <w:rFonts w:hint="eastAsia"/>
          <w:color w:val="000000" w:themeColor="text1"/>
          <w14:textFill>
            <w14:solidFill>
              <w14:schemeClr w14:val="tx1"/>
            </w14:solidFill>
          </w14:textFill>
        </w:rPr>
        <w:t>；</w:t>
      </w:r>
    </w:p>
    <w:p>
      <w:pPr>
        <w:pStyle w:val="64"/>
        <w:ind w:left="853" w:leftChars="200" w:hanging="433" w:hangingChars="241"/>
        <w:rPr>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示例：</w:t>
      </w:r>
      <w:r>
        <w:rPr>
          <w:rFonts w:hint="eastAsia"/>
          <w:color w:val="000000" w:themeColor="text1"/>
          <w14:textFill>
            <w14:solidFill>
              <w14:schemeClr w14:val="tx1"/>
            </w14:solidFill>
          </w14:textFill>
        </w:rPr>
        <w:t>“丰台区太平桥街道首发大厦停放区”的编码可为“TFQ11</w:t>
      </w:r>
      <w:r>
        <w:rPr>
          <w:color w:val="000000" w:themeColor="text1"/>
          <w14:textFill>
            <w14:solidFill>
              <w14:schemeClr w14:val="tx1"/>
            </w14:solidFill>
          </w14:textFill>
        </w:rPr>
        <w:t>01060</w:t>
      </w:r>
      <w:r>
        <w:rPr>
          <w:rFonts w:hint="eastAsia"/>
          <w:color w:val="000000" w:themeColor="text1"/>
          <w14:textFill>
            <w14:solidFill>
              <w14:schemeClr w14:val="tx1"/>
            </w14:solidFill>
          </w14:textFill>
        </w:rPr>
        <w:t>02</w:t>
      </w:r>
      <w:r>
        <w:rPr>
          <w:color w:val="000000" w:themeColor="text1"/>
          <w14:textFill>
            <w14:solidFill>
              <w14:schemeClr w14:val="tx1"/>
            </w14:solidFill>
          </w14:textFill>
        </w:rPr>
        <w:t>0001</w:t>
      </w:r>
      <w:r>
        <w:rPr>
          <w:rFonts w:hint="eastAsia"/>
          <w:color w:val="000000" w:themeColor="text1"/>
          <w14:textFill>
            <w14:solidFill>
              <w14:schemeClr w14:val="tx1"/>
            </w14:solidFill>
          </w14:textFill>
        </w:rPr>
        <w:t>”。</w:t>
      </w:r>
    </w:p>
    <w:p>
      <w:pPr>
        <w:pStyle w:val="71"/>
        <w:numPr>
          <w:ilvl w:val="0"/>
          <w:numId w:val="0"/>
        </w:numPr>
        <w:ind w:left="926" w:leftChars="200" w:hanging="506" w:hangingChars="241"/>
        <w:rPr>
          <w:color w:val="000000" w:themeColor="text1"/>
          <w14:textFill>
            <w14:solidFill>
              <w14:schemeClr w14:val="tx1"/>
            </w14:solidFill>
          </w14:textFill>
        </w:rPr>
      </w:pPr>
      <w:r>
        <w:rPr>
          <w:rStyle w:val="177"/>
          <w:rFonts w:hint="eastAsia"/>
        </w:rPr>
        <w:t>——</w:t>
      </w:r>
      <w:r>
        <w:rPr>
          <w:rFonts w:hint="eastAsia"/>
          <w:color w:val="000000" w:themeColor="text1"/>
          <w14:textFill>
            <w14:solidFill>
              <w14:schemeClr w14:val="tx1"/>
            </w14:solidFill>
          </w14:textFill>
        </w:rPr>
        <w:t>停放区面积应为</w:t>
      </w:r>
      <w:r>
        <w:rPr>
          <w:color w:val="000000" w:themeColor="text1"/>
          <w14:textFill>
            <w14:solidFill>
              <w14:schemeClr w14:val="tx1"/>
            </w14:solidFill>
          </w14:textFill>
        </w:rPr>
        <w:t>测绘所得</w:t>
      </w:r>
      <w:r>
        <w:rPr>
          <w:rFonts w:hint="eastAsia"/>
          <w:color w:val="000000" w:themeColor="text1"/>
          <w14:textFill>
            <w14:solidFill>
              <w14:schemeClr w14:val="tx1"/>
            </w14:solidFill>
          </w14:textFill>
        </w:rPr>
        <w:t>的实际面积，单位为平方米且精确到小数点后2位；</w:t>
      </w:r>
    </w:p>
    <w:p>
      <w:pPr>
        <w:pStyle w:val="71"/>
        <w:numPr>
          <w:ilvl w:val="0"/>
          <w:numId w:val="0"/>
        </w:numPr>
        <w:ind w:left="926" w:leftChars="200" w:hanging="506" w:hangingChars="241"/>
        <w:rPr>
          <w:color w:val="000000" w:themeColor="text1"/>
          <w14:textFill>
            <w14:solidFill>
              <w14:schemeClr w14:val="tx1"/>
            </w14:solidFill>
          </w14:textFill>
        </w:rPr>
      </w:pPr>
      <w:r>
        <w:rPr>
          <w:rStyle w:val="177"/>
          <w:rFonts w:hint="eastAsia"/>
        </w:rPr>
        <w:t>——</w:t>
      </w:r>
      <w:r>
        <w:rPr>
          <w:rFonts w:hint="eastAsia"/>
          <w:color w:val="000000" w:themeColor="text1"/>
          <w14:textFill>
            <w14:solidFill>
              <w14:schemeClr w14:val="tx1"/>
            </w14:solidFill>
          </w14:textFill>
        </w:rPr>
        <w:t>可容纳车辆数，按每辆车占地空间“长度=1.9m，宽度=0.6m”为准，可容纳车辆数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停放区面积/</w:t>
      </w:r>
      <w:r>
        <w:rPr>
          <w:color w:val="000000" w:themeColor="text1"/>
          <w14:textFill>
            <w14:solidFill>
              <w14:schemeClr w14:val="tx1"/>
            </w14:solidFill>
          </w14:textFill>
        </w:rPr>
        <w:t>1.14</w:t>
      </w:r>
      <w:r>
        <w:rPr>
          <w:rFonts w:hint="eastAsia"/>
          <w:color w:val="000000" w:themeColor="text1"/>
          <w14:textFill>
            <w14:solidFill>
              <w14:schemeClr w14:val="tx1"/>
            </w14:solidFill>
          </w14:textFill>
        </w:rPr>
        <w:t>，取整数，单位，辆；</w:t>
      </w:r>
    </w:p>
    <w:p>
      <w:pPr>
        <w:pStyle w:val="71"/>
        <w:numPr>
          <w:ilvl w:val="0"/>
          <w:numId w:val="0"/>
        </w:numPr>
        <w:ind w:left="926" w:leftChars="200" w:hanging="506" w:hangingChars="241"/>
        <w:rPr>
          <w:color w:val="000000" w:themeColor="text1"/>
          <w14:textFill>
            <w14:solidFill>
              <w14:schemeClr w14:val="tx1"/>
            </w14:solidFill>
          </w14:textFill>
        </w:rPr>
      </w:pPr>
      <w:r>
        <w:rPr>
          <w:rStyle w:val="177"/>
          <w:rFonts w:hint="eastAsia"/>
        </w:rPr>
        <w:t>——</w:t>
      </w:r>
      <w:r>
        <w:rPr>
          <w:rFonts w:hint="eastAsia"/>
          <w:color w:val="000000" w:themeColor="text1"/>
          <w14:textFill>
            <w14:solidFill>
              <w14:schemeClr w14:val="tx1"/>
            </w14:solidFill>
          </w14:textFill>
        </w:rPr>
        <w:t>位置应按照停放区位置分类，分为</w:t>
      </w:r>
      <w:r>
        <w:rPr>
          <w:rFonts w:hint="eastAsia"/>
          <w:szCs w:val="21"/>
        </w:rPr>
        <w:t>绿化设施带、行道树设施带、外侧分隔带、人行道、</w:t>
      </w:r>
      <w:r>
        <w:rPr>
          <w:rFonts w:hint="eastAsia"/>
          <w:color w:val="000000" w:themeColor="text1"/>
          <w14:textFill>
            <w14:solidFill>
              <w14:schemeClr w14:val="tx1"/>
            </w14:solidFill>
          </w14:textFill>
        </w:rPr>
        <w:t>专门用地、其他七类,分别对应的编号为1,2,3,4,5,6,7；</w:t>
      </w:r>
    </w:p>
    <w:p>
      <w:pPr>
        <w:pStyle w:val="71"/>
        <w:numPr>
          <w:ilvl w:val="0"/>
          <w:numId w:val="0"/>
        </w:numPr>
        <w:ind w:left="926" w:leftChars="200" w:hanging="506" w:hangingChars="241"/>
        <w:rPr>
          <w:color w:val="000000" w:themeColor="text1"/>
          <w14:textFill>
            <w14:solidFill>
              <w14:schemeClr w14:val="tx1"/>
            </w14:solidFill>
          </w14:textFill>
        </w:rPr>
      </w:pPr>
      <w:r>
        <w:rPr>
          <w:rStyle w:val="177"/>
          <w:rFonts w:hint="eastAsia"/>
        </w:rPr>
        <w:t>——</w:t>
      </w:r>
      <w:r>
        <w:rPr>
          <w:rFonts w:hint="eastAsia"/>
          <w:color w:val="000000" w:themeColor="text1"/>
          <w14:textFill>
            <w14:solidFill>
              <w14:schemeClr w14:val="tx1"/>
            </w14:solidFill>
          </w14:textFill>
        </w:rPr>
        <w:t>用地类型分为</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个类别，分别为城市客运枢纽、轨道车站、商业区、医院、学校、景区、火车站</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长途</w:t>
      </w:r>
      <w:r>
        <w:rPr>
          <w:color w:val="000000" w:themeColor="text1"/>
          <w14:textFill>
            <w14:solidFill>
              <w14:schemeClr w14:val="tx1"/>
            </w14:solidFill>
          </w14:textFill>
        </w:rPr>
        <w:t>汽车站、</w:t>
      </w:r>
      <w:r>
        <w:rPr>
          <w:rFonts w:hint="eastAsia"/>
          <w:color w:val="000000" w:themeColor="text1"/>
          <w14:textFill>
            <w14:solidFill>
              <w14:schemeClr w14:val="tx1"/>
            </w14:solidFill>
          </w14:textFill>
        </w:rPr>
        <w:t>其他九类，分别对应的编号为1,2,3,4,5,6,7,8,9，填写时应填写编号；</w:t>
      </w:r>
    </w:p>
    <w:p>
      <w:pPr>
        <w:pStyle w:val="71"/>
        <w:numPr>
          <w:ilvl w:val="0"/>
          <w:numId w:val="0"/>
        </w:numPr>
        <w:ind w:left="926" w:leftChars="200" w:hanging="506" w:hangingChars="241"/>
        <w:rPr>
          <w:color w:val="000000" w:themeColor="text1"/>
          <w14:textFill>
            <w14:solidFill>
              <w14:schemeClr w14:val="tx1"/>
            </w14:solidFill>
          </w14:textFill>
        </w:rPr>
      </w:pPr>
      <w:r>
        <w:rPr>
          <w:rStyle w:val="177"/>
          <w:rFonts w:hint="eastAsia"/>
        </w:rPr>
        <w:t>——</w:t>
      </w:r>
      <w:r>
        <w:rPr>
          <w:rFonts w:hint="eastAsia"/>
          <w:color w:val="000000" w:themeColor="text1"/>
          <w14:textFill>
            <w14:solidFill>
              <w14:schemeClr w14:val="tx1"/>
            </w14:solidFill>
          </w14:textFill>
        </w:rPr>
        <w:t>时</w:t>
      </w:r>
      <w:r>
        <w:rPr>
          <w:color w:val="000000" w:themeColor="text1"/>
          <w14:textFill>
            <w14:solidFill>
              <w14:schemeClr w14:val="tx1"/>
            </w14:solidFill>
          </w14:textFill>
        </w:rPr>
        <w:t>限</w:t>
      </w:r>
      <w:r>
        <w:rPr>
          <w:rFonts w:hint="eastAsia"/>
          <w:color w:val="000000" w:themeColor="text1"/>
          <w14:textFill>
            <w14:solidFill>
              <w14:schemeClr w14:val="tx1"/>
            </w14:solidFill>
          </w14:textFill>
        </w:rPr>
        <w:t>应说明停放区为长期或临时性，临时性停放区填写具体的可停放日期；</w:t>
      </w:r>
    </w:p>
    <w:p>
      <w:pPr>
        <w:pStyle w:val="71"/>
        <w:numPr>
          <w:ilvl w:val="0"/>
          <w:numId w:val="0"/>
        </w:numPr>
        <w:ind w:left="926" w:leftChars="200" w:hanging="506" w:hangingChars="241"/>
        <w:rPr>
          <w:color w:val="000000" w:themeColor="text1"/>
          <w14:textFill>
            <w14:solidFill>
              <w14:schemeClr w14:val="tx1"/>
            </w14:solidFill>
          </w14:textFill>
        </w:rPr>
      </w:pPr>
      <w:r>
        <w:rPr>
          <w:rStyle w:val="177"/>
          <w:rFonts w:hint="eastAsia"/>
        </w:rPr>
        <w:t>——</w:t>
      </w:r>
      <w:r>
        <w:rPr>
          <w:rFonts w:hint="eastAsia"/>
          <w:color w:val="000000" w:themeColor="text1"/>
          <w14:textFill>
            <w14:solidFill>
              <w14:schemeClr w14:val="tx1"/>
            </w14:solidFill>
          </w14:textFill>
        </w:rPr>
        <w:t>允许停放时间应为停放区设置的停放时间段；</w:t>
      </w:r>
    </w:p>
    <w:p>
      <w:pPr>
        <w:pStyle w:val="64"/>
        <w:ind w:left="853" w:leftChars="200" w:hanging="433" w:hangingChars="241"/>
        <w:rPr>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示例：</w:t>
      </w:r>
      <w:r>
        <w:rPr>
          <w:rFonts w:hint="eastAsia"/>
          <w:color w:val="000000" w:themeColor="text1"/>
          <w14:textFill>
            <w14:solidFill>
              <w14:schemeClr w14:val="tx1"/>
            </w14:solidFill>
          </w14:textFill>
        </w:rPr>
        <w:t>24小时，17:00-19:00。</w:t>
      </w:r>
    </w:p>
    <w:p>
      <w:pPr>
        <w:pStyle w:val="71"/>
        <w:numPr>
          <w:ilvl w:val="0"/>
          <w:numId w:val="0"/>
        </w:numPr>
        <w:ind w:left="926" w:leftChars="200" w:hanging="506" w:hangingChars="241"/>
        <w:rPr>
          <w:color w:val="000000" w:themeColor="text1"/>
          <w14:textFill>
            <w14:solidFill>
              <w14:schemeClr w14:val="tx1"/>
            </w14:solidFill>
          </w14:textFill>
        </w:rPr>
      </w:pPr>
      <w:r>
        <w:rPr>
          <w:rStyle w:val="177"/>
          <w:rFonts w:hint="eastAsia"/>
        </w:rPr>
        <w:t>——</w:t>
      </w:r>
      <w:r>
        <w:rPr>
          <w:rFonts w:hint="eastAsia"/>
          <w:color w:val="000000" w:themeColor="text1"/>
          <w14:textFill>
            <w14:solidFill>
              <w14:schemeClr w14:val="tx1"/>
            </w14:solidFill>
          </w14:textFill>
        </w:rPr>
        <w:t>性质应分为收费停放区、免费停放区两类,分别对应的编号为1,2，填写时应填写编号；</w:t>
      </w:r>
    </w:p>
    <w:p>
      <w:pPr>
        <w:pStyle w:val="71"/>
        <w:numPr>
          <w:ilvl w:val="0"/>
          <w:numId w:val="0"/>
        </w:numPr>
        <w:ind w:left="926" w:leftChars="200" w:hanging="506" w:hangingChars="241"/>
        <w:rPr>
          <w:color w:val="000000" w:themeColor="text1"/>
          <w14:textFill>
            <w14:solidFill>
              <w14:schemeClr w14:val="tx1"/>
            </w14:solidFill>
          </w14:textFill>
        </w:rPr>
      </w:pPr>
      <w:r>
        <w:rPr>
          <w:rStyle w:val="177"/>
          <w:rFonts w:hint="eastAsia"/>
        </w:rPr>
        <w:t>——</w:t>
      </w:r>
      <w:r>
        <w:rPr>
          <w:rFonts w:hint="eastAsia"/>
          <w:color w:val="000000" w:themeColor="text1"/>
          <w14:textFill>
            <w14:solidFill>
              <w14:schemeClr w14:val="tx1"/>
            </w14:solidFill>
          </w14:textFill>
        </w:rPr>
        <w:t>场景应为对停放区周围的特征地物描述：</w:t>
      </w:r>
      <w:r>
        <w:rPr>
          <w:color w:val="000000" w:themeColor="text1"/>
          <w14:textFill>
            <w14:solidFill>
              <w14:schemeClr w14:val="tx1"/>
            </w14:solidFill>
          </w14:textFill>
        </w:rPr>
        <w:t>如</w:t>
      </w:r>
      <w:r>
        <w:rPr>
          <w:rFonts w:hint="eastAsia"/>
          <w:color w:val="000000" w:themeColor="text1"/>
          <w14:textFill>
            <w14:solidFill>
              <w14:schemeClr w14:val="tx1"/>
            </w14:solidFill>
          </w14:textFill>
        </w:rPr>
        <w:t>河流、树木</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单侧楼房、双侧高楼等；</w:t>
      </w:r>
    </w:p>
    <w:p>
      <w:pPr>
        <w:pStyle w:val="71"/>
        <w:numPr>
          <w:ilvl w:val="0"/>
          <w:numId w:val="0"/>
        </w:numPr>
        <w:ind w:left="926" w:leftChars="200" w:hanging="506" w:hangingChars="241"/>
        <w:rPr>
          <w:color w:val="000000" w:themeColor="text1"/>
          <w14:textFill>
            <w14:solidFill>
              <w14:schemeClr w14:val="tx1"/>
            </w14:solidFill>
          </w14:textFill>
        </w:rPr>
      </w:pPr>
      <w:r>
        <w:rPr>
          <w:rStyle w:val="177"/>
          <w:rFonts w:hint="eastAsia"/>
        </w:rPr>
        <w:t>——</w:t>
      </w:r>
      <w:r>
        <w:rPr>
          <w:rFonts w:hint="eastAsia" w:hAnsi="宋体"/>
          <w:color w:val="000000" w:themeColor="text1"/>
          <w:szCs w:val="21"/>
          <w14:textFill>
            <w14:solidFill>
              <w14:schemeClr w14:val="tx1"/>
            </w14:solidFill>
          </w14:textFill>
        </w:rPr>
        <w:t>辅助设施应为辅助互联网</w:t>
      </w:r>
      <w:r>
        <w:rPr>
          <w:rFonts w:hAnsi="宋体"/>
          <w:color w:val="000000" w:themeColor="text1"/>
          <w:szCs w:val="21"/>
          <w14:textFill>
            <w14:solidFill>
              <w14:schemeClr w14:val="tx1"/>
            </w14:solidFill>
          </w14:textFill>
        </w:rPr>
        <w:t>租赁自行车停放的设施，如</w:t>
      </w:r>
      <w:r>
        <w:rPr>
          <w:rFonts w:hint="eastAsia" w:hAnsi="宋体"/>
          <w:color w:val="000000" w:themeColor="text1"/>
          <w:szCs w:val="21"/>
          <w14:textFill>
            <w14:solidFill>
              <w14:schemeClr w14:val="tx1"/>
            </w14:solidFill>
          </w14:textFill>
        </w:rPr>
        <w:t>地笼</w:t>
      </w:r>
      <w:r>
        <w:rPr>
          <w:rFonts w:hAnsi="宋体"/>
          <w:color w:val="000000" w:themeColor="text1"/>
          <w:szCs w:val="21"/>
          <w14:textFill>
            <w14:solidFill>
              <w14:schemeClr w14:val="tx1"/>
            </w14:solidFill>
          </w14:textFill>
        </w:rPr>
        <w:t>等</w:t>
      </w:r>
      <w:r>
        <w:rPr>
          <w:rFonts w:hint="eastAsia" w:hAnsi="宋体"/>
          <w:color w:val="000000" w:themeColor="text1"/>
          <w:szCs w:val="21"/>
          <w14:textFill>
            <w14:solidFill>
              <w14:schemeClr w14:val="tx1"/>
            </w14:solidFill>
          </w14:textFill>
        </w:rPr>
        <w:t>；</w:t>
      </w:r>
    </w:p>
    <w:p>
      <w:pPr>
        <w:pStyle w:val="71"/>
        <w:numPr>
          <w:ilvl w:val="0"/>
          <w:numId w:val="0"/>
        </w:numPr>
        <w:ind w:left="926" w:leftChars="200" w:hanging="506" w:hangingChars="241"/>
        <w:rPr>
          <w:color w:val="000000" w:themeColor="text1"/>
          <w14:textFill>
            <w14:solidFill>
              <w14:schemeClr w14:val="tx1"/>
            </w14:solidFill>
          </w14:textFill>
        </w:rPr>
      </w:pPr>
      <w:r>
        <w:rPr>
          <w:rStyle w:val="177"/>
          <w:rFonts w:hint="eastAsia"/>
        </w:rPr>
        <w:t>——</w:t>
      </w:r>
      <w:r>
        <w:rPr>
          <w:rFonts w:hint="eastAsia"/>
          <w:color w:val="000000" w:themeColor="text1"/>
          <w14:textFill>
            <w14:solidFill>
              <w14:schemeClr w14:val="tx1"/>
            </w14:solidFill>
          </w14:textFill>
        </w:rPr>
        <w:t>道路名称应描述停放区所在道路的名称，应与路边道路指示牌一致；</w:t>
      </w:r>
    </w:p>
    <w:p>
      <w:pPr>
        <w:pStyle w:val="71"/>
        <w:numPr>
          <w:ilvl w:val="0"/>
          <w:numId w:val="0"/>
        </w:numPr>
        <w:ind w:left="926" w:leftChars="200" w:hanging="506" w:hangingChars="241"/>
        <w:rPr>
          <w:color w:val="000000" w:themeColor="text1"/>
          <w14:textFill>
            <w14:solidFill>
              <w14:schemeClr w14:val="tx1"/>
            </w14:solidFill>
          </w14:textFill>
        </w:rPr>
      </w:pPr>
      <w:r>
        <w:rPr>
          <w:rStyle w:val="177"/>
          <w:rFonts w:hint="eastAsia"/>
        </w:rPr>
        <w:t>——</w:t>
      </w:r>
      <w:r>
        <w:rPr>
          <w:rFonts w:hint="eastAsia"/>
          <w:color w:val="000000" w:themeColor="text1"/>
          <w14:textFill>
            <w14:solidFill>
              <w14:schemeClr w14:val="tx1"/>
            </w14:solidFill>
          </w14:textFill>
        </w:rPr>
        <w:t>若停放区位于某个入栏管理区应填写入栏管理区的编码，若不在入栏管理区则空置；</w:t>
      </w:r>
    </w:p>
    <w:p>
      <w:pPr>
        <w:pStyle w:val="71"/>
        <w:numPr>
          <w:ilvl w:val="0"/>
          <w:numId w:val="0"/>
        </w:numPr>
        <w:ind w:left="926" w:leftChars="200" w:hanging="506" w:hangingChars="241"/>
        <w:rPr>
          <w:color w:val="000000" w:themeColor="text1"/>
          <w14:textFill>
            <w14:solidFill>
              <w14:schemeClr w14:val="tx1"/>
            </w14:solidFill>
          </w14:textFill>
        </w:rPr>
      </w:pPr>
      <w:r>
        <w:rPr>
          <w:rStyle w:val="177"/>
          <w:rFonts w:hint="eastAsia"/>
        </w:rPr>
        <w:t>——</w:t>
      </w:r>
      <w:r>
        <w:rPr>
          <w:rFonts w:hint="eastAsia"/>
          <w:color w:val="000000" w:themeColor="text1"/>
          <w14:textFill>
            <w14:solidFill>
              <w14:schemeClr w14:val="tx1"/>
            </w14:solidFill>
          </w14:textFill>
        </w:rPr>
        <w:t>缩略</w:t>
      </w:r>
      <w:r>
        <w:rPr>
          <w:color w:val="000000" w:themeColor="text1"/>
          <w14:textFill>
            <w14:solidFill>
              <w14:schemeClr w14:val="tx1"/>
            </w14:solidFill>
          </w14:textFill>
        </w:rPr>
        <w:t>码</w:t>
      </w:r>
      <w:r>
        <w:rPr>
          <w:rFonts w:hint="eastAsia"/>
          <w:color w:val="000000" w:themeColor="text1"/>
          <w14:textFill>
            <w14:solidFill>
              <w14:schemeClr w14:val="tx1"/>
            </w14:solidFill>
          </w14:textFill>
        </w:rPr>
        <w:t>应由</w:t>
      </w:r>
      <w:r>
        <w:rPr>
          <w:color w:val="000000" w:themeColor="text1"/>
          <w14:textFill>
            <w14:solidFill>
              <w14:schemeClr w14:val="tx1"/>
            </w14:solidFill>
          </w14:textFill>
        </w:rPr>
        <w:t>行政区域的</w:t>
      </w:r>
      <w:r>
        <w:rPr>
          <w:rFonts w:hint="eastAsia"/>
          <w:color w:val="000000" w:themeColor="text1"/>
          <w14:textFill>
            <w14:solidFill>
              <w14:schemeClr w14:val="tx1"/>
            </w14:solidFill>
          </w14:textFill>
        </w:rPr>
        <w:t>拼音</w:t>
      </w:r>
      <w:r>
        <w:rPr>
          <w:color w:val="000000" w:themeColor="text1"/>
          <w14:textFill>
            <w14:solidFill>
              <w14:schemeClr w14:val="tx1"/>
            </w14:solidFill>
          </w14:textFill>
        </w:rPr>
        <w:t>首字母和</w:t>
      </w:r>
      <w:r>
        <w:rPr>
          <w:rFonts w:hint="eastAsia"/>
          <w:color w:val="000000" w:themeColor="text1"/>
          <w14:textFill>
            <w14:solidFill>
              <w14:schemeClr w14:val="tx1"/>
            </w14:solidFill>
          </w14:textFill>
        </w:rPr>
        <w:t>4位</w:t>
      </w:r>
      <w:r>
        <w:rPr>
          <w:color w:val="000000" w:themeColor="text1"/>
          <w14:textFill>
            <w14:solidFill>
              <w14:schemeClr w14:val="tx1"/>
            </w14:solidFill>
          </w14:textFill>
        </w:rPr>
        <w:t>顺序编码</w:t>
      </w:r>
      <w:r>
        <w:rPr>
          <w:rFonts w:hint="eastAsia"/>
          <w:color w:val="000000" w:themeColor="text1"/>
          <w14:textFill>
            <w14:solidFill>
              <w14:schemeClr w14:val="tx1"/>
            </w14:solidFill>
          </w14:textFill>
        </w:rPr>
        <w:t>组成，与地面</w:t>
      </w:r>
      <w:r>
        <w:rPr>
          <w:color w:val="000000" w:themeColor="text1"/>
          <w14:textFill>
            <w14:solidFill>
              <w14:schemeClr w14:val="tx1"/>
            </w14:solidFill>
          </w14:textFill>
        </w:rPr>
        <w:t>施划停放区喷绘的编码</w:t>
      </w:r>
      <w:r>
        <w:rPr>
          <w:rFonts w:hint="eastAsia"/>
          <w:color w:val="000000" w:themeColor="text1"/>
          <w14:textFill>
            <w14:solidFill>
              <w14:schemeClr w14:val="tx1"/>
            </w14:solidFill>
          </w14:textFill>
        </w:rPr>
        <w:t>一致</w:t>
      </w:r>
      <w:r>
        <w:rPr>
          <w:color w:val="000000" w:themeColor="text1"/>
          <w14:textFill>
            <w14:solidFill>
              <w14:schemeClr w14:val="tx1"/>
            </w14:solidFill>
          </w14:textFill>
        </w:rPr>
        <w:t>。</w:t>
      </w:r>
    </w:p>
    <w:p>
      <w:pPr>
        <w:pStyle w:val="64"/>
        <w:ind w:left="853" w:leftChars="200" w:hanging="433" w:hangingChars="241"/>
        <w:rPr>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示例：</w:t>
      </w:r>
      <w:r>
        <w:rPr>
          <w:color w:val="000000" w:themeColor="text1"/>
          <w14:textFill>
            <w14:solidFill>
              <w14:schemeClr w14:val="tx1"/>
            </w14:solidFill>
          </w14:textFill>
        </w:rPr>
        <w:t>XC0151</w:t>
      </w:r>
      <w:r>
        <w:rPr>
          <w:rFonts w:hint="eastAsia"/>
          <w:color w:val="000000" w:themeColor="text1"/>
          <w14:textFill>
            <w14:solidFill>
              <w14:schemeClr w14:val="tx1"/>
            </w14:solidFill>
          </w14:textFill>
        </w:rPr>
        <w:t>。</w:t>
      </w:r>
    </w:p>
    <w:p>
      <w:pPr>
        <w:pStyle w:val="58"/>
        <w:numPr>
          <w:ilvl w:val="2"/>
          <w:numId w:val="2"/>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空间信息要求</w:t>
      </w:r>
    </w:p>
    <w:p>
      <w:pPr>
        <w:pStyle w:val="60"/>
        <w:numPr>
          <w:ilvl w:val="0"/>
          <w:numId w:val="0"/>
        </w:num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空间矢量数据为独立的图层，属性应包含编码和坐标，且满足下列要求：</w:t>
      </w:r>
    </w:p>
    <w:p>
      <w:pPr>
        <w:pStyle w:val="60"/>
        <w:ind w:hanging="555"/>
        <w:rPr>
          <w:color w:val="000000" w:themeColor="text1"/>
          <w14:textFill>
            <w14:solidFill>
              <w14:schemeClr w14:val="tx1"/>
            </w14:solidFill>
          </w14:textFill>
        </w:rPr>
      </w:pPr>
      <w:r>
        <w:rPr>
          <w:rFonts w:hint="eastAsia"/>
          <w:color w:val="000000" w:themeColor="text1"/>
          <w14:textFill>
            <w14:solidFill>
              <w14:schemeClr w14:val="tx1"/>
            </w14:solidFill>
          </w14:textFill>
        </w:rPr>
        <w:t>图层名称应为</w:t>
      </w:r>
      <w:r>
        <w:rPr>
          <w:color w:val="000000" w:themeColor="text1"/>
          <w14:textFill>
            <w14:solidFill>
              <w14:schemeClr w14:val="tx1"/>
            </w14:solidFill>
          </w14:textFill>
        </w:rPr>
        <w:t>PARKING</w:t>
      </w:r>
      <w:r>
        <w:rPr>
          <w:rFonts w:hint="eastAsia"/>
          <w:color w:val="000000" w:themeColor="text1"/>
          <w14:textFill>
            <w14:solidFill>
              <w14:schemeClr w14:val="tx1"/>
            </w14:solidFill>
          </w14:textFill>
        </w:rPr>
        <w:t>；</w:t>
      </w:r>
    </w:p>
    <w:p>
      <w:pPr>
        <w:pStyle w:val="60"/>
        <w:ind w:hanging="555"/>
        <w:rPr>
          <w:color w:val="000000" w:themeColor="text1"/>
          <w14:textFill>
            <w14:solidFill>
              <w14:schemeClr w14:val="tx1"/>
            </w14:solidFill>
          </w14:textFill>
        </w:rPr>
      </w:pPr>
      <w:r>
        <w:rPr>
          <w:rFonts w:hint="eastAsia"/>
          <w:color w:val="000000" w:themeColor="text1"/>
          <w14:textFill>
            <w14:solidFill>
              <w14:schemeClr w14:val="tx1"/>
            </w14:solidFill>
          </w14:textFill>
        </w:rPr>
        <w:t>矢量数据对象类型应为多边形polygon。</w:t>
      </w:r>
    </w:p>
    <w:p>
      <w:pPr>
        <w:pStyle w:val="60"/>
        <w:ind w:left="840" w:hanging="420"/>
      </w:pPr>
      <w:r>
        <w:rPr>
          <w:rFonts w:hint="eastAsia"/>
          <w:color w:val="000000" w:themeColor="text1"/>
          <w14:textFill>
            <w14:solidFill>
              <w14:schemeClr w14:val="tx1"/>
            </w14:solidFill>
          </w14:textFill>
        </w:rPr>
        <w:t>应采集停放区所有的拐角节点坐标，长方形采集四个顶点的坐标，其它形状根据实际情况采集节点坐标数不少于4个。</w:t>
      </w:r>
    </w:p>
    <w:p>
      <w:pPr>
        <w:pStyle w:val="60"/>
        <w:ind w:hanging="555"/>
      </w:pPr>
      <w:r>
        <w:rPr>
          <w:rFonts w:hint="eastAsia"/>
        </w:rPr>
        <w:t>应由专业人员通过专业设备采集，经纬度坐标精确到小数点后8位，误差小于0.01m。数据格式为： X1,Y1|X2,Y2|X3,Y3|X4,Y4|……。</w:t>
      </w:r>
    </w:p>
    <w:bookmarkEnd w:id="123"/>
    <w:p>
      <w:pPr>
        <w:pStyle w:val="54"/>
        <w:spacing w:before="156" w:after="156"/>
        <w:rPr>
          <w:color w:val="000000" w:themeColor="text1"/>
          <w14:textFill>
            <w14:solidFill>
              <w14:schemeClr w14:val="tx1"/>
            </w14:solidFill>
          </w14:textFill>
        </w:rPr>
      </w:pPr>
      <w:bookmarkStart w:id="124" w:name="_Toc149900205"/>
      <w:r>
        <w:rPr>
          <w:rFonts w:hint="eastAsia"/>
          <w:color w:val="000000" w:themeColor="text1"/>
          <w14:textFill>
            <w14:solidFill>
              <w14:schemeClr w14:val="tx1"/>
            </w14:solidFill>
          </w14:textFill>
        </w:rPr>
        <w:t>禁止停放区</w:t>
      </w:r>
      <w:bookmarkEnd w:id="120"/>
      <w:bookmarkEnd w:id="124"/>
    </w:p>
    <w:p>
      <w:pPr>
        <w:pStyle w:val="58"/>
        <w:numPr>
          <w:ilvl w:val="2"/>
          <w:numId w:val="2"/>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基本要求</w:t>
      </w:r>
    </w:p>
    <w:p>
      <w:pPr>
        <w:pStyle w:val="60"/>
        <w:numPr>
          <w:ilvl w:val="255"/>
          <w:numId w:val="0"/>
        </w:num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禁止停放区设置应为连续的区域，且禁止停放区内不包括停放区，电子地图数据采集时若禁停区为道路则应采集整个道路面包括机动车道和非机动车道，若为一个区域则应以</w:t>
      </w:r>
      <w:r>
        <w:rPr>
          <w:color w:val="000000" w:themeColor="text1"/>
          <w14:textFill>
            <w14:solidFill>
              <w14:schemeClr w14:val="tx1"/>
            </w14:solidFill>
          </w14:textFill>
        </w:rPr>
        <w:t>道路为边界，</w:t>
      </w:r>
      <w:r>
        <w:rPr>
          <w:rFonts w:hint="eastAsia"/>
          <w:color w:val="000000" w:themeColor="text1"/>
          <w14:textFill>
            <w14:solidFill>
              <w14:schemeClr w14:val="tx1"/>
            </w14:solidFill>
          </w14:textFill>
        </w:rPr>
        <w:t>采集四至范围时不包括边界道路。</w:t>
      </w:r>
    </w:p>
    <w:p>
      <w:pPr>
        <w:pStyle w:val="58"/>
        <w:numPr>
          <w:ilvl w:val="2"/>
          <w:numId w:val="2"/>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属性信息要求</w:t>
      </w:r>
    </w:p>
    <w:p>
      <w:pPr>
        <w:pStyle w:val="26"/>
        <w:ind w:left="420" w:leftChars="20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禁止停放区属性信息应包括：名称、编码、面积、设置原因、采用技术</w:t>
      </w:r>
      <w:r>
        <w:rPr>
          <w:color w:val="000000" w:themeColor="text1"/>
          <w14:textFill>
            <w14:solidFill>
              <w14:schemeClr w14:val="tx1"/>
            </w14:solidFill>
          </w14:textFill>
        </w:rPr>
        <w:t>形式</w:t>
      </w:r>
      <w:r>
        <w:rPr>
          <w:rFonts w:hint="eastAsia"/>
          <w:color w:val="000000" w:themeColor="text1"/>
          <w14:textFill>
            <w14:solidFill>
              <w14:schemeClr w14:val="tx1"/>
            </w14:solidFill>
          </w14:textFill>
        </w:rPr>
        <w:t>、禁停时间、备注。</w:t>
      </w:r>
    </w:p>
    <w:p>
      <w:pPr>
        <w:pStyle w:val="71"/>
        <w:numPr>
          <w:ilvl w:val="0"/>
          <w:numId w:val="0"/>
        </w:numPr>
        <w:ind w:left="420" w:leftChars="200"/>
        <w:rPr>
          <w:color w:val="000000" w:themeColor="text1"/>
          <w14:textFill>
            <w14:solidFill>
              <w14:schemeClr w14:val="tx1"/>
            </w14:solidFill>
          </w14:textFill>
        </w:rPr>
      </w:pPr>
      <w:r>
        <w:rPr>
          <w:rStyle w:val="177"/>
          <w:rFonts w:hint="eastAsia"/>
        </w:rPr>
        <w:t>——</w:t>
      </w:r>
      <w:r>
        <w:rPr>
          <w:rFonts w:hint="eastAsia"/>
          <w:color w:val="000000" w:themeColor="text1"/>
          <w14:textFill>
            <w14:solidFill>
              <w14:schemeClr w14:val="tx1"/>
            </w14:solidFill>
          </w14:textFill>
        </w:rPr>
        <w:t>名称应</w:t>
      </w:r>
      <w:r>
        <w:rPr>
          <w:color w:val="000000" w:themeColor="text1"/>
          <w14:textFill>
            <w14:solidFill>
              <w14:schemeClr w14:val="tx1"/>
            </w14:solidFill>
          </w14:textFill>
        </w:rPr>
        <w:t>按照“**区**街道**</w:t>
      </w:r>
      <w:r>
        <w:rPr>
          <w:rFonts w:hint="eastAsia"/>
          <w:color w:val="000000" w:themeColor="text1"/>
          <w14:textFill>
            <w14:solidFill>
              <w14:schemeClr w14:val="tx1"/>
            </w14:solidFill>
          </w14:textFill>
        </w:rPr>
        <w:t>禁停</w:t>
      </w:r>
      <w:r>
        <w:rPr>
          <w:color w:val="000000" w:themeColor="text1"/>
          <w14:textFill>
            <w14:solidFill>
              <w14:schemeClr w14:val="tx1"/>
            </w14:solidFill>
          </w14:textFill>
        </w:rPr>
        <w:t>区”</w:t>
      </w:r>
      <w:r>
        <w:rPr>
          <w:rFonts w:hint="eastAsia"/>
          <w:color w:val="000000" w:themeColor="text1"/>
          <w14:textFill>
            <w14:solidFill>
              <w14:schemeClr w14:val="tx1"/>
            </w14:solidFill>
          </w14:textFill>
        </w:rPr>
        <w:t>格式编写；</w:t>
      </w:r>
    </w:p>
    <w:p>
      <w:pPr>
        <w:pStyle w:val="64"/>
        <w:ind w:left="420" w:leftChars="200" w:firstLine="0"/>
        <w:rPr>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示例：</w:t>
      </w:r>
      <w:r>
        <w:rPr>
          <w:rFonts w:hint="eastAsia"/>
          <w:color w:val="000000" w:themeColor="text1"/>
          <w14:textFill>
            <w14:solidFill>
              <w14:schemeClr w14:val="tx1"/>
            </w14:solidFill>
          </w14:textFill>
        </w:rPr>
        <w:t>“东城区景山街道故宫博物院禁停区”。</w:t>
      </w:r>
    </w:p>
    <w:p>
      <w:pPr>
        <w:pStyle w:val="71"/>
        <w:numPr>
          <w:ilvl w:val="0"/>
          <w:numId w:val="0"/>
        </w:numPr>
        <w:ind w:left="840" w:leftChars="200" w:hanging="420" w:hangingChars="200"/>
        <w:rPr>
          <w:color w:val="000000" w:themeColor="text1"/>
          <w14:textFill>
            <w14:solidFill>
              <w14:schemeClr w14:val="tx1"/>
            </w14:solidFill>
          </w14:textFill>
        </w:rPr>
      </w:pPr>
      <w:r>
        <w:rPr>
          <w:rStyle w:val="177"/>
          <w:rFonts w:hint="eastAsia"/>
        </w:rPr>
        <w:t>——</w:t>
      </w:r>
      <w:r>
        <w:rPr>
          <w:rFonts w:hint="eastAsia"/>
          <w:color w:val="000000" w:themeColor="text1"/>
          <w14:textFill>
            <w14:solidFill>
              <w14:schemeClr w14:val="tx1"/>
            </w14:solidFill>
          </w14:textFill>
        </w:rPr>
        <w:t>编码格式应为13位字符组成，从左到右依次是：禁停区标识码（JTQ），行政区代码6位，顺序编码4位，每个区均从0001开始统计，按实际采集顺序进行编码；</w:t>
      </w:r>
    </w:p>
    <w:p>
      <w:pPr>
        <w:pStyle w:val="64"/>
        <w:ind w:left="420" w:leftChars="200" w:firstLine="0"/>
        <w:rPr>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示例：</w:t>
      </w:r>
      <w:r>
        <w:rPr>
          <w:rFonts w:hint="eastAsia"/>
          <w:color w:val="000000" w:themeColor="text1"/>
          <w:szCs w:val="20"/>
          <w14:textFill>
            <w14:solidFill>
              <w14:schemeClr w14:val="tx1"/>
            </w14:solidFill>
          </w14:textFill>
        </w:rPr>
        <w:t xml:space="preserve"> “东城区景山街道故宫博物院禁停区”的编码可为“JTQ11</w:t>
      </w:r>
      <w:r>
        <w:rPr>
          <w:color w:val="000000" w:themeColor="text1"/>
          <w:szCs w:val="20"/>
          <w14:textFill>
            <w14:solidFill>
              <w14:schemeClr w14:val="tx1"/>
            </w14:solidFill>
          </w14:textFill>
        </w:rPr>
        <w:t>01010001</w:t>
      </w:r>
      <w:r>
        <w:rPr>
          <w:rFonts w:hint="eastAsia"/>
          <w:color w:val="000000" w:themeColor="text1"/>
          <w:szCs w:val="20"/>
          <w14:textFill>
            <w14:solidFill>
              <w14:schemeClr w14:val="tx1"/>
            </w14:solidFill>
          </w14:textFill>
        </w:rPr>
        <w:t>”；</w:t>
      </w:r>
    </w:p>
    <w:p>
      <w:pPr>
        <w:pStyle w:val="71"/>
        <w:numPr>
          <w:ilvl w:val="0"/>
          <w:numId w:val="0"/>
        </w:numPr>
        <w:ind w:left="420" w:leftChars="200"/>
        <w:rPr>
          <w:color w:val="000000" w:themeColor="text1"/>
          <w14:textFill>
            <w14:solidFill>
              <w14:schemeClr w14:val="tx1"/>
            </w14:solidFill>
          </w14:textFill>
        </w:rPr>
      </w:pPr>
      <w:r>
        <w:rPr>
          <w:rStyle w:val="177"/>
          <w:rFonts w:hint="eastAsia"/>
        </w:rPr>
        <w:t>——</w:t>
      </w:r>
      <w:r>
        <w:rPr>
          <w:rFonts w:hint="eastAsia"/>
          <w:color w:val="000000" w:themeColor="text1"/>
          <w14:textFill>
            <w14:solidFill>
              <w14:schemeClr w14:val="tx1"/>
            </w14:solidFill>
          </w14:textFill>
        </w:rPr>
        <w:t>面积应</w:t>
      </w:r>
      <w:r>
        <w:rPr>
          <w:color w:val="000000" w:themeColor="text1"/>
          <w14:textFill>
            <w14:solidFill>
              <w14:schemeClr w14:val="tx1"/>
            </w14:solidFill>
          </w14:textFill>
        </w:rPr>
        <w:t>为</w:t>
      </w:r>
      <w:r>
        <w:rPr>
          <w:rFonts w:hint="eastAsia"/>
          <w:color w:val="000000" w:themeColor="text1"/>
          <w14:textFill>
            <w14:solidFill>
              <w14:schemeClr w14:val="tx1"/>
            </w14:solidFill>
          </w14:textFill>
        </w:rPr>
        <w:t>经测绘得到</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实际面积，单位应为平方米，精确到小数点后2位；</w:t>
      </w:r>
    </w:p>
    <w:p>
      <w:pPr>
        <w:pStyle w:val="161"/>
        <w:numPr>
          <w:ilvl w:val="255"/>
          <w:numId w:val="0"/>
        </w:numPr>
        <w:ind w:left="848" w:leftChars="200" w:hanging="428" w:hangingChars="200"/>
        <w:outlineLvl w:val="9"/>
        <w:rPr>
          <w:rFonts w:ascii="宋体" w:eastAsia="宋体"/>
          <w:color w:val="000000" w:themeColor="text1"/>
          <w:spacing w:val="0"/>
          <w:szCs w:val="20"/>
          <w14:textFill>
            <w14:solidFill>
              <w14:schemeClr w14:val="tx1"/>
            </w14:solidFill>
          </w14:textFill>
        </w:rPr>
      </w:pPr>
      <w:r>
        <w:rPr>
          <w:rStyle w:val="177"/>
          <w:rFonts w:hint="eastAsia"/>
        </w:rPr>
        <w:t>——</w:t>
      </w:r>
      <w:r>
        <w:rPr>
          <w:rFonts w:hint="eastAsia" w:asciiTheme="majorEastAsia" w:hAnsiTheme="majorEastAsia" w:eastAsiaTheme="majorEastAsia"/>
          <w:color w:val="000000" w:themeColor="text1"/>
          <w14:textFill>
            <w14:solidFill>
              <w14:schemeClr w14:val="tx1"/>
            </w14:solidFill>
          </w14:textFill>
        </w:rPr>
        <w:t>设置</w:t>
      </w:r>
      <w:r>
        <w:rPr>
          <w:rFonts w:asciiTheme="majorEastAsia" w:hAnsiTheme="majorEastAsia" w:eastAsiaTheme="majorEastAsia"/>
          <w:color w:val="000000" w:themeColor="text1"/>
          <w14:textFill>
            <w14:solidFill>
              <w14:schemeClr w14:val="tx1"/>
            </w14:solidFill>
          </w14:textFill>
        </w:rPr>
        <w:t>原因</w:t>
      </w:r>
      <w:r>
        <w:rPr>
          <w:rFonts w:hint="eastAsia" w:asciiTheme="majorEastAsia" w:hAnsiTheme="majorEastAsia" w:eastAsiaTheme="majorEastAsia"/>
          <w:color w:val="000000" w:themeColor="text1"/>
          <w14:textFill>
            <w14:solidFill>
              <w14:schemeClr w14:val="tx1"/>
            </w14:solidFill>
          </w14:textFill>
        </w:rPr>
        <w:t>应</w:t>
      </w:r>
      <w:r>
        <w:rPr>
          <w:rFonts w:hint="eastAsia" w:ascii="宋体" w:eastAsia="宋体"/>
          <w:color w:val="000000" w:themeColor="text1"/>
          <w:spacing w:val="0"/>
          <w:szCs w:val="20"/>
          <w14:textFill>
            <w14:solidFill>
              <w14:schemeClr w14:val="tx1"/>
            </w14:solidFill>
          </w14:textFill>
        </w:rPr>
        <w:t>分为政策管制、封闭区域、专属用地3类，分别对应的编号为1,2,3</w:t>
      </w:r>
      <w:bookmarkStart w:id="125" w:name="_Hlk108792773"/>
      <w:r>
        <w:rPr>
          <w:rFonts w:hint="eastAsia" w:ascii="宋体" w:eastAsia="宋体"/>
          <w:color w:val="000000" w:themeColor="text1"/>
          <w:spacing w:val="0"/>
          <w:szCs w:val="20"/>
          <w14:textFill>
            <w14:solidFill>
              <w14:schemeClr w14:val="tx1"/>
            </w14:solidFill>
          </w14:textFill>
        </w:rPr>
        <w:t>，填写时应填写对应的编号；</w:t>
      </w:r>
    </w:p>
    <w:bookmarkEnd w:id="125"/>
    <w:p>
      <w:pPr>
        <w:pStyle w:val="71"/>
        <w:numPr>
          <w:ilvl w:val="0"/>
          <w:numId w:val="0"/>
        </w:numPr>
        <w:ind w:left="840" w:leftChars="200" w:hanging="420" w:hangingChars="200"/>
        <w:rPr>
          <w:color w:val="000000" w:themeColor="text1"/>
          <w14:textFill>
            <w14:solidFill>
              <w14:schemeClr w14:val="tx1"/>
            </w14:solidFill>
          </w14:textFill>
        </w:rPr>
      </w:pPr>
      <w:r>
        <w:rPr>
          <w:rStyle w:val="177"/>
          <w:rFonts w:hint="eastAsia"/>
        </w:rPr>
        <w:t>——</w:t>
      </w:r>
      <w:r>
        <w:rPr>
          <w:rFonts w:hint="eastAsia"/>
          <w:color w:val="000000" w:themeColor="text1"/>
          <w14:textFill>
            <w14:solidFill>
              <w14:schemeClr w14:val="tx1"/>
            </w14:solidFill>
          </w14:textFill>
        </w:rPr>
        <w:t>采用技术</w:t>
      </w:r>
      <w:r>
        <w:rPr>
          <w:color w:val="000000" w:themeColor="text1"/>
          <w14:textFill>
            <w14:solidFill>
              <w14:schemeClr w14:val="tx1"/>
            </w14:solidFill>
          </w14:textFill>
        </w:rPr>
        <w:t>形式</w:t>
      </w:r>
      <w:r>
        <w:rPr>
          <w:rFonts w:hint="eastAsia"/>
          <w:color w:val="000000" w:themeColor="text1"/>
          <w14:textFill>
            <w14:solidFill>
              <w14:schemeClr w14:val="tx1"/>
            </w14:solidFill>
          </w14:textFill>
        </w:rPr>
        <w:t>应表明电子围栏应用</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技术</w:t>
      </w:r>
      <w:r>
        <w:rPr>
          <w:color w:val="000000" w:themeColor="text1"/>
          <w14:textFill>
            <w14:solidFill>
              <w14:schemeClr w14:val="tx1"/>
            </w14:solidFill>
          </w14:textFill>
        </w:rPr>
        <w:t>形式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p>
    <w:p>
      <w:pPr>
        <w:pStyle w:val="71"/>
        <w:numPr>
          <w:ilvl w:val="0"/>
          <w:numId w:val="0"/>
        </w:numPr>
        <w:ind w:left="420" w:leftChars="200"/>
        <w:rPr>
          <w:color w:val="000000" w:themeColor="text1"/>
          <w14:textFill>
            <w14:solidFill>
              <w14:schemeClr w14:val="tx1"/>
            </w14:solidFill>
          </w14:textFill>
        </w:rPr>
      </w:pPr>
      <w:r>
        <w:rPr>
          <w:rStyle w:val="177"/>
          <w:rFonts w:hint="eastAsia"/>
        </w:rPr>
        <w:t>——</w:t>
      </w:r>
      <w:r>
        <w:rPr>
          <w:rFonts w:hint="eastAsia" w:hAnsi="宋体"/>
          <w:color w:val="000000" w:themeColor="text1"/>
          <w:szCs w:val="21"/>
          <w14:textFill>
            <w14:solidFill>
              <w14:schemeClr w14:val="tx1"/>
            </w14:solidFill>
          </w14:textFill>
        </w:rPr>
        <w:t>禁停时间应为表明</w:t>
      </w:r>
      <w:r>
        <w:rPr>
          <w:rFonts w:hint="eastAsia"/>
          <w:color w:val="000000" w:themeColor="text1"/>
          <w14:textFill>
            <w14:solidFill>
              <w14:schemeClr w14:val="tx1"/>
            </w14:solidFill>
          </w14:textFill>
        </w:rPr>
        <w:t>每天禁停的时间区段。</w:t>
      </w:r>
    </w:p>
    <w:p>
      <w:pPr>
        <w:pStyle w:val="64"/>
        <w:ind w:left="420" w:leftChars="200" w:firstLine="0"/>
        <w:rPr>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示例：</w:t>
      </w:r>
      <w:r>
        <w:rPr>
          <w:rFonts w:hint="eastAsia"/>
          <w:color w:val="000000" w:themeColor="text1"/>
          <w14:textFill>
            <w14:solidFill>
              <w14:schemeClr w14:val="tx1"/>
            </w14:solidFill>
          </w14:textFill>
        </w:rPr>
        <w:t>24小时，17:00-19:00。</w:t>
      </w:r>
    </w:p>
    <w:p>
      <w:pPr>
        <w:pStyle w:val="58"/>
        <w:numPr>
          <w:ilvl w:val="2"/>
          <w:numId w:val="2"/>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空间信息要求</w:t>
      </w:r>
    </w:p>
    <w:p>
      <w:pPr>
        <w:pStyle w:val="60"/>
        <w:numPr>
          <w:ilvl w:val="0"/>
          <w:numId w:val="0"/>
        </w:num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空间矢量数据为独立的图层，属性应包含编码和坐标，且满足下列要求：</w:t>
      </w:r>
    </w:p>
    <w:p>
      <w:pPr>
        <w:pStyle w:val="60"/>
        <w:ind w:hanging="555"/>
        <w:rPr>
          <w:color w:val="000000" w:themeColor="text1"/>
          <w14:textFill>
            <w14:solidFill>
              <w14:schemeClr w14:val="tx1"/>
            </w14:solidFill>
          </w14:textFill>
        </w:rPr>
      </w:pPr>
      <w:r>
        <w:rPr>
          <w:rFonts w:hint="eastAsia"/>
          <w:color w:val="000000" w:themeColor="text1"/>
          <w14:textFill>
            <w14:solidFill>
              <w14:schemeClr w14:val="tx1"/>
            </w14:solidFill>
          </w14:textFill>
        </w:rPr>
        <w:t>图层名称应为NO</w:t>
      </w:r>
      <w:r>
        <w:rPr>
          <w:color w:val="000000" w:themeColor="text1"/>
          <w14:textFill>
            <w14:solidFill>
              <w14:schemeClr w14:val="tx1"/>
            </w14:solidFill>
          </w14:textFill>
        </w:rPr>
        <w:t>PARKING</w:t>
      </w:r>
      <w:r>
        <w:rPr>
          <w:rFonts w:hint="eastAsia"/>
          <w:color w:val="000000" w:themeColor="text1"/>
          <w14:textFill>
            <w14:solidFill>
              <w14:schemeClr w14:val="tx1"/>
            </w14:solidFill>
          </w14:textFill>
        </w:rPr>
        <w:t>；</w:t>
      </w:r>
    </w:p>
    <w:p>
      <w:pPr>
        <w:pStyle w:val="60"/>
        <w:ind w:hanging="555"/>
        <w:rPr>
          <w:color w:val="000000" w:themeColor="text1"/>
          <w14:textFill>
            <w14:solidFill>
              <w14:schemeClr w14:val="tx1"/>
            </w14:solidFill>
          </w14:textFill>
        </w:rPr>
      </w:pPr>
      <w:r>
        <w:rPr>
          <w:rFonts w:hint="eastAsia"/>
          <w:color w:val="000000" w:themeColor="text1"/>
          <w14:textFill>
            <w14:solidFill>
              <w14:schemeClr w14:val="tx1"/>
            </w14:solidFill>
          </w14:textFill>
        </w:rPr>
        <w:t>矢量数据对象类型应为多边形polygon。</w:t>
      </w:r>
    </w:p>
    <w:p>
      <w:pPr>
        <w:pStyle w:val="60"/>
        <w:ind w:left="840" w:hanging="420"/>
      </w:pPr>
      <w:r>
        <w:rPr>
          <w:rFonts w:hint="eastAsia"/>
          <w:color w:val="000000" w:themeColor="text1"/>
          <w14:textFill>
            <w14:solidFill>
              <w14:schemeClr w14:val="tx1"/>
            </w14:solidFill>
          </w14:textFill>
        </w:rPr>
        <w:t>应采集禁止停放区所有的道路的拐角和顶点坐标，采集节点数不少于4个。</w:t>
      </w:r>
    </w:p>
    <w:p>
      <w:pPr>
        <w:pStyle w:val="60"/>
        <w:ind w:hanging="555"/>
      </w:pPr>
      <w:r>
        <w:rPr>
          <w:rFonts w:hint="eastAsia"/>
        </w:rPr>
        <w:t>应由专业人员通过专业设备采集，经纬度坐标精确到小数点后8位，误差小于0.01m。数据格式为： X1,Y1|X2,Y2|X3,Y3|X4,Y4|……。</w:t>
      </w:r>
    </w:p>
    <w:p>
      <w:pPr>
        <w:pStyle w:val="57"/>
        <w:rPr>
          <w:color w:val="000000" w:themeColor="text1"/>
          <w14:textFill>
            <w14:solidFill>
              <w14:schemeClr w14:val="tx1"/>
            </w14:solidFill>
          </w14:textFill>
        </w:rPr>
      </w:pPr>
      <w:bookmarkStart w:id="126" w:name="_Toc128154372"/>
      <w:bookmarkStart w:id="127" w:name="_Toc149900206"/>
      <w:r>
        <w:rPr>
          <w:rFonts w:hint="eastAsia"/>
          <w:color w:val="000000" w:themeColor="text1"/>
          <w14:textFill>
            <w14:solidFill>
              <w14:schemeClr w14:val="tx1"/>
            </w14:solidFill>
          </w14:textFill>
        </w:rPr>
        <w:t>蓝牙技术形式电子围栏</w:t>
      </w:r>
      <w:bookmarkEnd w:id="126"/>
      <w:bookmarkEnd w:id="127"/>
    </w:p>
    <w:p>
      <w:pPr>
        <w:pStyle w:val="54"/>
        <w:spacing w:before="156" w:after="156"/>
        <w:rPr>
          <w:color w:val="000000" w:themeColor="text1"/>
          <w14:textFill>
            <w14:solidFill>
              <w14:schemeClr w14:val="tx1"/>
            </w14:solidFill>
          </w14:textFill>
        </w:rPr>
      </w:pPr>
      <w:bookmarkStart w:id="128" w:name="_Toc149900207"/>
      <w:r>
        <w:rPr>
          <w:rFonts w:hint="eastAsia"/>
          <w:color w:val="000000" w:themeColor="text1"/>
          <w14:textFill>
            <w14:solidFill>
              <w14:schemeClr w14:val="tx1"/>
            </w14:solidFill>
          </w14:textFill>
        </w:rPr>
        <w:t>建设要求</w:t>
      </w:r>
      <w:bookmarkEnd w:id="128"/>
    </w:p>
    <w:p>
      <w:pPr>
        <w:pStyle w:val="60"/>
        <w:numPr>
          <w:ilvl w:val="0"/>
          <w:numId w:val="0"/>
        </w:numPr>
        <w:ind w:left="5" w:firstLine="415"/>
        <w:rPr>
          <w:rFonts w:hAnsi="黑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蓝牙技术形式电子围栏应用系统建设</w:t>
      </w:r>
      <w:r>
        <w:rPr>
          <w:rFonts w:hint="eastAsia"/>
          <w:color w:val="000000" w:themeColor="text1"/>
          <w14:textFill>
            <w14:solidFill>
              <w14:schemeClr w14:val="tx1"/>
            </w14:solidFill>
          </w14:textFill>
        </w:rPr>
        <w:t>应在地面非机动车</w:t>
      </w:r>
      <w:r>
        <w:rPr>
          <w:color w:val="000000" w:themeColor="text1"/>
          <w14:textFill>
            <w14:solidFill>
              <w14:schemeClr w14:val="tx1"/>
            </w14:solidFill>
          </w14:textFill>
        </w:rPr>
        <w:t>停放区的基础上</w:t>
      </w:r>
      <w:r>
        <w:rPr>
          <w:rFonts w:hint="eastAsia"/>
          <w:color w:val="000000" w:themeColor="text1"/>
          <w14:textFill>
            <w14:solidFill>
              <w14:schemeClr w14:val="tx1"/>
            </w14:solidFill>
          </w14:textFill>
        </w:rPr>
        <w:t>采集电子</w:t>
      </w:r>
      <w:r>
        <w:rPr>
          <w:color w:val="000000" w:themeColor="text1"/>
          <w14:textFill>
            <w14:solidFill>
              <w14:schemeClr w14:val="tx1"/>
            </w14:solidFill>
          </w14:textFill>
        </w:rPr>
        <w:t>地图数据</w:t>
      </w:r>
      <w:r>
        <w:rPr>
          <w:rFonts w:hint="eastAsia"/>
          <w:color w:val="000000" w:themeColor="text1"/>
          <w14:textFill>
            <w14:solidFill>
              <w14:schemeClr w14:val="tx1"/>
            </w14:solidFill>
          </w14:textFill>
        </w:rPr>
        <w:t>和安装位置感知辅助设备，</w:t>
      </w:r>
      <w:r>
        <w:rPr>
          <w:color w:val="000000" w:themeColor="text1"/>
          <w14:textFill>
            <w14:solidFill>
              <w14:schemeClr w14:val="tx1"/>
            </w14:solidFill>
          </w14:textFill>
        </w:rPr>
        <w:t>并</w:t>
      </w:r>
      <w:r>
        <w:rPr>
          <w:rFonts w:hint="eastAsia"/>
          <w:color w:val="000000" w:themeColor="text1"/>
          <w14:textFill>
            <w14:solidFill>
              <w14:schemeClr w14:val="tx1"/>
            </w14:solidFill>
          </w14:textFill>
        </w:rPr>
        <w:t>由</w:t>
      </w:r>
      <w:r>
        <w:rPr>
          <w:color w:val="000000" w:themeColor="text1"/>
          <w14:textFill>
            <w14:solidFill>
              <w14:schemeClr w14:val="tx1"/>
            </w14:solidFill>
          </w14:textFill>
        </w:rPr>
        <w:t>行业监管与服务平台进行</w:t>
      </w:r>
      <w:r>
        <w:rPr>
          <w:rFonts w:hint="eastAsia"/>
          <w:color w:val="000000" w:themeColor="text1"/>
          <w14:textFill>
            <w14:solidFill>
              <w14:schemeClr w14:val="tx1"/>
            </w14:solidFill>
          </w14:textFill>
        </w:rPr>
        <w:t>电子地图汇集与共享，企业</w:t>
      </w:r>
      <w:r>
        <w:rPr>
          <w:color w:val="000000" w:themeColor="text1"/>
          <w14:textFill>
            <w14:solidFill>
              <w14:schemeClr w14:val="tx1"/>
            </w14:solidFill>
          </w14:textFill>
        </w:rPr>
        <w:t>平台判定</w:t>
      </w:r>
      <w:r>
        <w:rPr>
          <w:rFonts w:hint="eastAsia"/>
          <w:color w:val="000000" w:themeColor="text1"/>
          <w14:textFill>
            <w14:solidFill>
              <w14:schemeClr w14:val="tx1"/>
            </w14:solidFill>
          </w14:textFill>
        </w:rPr>
        <w:t>车辆停放位置。</w:t>
      </w:r>
    </w:p>
    <w:p>
      <w:pPr>
        <w:pStyle w:val="60"/>
        <w:numPr>
          <w:ilvl w:val="0"/>
          <w:numId w:val="0"/>
        </w:numPr>
        <w:ind w:left="5" w:firstLine="415"/>
        <w:rPr>
          <w:color w:val="000000" w:themeColor="text1"/>
          <w14:textFill>
            <w14:solidFill>
              <w14:schemeClr w14:val="tx1"/>
            </w14:solidFill>
          </w14:textFill>
        </w:rPr>
      </w:pPr>
      <w:r>
        <w:rPr>
          <w:rFonts w:hint="eastAsia"/>
          <w:color w:val="000000" w:themeColor="text1"/>
          <w14:textFill>
            <w14:solidFill>
              <w14:schemeClr w14:val="tx1"/>
            </w14:solidFill>
          </w14:textFill>
        </w:rPr>
        <w:t>位置感知辅助设备包括蓝牙道钉和蓝牙嗅探设备，设备应符合下列要求：</w:t>
      </w:r>
    </w:p>
    <w:p>
      <w:pPr>
        <w:pStyle w:val="60"/>
        <w:numPr>
          <w:ilvl w:val="0"/>
          <w:numId w:val="0"/>
        </w:numPr>
        <w:ind w:left="5" w:firstLine="415"/>
        <w:rPr>
          <w:color w:val="000000" w:themeColor="text1"/>
          <w14:textFill>
            <w14:solidFill>
              <w14:schemeClr w14:val="tx1"/>
            </w14:solidFill>
          </w14:textFill>
        </w:rPr>
      </w:pPr>
      <w:r>
        <w:rPr>
          <w:rFonts w:hint="eastAsia"/>
          <w:color w:val="000000" w:themeColor="text1"/>
          <w14:textFill>
            <w14:solidFill>
              <w14:schemeClr w14:val="tx1"/>
            </w14:solidFill>
          </w14:textFill>
        </w:rPr>
        <w:t>——在安装位置感知设备的区域，位置感知设备可被互联网租赁自行车识别；</w:t>
      </w:r>
    </w:p>
    <w:p>
      <w:pPr>
        <w:pStyle w:val="60"/>
        <w:numPr>
          <w:ilvl w:val="255"/>
          <w:numId w:val="0"/>
        </w:num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——应具备由市场监管部门检验合格的证书，证书内容包括各模块的功能和性能指标；</w:t>
      </w:r>
    </w:p>
    <w:p>
      <w:pPr>
        <w:pStyle w:val="60"/>
        <w:numPr>
          <w:ilvl w:val="255"/>
          <w:numId w:val="0"/>
        </w:num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——应封装完好，保证内部器件和设备不外漏。</w:t>
      </w:r>
    </w:p>
    <w:p>
      <w:pPr>
        <w:pStyle w:val="54"/>
        <w:spacing w:before="156" w:after="156"/>
        <w:rPr>
          <w:color w:val="000000" w:themeColor="text1"/>
          <w14:textFill>
            <w14:solidFill>
              <w14:schemeClr w14:val="tx1"/>
            </w14:solidFill>
          </w14:textFill>
        </w:rPr>
      </w:pPr>
      <w:bookmarkStart w:id="129" w:name="_Toc149900208"/>
      <w:bookmarkStart w:id="130" w:name="_Toc6918823"/>
      <w:r>
        <w:rPr>
          <w:rFonts w:hint="eastAsia"/>
          <w:color w:val="000000" w:themeColor="text1"/>
          <w14:textFill>
            <w14:solidFill>
              <w14:schemeClr w14:val="tx1"/>
            </w14:solidFill>
          </w14:textFill>
        </w:rPr>
        <w:t>入栏管理区</w:t>
      </w:r>
      <w:bookmarkEnd w:id="129"/>
    </w:p>
    <w:p>
      <w:pPr>
        <w:pStyle w:val="58"/>
        <w:numPr>
          <w:ilvl w:val="2"/>
          <w:numId w:val="2"/>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基本要求</w:t>
      </w:r>
    </w:p>
    <w:p>
      <w:pPr>
        <w:pStyle w:val="60"/>
        <w:numPr>
          <w:ilvl w:val="0"/>
          <w:numId w:val="0"/>
        </w:numPr>
        <w:ind w:left="5" w:firstLine="415"/>
        <w:rPr>
          <w:color w:val="000000" w:themeColor="text1"/>
          <w14:textFill>
            <w14:solidFill>
              <w14:schemeClr w14:val="tx1"/>
            </w14:solidFill>
          </w14:textFill>
        </w:rPr>
      </w:pPr>
      <w:r>
        <w:rPr>
          <w:rFonts w:hint="eastAsia"/>
          <w:color w:val="000000" w:themeColor="text1"/>
          <w14:textFill>
            <w14:solidFill>
              <w14:schemeClr w14:val="tx1"/>
            </w14:solidFill>
          </w14:textFill>
        </w:rPr>
        <w:t>停放区应安装若干蓝牙道钉设备，停放区外应安装若干蓝牙嗅探设备。两种设备应安装4.0及以上版本的蓝牙模块，并可兼容含蓝牙4.0及以上版本蓝牙模块的互联网租赁自行车车载智能终端。</w:t>
      </w:r>
    </w:p>
    <w:p>
      <w:pPr>
        <w:pStyle w:val="58"/>
        <w:numPr>
          <w:ilvl w:val="2"/>
          <w:numId w:val="2"/>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蓝牙道钉要求</w:t>
      </w:r>
    </w:p>
    <w:p>
      <w:pPr>
        <w:pStyle w:val="60"/>
        <w:numPr>
          <w:ilvl w:val="3"/>
          <w:numId w:val="13"/>
        </w:numPr>
        <w:spacing w:before="156" w:beforeLines="50" w:after="156" w:afterLines="50"/>
        <w:outlineLvl w:val="4"/>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功能要求</w:t>
      </w:r>
    </w:p>
    <w:p>
      <w:pPr>
        <w:pStyle w:val="60"/>
        <w:numPr>
          <w:ilvl w:val="0"/>
          <w:numId w:val="0"/>
        </w:num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蓝牙通信应满足以下要求：</w:t>
      </w:r>
    </w:p>
    <w:p>
      <w:pPr>
        <w:pStyle w:val="60"/>
        <w:rPr>
          <w:color w:val="000000" w:themeColor="text1"/>
          <w14:textFill>
            <w14:solidFill>
              <w14:schemeClr w14:val="tx1"/>
            </w14:solidFill>
          </w14:textFill>
        </w:rPr>
      </w:pPr>
      <w:r>
        <w:rPr>
          <w:rFonts w:hint="eastAsia"/>
          <w:color w:val="000000" w:themeColor="text1"/>
          <w14:textFill>
            <w14:solidFill>
              <w14:schemeClr w14:val="tx1"/>
            </w14:solidFill>
          </w14:textFill>
        </w:rPr>
        <w:t>广播信息中应表明设备名称，并具有防篡改和防复制的功能；</w:t>
      </w:r>
    </w:p>
    <w:p>
      <w:pPr>
        <w:pStyle w:val="60"/>
        <w:rPr>
          <w:color w:val="000000" w:themeColor="text1"/>
          <w14:textFill>
            <w14:solidFill>
              <w14:schemeClr w14:val="tx1"/>
            </w14:solidFill>
          </w14:textFill>
        </w:rPr>
      </w:pPr>
      <w:r>
        <w:rPr>
          <w:rFonts w:hint="eastAsia"/>
          <w:color w:val="000000" w:themeColor="text1"/>
          <w14:textFill>
            <w14:solidFill>
              <w14:schemeClr w14:val="tx1"/>
            </w14:solidFill>
          </w14:textFill>
        </w:rPr>
        <w:t>道钉广播协议的Advertise Data和Scan response Data数据中，设备名称应以规定的编码格式进行编辑，“DD” +“编号”，且编码具有唯一性；</w:t>
      </w:r>
    </w:p>
    <w:p>
      <w:pPr>
        <w:pStyle w:val="60"/>
        <w:rPr>
          <w:color w:val="000000" w:themeColor="text1"/>
          <w14:textFill>
            <w14:solidFill>
              <w14:schemeClr w14:val="tx1"/>
            </w14:solidFill>
          </w14:textFill>
        </w:rPr>
      </w:pPr>
      <w:r>
        <w:rPr>
          <w:rFonts w:hint="eastAsia"/>
          <w:color w:val="000000" w:themeColor="text1"/>
          <w14:textFill>
            <w14:solidFill>
              <w14:schemeClr w14:val="tx1"/>
            </w14:solidFill>
          </w14:textFill>
        </w:rPr>
        <w:t>广播信息中包含蓝牙道钉的电量信息，以百分比形式显示。</w:t>
      </w:r>
    </w:p>
    <w:p>
      <w:pPr>
        <w:pStyle w:val="60"/>
        <w:numPr>
          <w:ilvl w:val="3"/>
          <w:numId w:val="13"/>
        </w:numPr>
        <w:spacing w:before="156" w:beforeLines="50" w:after="156" w:afterLines="50"/>
        <w:outlineLvl w:val="4"/>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性能要求</w:t>
      </w:r>
      <w:bookmarkEnd w:id="130"/>
    </w:p>
    <w:p>
      <w:pPr>
        <w:pStyle w:val="60"/>
        <w:numPr>
          <w:ilvl w:val="0"/>
          <w:numId w:val="0"/>
        </w:numPr>
        <w:ind w:left="425"/>
        <w:rPr>
          <w:color w:val="000000" w:themeColor="text1"/>
          <w14:textFill>
            <w14:solidFill>
              <w14:schemeClr w14:val="tx1"/>
            </w14:solidFill>
          </w14:textFill>
        </w:rPr>
      </w:pPr>
      <w:bookmarkStart w:id="131" w:name="_Toc425273646"/>
      <w:bookmarkEnd w:id="131"/>
      <w:bookmarkStart w:id="132" w:name="_Toc428095031"/>
      <w:bookmarkEnd w:id="132"/>
      <w:r>
        <w:rPr>
          <w:rFonts w:hint="eastAsia"/>
          <w:color w:val="000000" w:themeColor="text1"/>
          <w14:textFill>
            <w14:solidFill>
              <w14:schemeClr w14:val="tx1"/>
            </w14:solidFill>
          </w14:textFill>
        </w:rPr>
        <w:t>道钉</w:t>
      </w:r>
      <w:r>
        <w:rPr>
          <w:color w:val="000000" w:themeColor="text1"/>
          <w14:textFill>
            <w14:solidFill>
              <w14:schemeClr w14:val="tx1"/>
            </w14:solidFill>
          </w14:textFill>
        </w:rPr>
        <w:t>的性能应</w:t>
      </w:r>
      <w:r>
        <w:rPr>
          <w:rFonts w:hint="eastAsia"/>
          <w:color w:val="000000" w:themeColor="text1"/>
          <w14:textFill>
            <w14:solidFill>
              <w14:schemeClr w14:val="tx1"/>
            </w14:solidFill>
          </w14:textFill>
        </w:rPr>
        <w:t>满足下列要求：</w:t>
      </w:r>
    </w:p>
    <w:p>
      <w:pPr>
        <w:pStyle w:val="60"/>
        <w:rPr>
          <w:color w:val="000000" w:themeColor="text1"/>
          <w14:textFill>
            <w14:solidFill>
              <w14:schemeClr w14:val="tx1"/>
            </w14:solidFill>
          </w14:textFill>
        </w:rPr>
      </w:pPr>
      <w:r>
        <w:rPr>
          <w:rFonts w:hint="eastAsia"/>
          <w:color w:val="000000" w:themeColor="text1"/>
          <w14:textFill>
            <w14:solidFill>
              <w14:schemeClr w14:val="tx1"/>
            </w14:solidFill>
          </w14:textFill>
        </w:rPr>
        <w:t>蓝牙信号随距离的增加而衰减，当距离蓝牙道钉0m时，蓝牙信号强度在-20dBm</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-30dBm，当距离蓝牙道钉1m时，蓝牙信号强度应在-50dBm</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-60dBm</w:t>
      </w:r>
    </w:p>
    <w:p>
      <w:pPr>
        <w:pStyle w:val="60"/>
        <w:rPr>
          <w:color w:val="000000" w:themeColor="text1"/>
          <w14:textFill>
            <w14:solidFill>
              <w14:schemeClr w14:val="tx1"/>
            </w14:solidFill>
          </w14:textFill>
        </w:rPr>
      </w:pPr>
      <w:r>
        <w:rPr>
          <w:rFonts w:hint="eastAsia"/>
          <w:color w:val="000000" w:themeColor="text1"/>
          <w14:textFill>
            <w14:solidFill>
              <w14:schemeClr w14:val="tx1"/>
            </w14:solidFill>
          </w14:textFill>
        </w:rPr>
        <w:t>发射功率4</w:t>
      </w:r>
      <w:r>
        <w:rPr>
          <w:color w:val="000000" w:themeColor="text1"/>
          <w14:textFill>
            <w14:solidFill>
              <w14:schemeClr w14:val="tx1"/>
            </w14:solidFill>
          </w14:textFill>
        </w:rPr>
        <w:t>Bm</w:t>
      </w:r>
      <w:r>
        <w:rPr>
          <w:rFonts w:hint="eastAsia"/>
          <w:color w:val="000000" w:themeColor="text1"/>
          <w14:textFill>
            <w14:solidFill>
              <w14:schemeClr w14:val="tx1"/>
            </w14:solidFill>
          </w14:textFill>
        </w:rPr>
        <w:t>，通信可覆盖范围R</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10m；</w:t>
      </w:r>
    </w:p>
    <w:p>
      <w:pPr>
        <w:pStyle w:val="60"/>
        <w:rPr>
          <w:color w:val="000000" w:themeColor="text1"/>
          <w14:textFill>
            <w14:solidFill>
              <w14:schemeClr w14:val="tx1"/>
            </w14:solidFill>
          </w14:textFill>
        </w:rPr>
      </w:pPr>
      <w:r>
        <w:rPr>
          <w:rFonts w:hint="eastAsia"/>
          <w:color w:val="000000" w:themeColor="text1"/>
          <w14:textFill>
            <w14:solidFill>
              <w14:schemeClr w14:val="tx1"/>
            </w14:solidFill>
          </w14:textFill>
        </w:rPr>
        <w:t>道钉蓝牙设备的广播频率为200ms</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1s</w:t>
      </w:r>
    </w:p>
    <w:p>
      <w:pPr>
        <w:pStyle w:val="60"/>
        <w:rPr>
          <w:color w:val="000000" w:themeColor="text1"/>
          <w14:textFill>
            <w14:solidFill>
              <w14:schemeClr w14:val="tx1"/>
            </w14:solidFill>
          </w14:textFill>
        </w:rPr>
      </w:pPr>
      <w:r>
        <w:rPr>
          <w:rFonts w:hint="eastAsia"/>
          <w:color w:val="000000" w:themeColor="text1"/>
          <w14:textFill>
            <w14:solidFill>
              <w14:schemeClr w14:val="tx1"/>
            </w14:solidFill>
          </w14:textFill>
        </w:rPr>
        <w:t>户外使用寿命≥3年；</w:t>
      </w:r>
    </w:p>
    <w:p>
      <w:pPr>
        <w:pStyle w:val="60"/>
        <w:rPr>
          <w:color w:val="000000" w:themeColor="text1"/>
          <w14:textFill>
            <w14:solidFill>
              <w14:schemeClr w14:val="tx1"/>
            </w14:solidFill>
          </w14:textFill>
        </w:rPr>
      </w:pPr>
      <w:r>
        <w:rPr>
          <w:rFonts w:hint="eastAsia"/>
          <w:color w:val="000000" w:themeColor="text1"/>
          <w14:textFill>
            <w14:solidFill>
              <w14:schemeClr w14:val="tx1"/>
            </w14:solidFill>
          </w14:textFill>
        </w:rPr>
        <w:t>应保持</w:t>
      </w:r>
      <w:r>
        <w:rPr>
          <w:color w:val="000000" w:themeColor="text1"/>
          <w14:textFill>
            <w14:solidFill>
              <w14:schemeClr w14:val="tx1"/>
            </w14:solidFill>
          </w14:textFill>
        </w:rPr>
        <w:t>3000h</w:t>
      </w:r>
      <w:r>
        <w:rPr>
          <w:rFonts w:hint="eastAsia"/>
          <w:color w:val="000000" w:themeColor="text1"/>
          <w14:textFill>
            <w14:solidFill>
              <w14:schemeClr w14:val="tx1"/>
            </w14:solidFill>
          </w14:textFill>
        </w:rPr>
        <w:t>以上平均无故障稳定工作；</w:t>
      </w:r>
    </w:p>
    <w:p>
      <w:pPr>
        <w:pStyle w:val="60"/>
        <w:rPr>
          <w:color w:val="000000" w:themeColor="text1"/>
          <w14:textFill>
            <w14:solidFill>
              <w14:schemeClr w14:val="tx1"/>
            </w14:solidFill>
          </w14:textFill>
        </w:rPr>
      </w:pPr>
      <w:r>
        <w:rPr>
          <w:rFonts w:hint="eastAsia"/>
          <w:color w:val="000000" w:themeColor="text1"/>
          <w14:textFill>
            <w14:solidFill>
              <w14:schemeClr w14:val="tx1"/>
            </w14:solidFill>
          </w14:textFill>
        </w:rPr>
        <w:t>正常工作温度：</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40</w:t>
      </w:r>
      <w:r>
        <w:rPr>
          <w:rFonts w:hint="eastAsia" w:hAnsi="宋体" w:cs="宋体"/>
          <w:color w:val="000000" w:themeColor="text1"/>
          <w14:textFill>
            <w14:solidFill>
              <w14:schemeClr w14:val="tx1"/>
            </w14:solidFill>
          </w14:textFill>
        </w:rPr>
        <w:t>℃</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85</w:t>
      </w:r>
      <w:r>
        <w:rPr>
          <w:rFonts w:hint="eastAsia" w:hAnsi="宋体" w:cs="宋体"/>
          <w:color w:val="000000" w:themeColor="text1"/>
          <w14:textFill>
            <w14:solidFill>
              <w14:schemeClr w14:val="tx1"/>
            </w14:solidFill>
          </w14:textFill>
        </w:rPr>
        <w:t>℃</w:t>
      </w:r>
      <w:r>
        <w:rPr>
          <w:rFonts w:hint="eastAsia"/>
          <w:color w:val="000000" w:themeColor="text1"/>
          <w14:textFill>
            <w14:solidFill>
              <w14:schemeClr w14:val="tx1"/>
            </w14:solidFill>
          </w14:textFill>
        </w:rPr>
        <w:t>；</w:t>
      </w:r>
    </w:p>
    <w:p>
      <w:pPr>
        <w:pStyle w:val="60"/>
        <w:rPr>
          <w:color w:val="000000" w:themeColor="text1"/>
          <w14:textFill>
            <w14:solidFill>
              <w14:schemeClr w14:val="tx1"/>
            </w14:solidFill>
          </w14:textFill>
        </w:rPr>
      </w:pPr>
      <w:r>
        <w:rPr>
          <w:rFonts w:hint="eastAsia"/>
          <w:color w:val="000000" w:themeColor="text1"/>
          <w14:textFill>
            <w14:solidFill>
              <w14:schemeClr w14:val="tx1"/>
            </w14:solidFill>
          </w14:textFill>
        </w:rPr>
        <w:t>应能够防水、防尘、防腐蚀、抗冲击，应能适应室外环境，</w:t>
      </w:r>
      <w:r>
        <w:rPr>
          <w:color w:val="000000" w:themeColor="text1"/>
          <w14:textFill>
            <w14:solidFill>
              <w14:schemeClr w14:val="tx1"/>
            </w14:solidFill>
          </w14:textFill>
        </w:rPr>
        <w:t>且</w:t>
      </w:r>
      <w:r>
        <w:rPr>
          <w:rFonts w:hint="eastAsia"/>
          <w:color w:val="000000" w:themeColor="text1"/>
          <w14:textFill>
            <w14:solidFill>
              <w14:schemeClr w14:val="tx1"/>
            </w14:solidFill>
          </w14:textFill>
        </w:rPr>
        <w:t>应符合</w:t>
      </w:r>
      <w:r>
        <w:rPr>
          <w:color w:val="000000" w:themeColor="text1"/>
          <w14:textFill>
            <w14:solidFill>
              <w14:schemeClr w14:val="tx1"/>
            </w14:solidFill>
          </w14:textFill>
        </w:rPr>
        <w:t>GB 4943.1</w:t>
      </w:r>
      <w:r>
        <w:rPr>
          <w:rFonts w:hint="eastAsia"/>
          <w:color w:val="000000" w:themeColor="text1"/>
          <w14:textFill>
            <w14:solidFill>
              <w14:schemeClr w14:val="tx1"/>
            </w14:solidFill>
          </w14:textFill>
        </w:rPr>
        <w:t>相关</w:t>
      </w:r>
      <w:r>
        <w:rPr>
          <w:color w:val="000000" w:themeColor="text1"/>
          <w14:textFill>
            <w14:solidFill>
              <w14:schemeClr w14:val="tx1"/>
            </w14:solidFill>
          </w14:textFill>
        </w:rPr>
        <w:t>规定</w:t>
      </w:r>
      <w:r>
        <w:rPr>
          <w:rFonts w:hint="eastAsia"/>
          <w:color w:val="000000" w:themeColor="text1"/>
          <w14:textFill>
            <w14:solidFill>
              <w14:schemeClr w14:val="tx1"/>
            </w14:solidFill>
          </w14:textFill>
        </w:rPr>
        <w:t>；</w:t>
      </w:r>
    </w:p>
    <w:p>
      <w:pPr>
        <w:pStyle w:val="60"/>
        <w:rPr>
          <w:color w:val="000000" w:themeColor="text1"/>
          <w14:textFill>
            <w14:solidFill>
              <w14:schemeClr w14:val="tx1"/>
            </w14:solidFill>
          </w14:textFill>
        </w:rPr>
      </w:pPr>
      <w:r>
        <w:rPr>
          <w:rFonts w:hint="eastAsia"/>
          <w:color w:val="000000" w:themeColor="text1"/>
          <w14:textFill>
            <w14:solidFill>
              <w14:schemeClr w14:val="tx1"/>
            </w14:solidFill>
          </w14:textFill>
        </w:rPr>
        <w:t>外壳</w:t>
      </w:r>
      <w:r>
        <w:rPr>
          <w:color w:val="000000" w:themeColor="text1"/>
          <w14:textFill>
            <w14:solidFill>
              <w14:schemeClr w14:val="tx1"/>
            </w14:solidFill>
          </w14:textFill>
        </w:rPr>
        <w:t>防护等级</w:t>
      </w:r>
      <w:r>
        <w:rPr>
          <w:rFonts w:hint="eastAsia"/>
          <w:color w:val="000000" w:themeColor="text1"/>
          <w14:textFill>
            <w14:solidFill>
              <w14:schemeClr w14:val="tx1"/>
            </w14:solidFill>
          </w14:textFill>
        </w:rPr>
        <w:t>为IP</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8及以上。</w:t>
      </w:r>
    </w:p>
    <w:p>
      <w:pPr>
        <w:pStyle w:val="58"/>
        <w:numPr>
          <w:ilvl w:val="2"/>
          <w:numId w:val="2"/>
        </w:numPr>
        <w:spacing w:before="156" w:after="156"/>
        <w:rPr>
          <w:color w:val="000000" w:themeColor="text1"/>
          <w14:textFill>
            <w14:solidFill>
              <w14:schemeClr w14:val="tx1"/>
            </w14:solidFill>
          </w14:textFill>
        </w:rPr>
      </w:pPr>
      <w:bookmarkStart w:id="133" w:name="_Toc128154375"/>
      <w:r>
        <w:rPr>
          <w:rFonts w:hint="eastAsia"/>
          <w:color w:val="000000" w:themeColor="text1"/>
          <w14:textFill>
            <w14:solidFill>
              <w14:schemeClr w14:val="tx1"/>
            </w14:solidFill>
          </w14:textFill>
        </w:rPr>
        <w:t>蓝牙嗅探</w:t>
      </w:r>
      <w:bookmarkEnd w:id="133"/>
      <w:r>
        <w:rPr>
          <w:rFonts w:hint="eastAsia"/>
          <w:color w:val="000000" w:themeColor="text1"/>
          <w14:textFill>
            <w14:solidFill>
              <w14:schemeClr w14:val="tx1"/>
            </w14:solidFill>
          </w14:textFill>
        </w:rPr>
        <w:t>要求</w:t>
      </w:r>
    </w:p>
    <w:p>
      <w:pPr>
        <w:pStyle w:val="60"/>
        <w:numPr>
          <w:ilvl w:val="3"/>
          <w:numId w:val="14"/>
        </w:numPr>
        <w:spacing w:before="156" w:beforeLines="50" w:after="156" w:afterLines="50"/>
        <w:outlineLvl w:val="4"/>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功能要求</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蓝牙嗅探应</w:t>
      </w:r>
      <w:r>
        <w:rPr>
          <w:color w:val="000000" w:themeColor="text1"/>
          <w14:textFill>
            <w14:solidFill>
              <w14:schemeClr w14:val="tx1"/>
            </w14:solidFill>
          </w14:textFill>
        </w:rPr>
        <w:t>可识别互联网租赁自行车</w:t>
      </w:r>
      <w:r>
        <w:rPr>
          <w:rFonts w:hint="eastAsia"/>
          <w:color w:val="000000" w:themeColor="text1"/>
          <w14:textFill>
            <w14:solidFill>
              <w14:schemeClr w14:val="tx1"/>
            </w14:solidFill>
          </w14:textFill>
        </w:rPr>
        <w:t>，并</w:t>
      </w:r>
      <w:r>
        <w:rPr>
          <w:color w:val="000000" w:themeColor="text1"/>
          <w14:textFill>
            <w14:solidFill>
              <w14:schemeClr w14:val="tx1"/>
            </w14:solidFill>
          </w14:textFill>
        </w:rPr>
        <w:t>应</w:t>
      </w:r>
      <w:r>
        <w:rPr>
          <w:rFonts w:hint="eastAsia"/>
          <w:color w:val="000000" w:themeColor="text1"/>
          <w14:textFill>
            <w14:solidFill>
              <w14:schemeClr w14:val="tx1"/>
            </w14:solidFill>
          </w14:textFill>
        </w:rPr>
        <w:t>满足下列要求：</w:t>
      </w:r>
      <w:r>
        <w:rPr>
          <w:color w:val="000000" w:themeColor="text1"/>
          <w14:textFill>
            <w14:solidFill>
              <w14:schemeClr w14:val="tx1"/>
            </w14:solidFill>
          </w14:textFill>
        </w:rPr>
        <w:t xml:space="preserve"> </w:t>
      </w:r>
    </w:p>
    <w:p>
      <w:pPr>
        <w:pStyle w:val="60"/>
        <w:rPr>
          <w:color w:val="000000" w:themeColor="text1"/>
          <w14:textFill>
            <w14:solidFill>
              <w14:schemeClr w14:val="tx1"/>
            </w14:solidFill>
          </w14:textFill>
        </w:rPr>
      </w:pPr>
      <w:r>
        <w:rPr>
          <w:rFonts w:hint="eastAsia"/>
          <w:color w:val="000000" w:themeColor="text1"/>
          <w14:textFill>
            <w14:solidFill>
              <w14:schemeClr w14:val="tx1"/>
            </w14:solidFill>
          </w14:textFill>
        </w:rPr>
        <w:t>广播信息中应表明设备名称，且具有防篡改和防复制的功能；</w:t>
      </w:r>
    </w:p>
    <w:p>
      <w:pPr>
        <w:pStyle w:val="60"/>
        <w:rPr>
          <w:color w:val="000000" w:themeColor="text1"/>
          <w14:textFill>
            <w14:solidFill>
              <w14:schemeClr w14:val="tx1"/>
            </w14:solidFill>
          </w14:textFill>
        </w:rPr>
      </w:pPr>
      <w:r>
        <w:rPr>
          <w:rFonts w:hint="eastAsia"/>
          <w:color w:val="000000" w:themeColor="text1"/>
          <w14:textFill>
            <w14:solidFill>
              <w14:schemeClr w14:val="tx1"/>
            </w14:solidFill>
          </w14:textFill>
        </w:rPr>
        <w:t>嗅探广播协议的Advertise Data数据中，设备名称应以规定的编码格式进行编辑，“XT”+“编号”，编码具有唯一性；</w:t>
      </w:r>
    </w:p>
    <w:p>
      <w:pPr>
        <w:pStyle w:val="60"/>
        <w:rPr>
          <w:color w:val="000000" w:themeColor="text1"/>
          <w14:textFill>
            <w14:solidFill>
              <w14:schemeClr w14:val="tx1"/>
            </w14:solidFill>
          </w14:textFill>
        </w:rPr>
      </w:pPr>
      <w:r>
        <w:rPr>
          <w:rFonts w:hint="eastAsia"/>
          <w:color w:val="000000" w:themeColor="text1"/>
          <w14:textFill>
            <w14:solidFill>
              <w14:schemeClr w14:val="tx1"/>
            </w14:solidFill>
          </w14:textFill>
        </w:rPr>
        <w:t>对通信覆盖范围内的蓝牙道钉应识别MAC地址并具有监测电量和状态的功能；</w:t>
      </w:r>
    </w:p>
    <w:p>
      <w:pPr>
        <w:pStyle w:val="60"/>
        <w:rPr>
          <w:color w:val="000000" w:themeColor="text1"/>
          <w14:textFill>
            <w14:solidFill>
              <w14:schemeClr w14:val="tx1"/>
            </w14:solidFill>
          </w14:textFill>
        </w:rPr>
      </w:pPr>
      <w:r>
        <w:rPr>
          <w:rFonts w:hint="eastAsia"/>
          <w:color w:val="000000" w:themeColor="text1"/>
          <w14:textFill>
            <w14:solidFill>
              <w14:schemeClr w14:val="tx1"/>
            </w14:solidFill>
          </w14:textFill>
        </w:rPr>
        <w:t>对通信覆盖范围内的互联网租赁自行车应具有识别MAC地址和车锁编码的功能；</w:t>
      </w:r>
    </w:p>
    <w:p>
      <w:pPr>
        <w:pStyle w:val="60"/>
        <w:rPr>
          <w:color w:val="000000" w:themeColor="text1"/>
          <w14:textFill>
            <w14:solidFill>
              <w14:schemeClr w14:val="tx1"/>
            </w14:solidFill>
          </w14:textFill>
        </w:rPr>
      </w:pPr>
      <w:r>
        <w:rPr>
          <w:rFonts w:hint="eastAsia"/>
          <w:color w:val="000000" w:themeColor="text1"/>
          <w14:textFill>
            <w14:solidFill>
              <w14:schemeClr w14:val="tx1"/>
            </w14:solidFill>
          </w14:textFill>
        </w:rPr>
        <w:t>应</w:t>
      </w:r>
      <w:r>
        <w:rPr>
          <w:color w:val="000000" w:themeColor="text1"/>
          <w14:textFill>
            <w14:solidFill>
              <w14:schemeClr w14:val="tx1"/>
            </w14:solidFill>
          </w14:textFill>
        </w:rPr>
        <w:t>实现基于故障自查、抗干扰和</w:t>
      </w:r>
      <w:r>
        <w:rPr>
          <w:rFonts w:hint="eastAsia"/>
          <w:color w:val="000000" w:themeColor="text1"/>
          <w14:textFill>
            <w14:solidFill>
              <w14:schemeClr w14:val="tx1"/>
            </w14:solidFill>
          </w14:textFill>
        </w:rPr>
        <w:t>软件</w:t>
      </w:r>
      <w:r>
        <w:rPr>
          <w:color w:val="000000" w:themeColor="text1"/>
          <w14:textFill>
            <w14:solidFill>
              <w14:schemeClr w14:val="tx1"/>
            </w14:solidFill>
          </w14:textFill>
        </w:rPr>
        <w:t>模块远程升级及自检状态定时上传功能</w:t>
      </w:r>
      <w:r>
        <w:rPr>
          <w:rFonts w:hint="eastAsia"/>
          <w:color w:val="000000" w:themeColor="text1"/>
          <w14:textFill>
            <w14:solidFill>
              <w14:schemeClr w14:val="tx1"/>
            </w14:solidFill>
          </w14:textFill>
        </w:rPr>
        <w:t>；</w:t>
      </w:r>
    </w:p>
    <w:p>
      <w:pPr>
        <w:pStyle w:val="60"/>
        <w:rPr>
          <w:color w:val="000000" w:themeColor="text1"/>
          <w14:textFill>
            <w14:solidFill>
              <w14:schemeClr w14:val="tx1"/>
            </w14:solidFill>
          </w14:textFill>
        </w:rPr>
      </w:pPr>
      <w:r>
        <w:rPr>
          <w:rFonts w:hint="eastAsia"/>
          <w:color w:val="000000" w:themeColor="text1"/>
          <w14:textFill>
            <w14:solidFill>
              <w14:schemeClr w14:val="tx1"/>
            </w14:solidFill>
          </w14:textFill>
        </w:rPr>
        <w:t>应</w:t>
      </w:r>
      <w:r>
        <w:rPr>
          <w:color w:val="000000" w:themeColor="text1"/>
          <w14:textFill>
            <w14:solidFill>
              <w14:schemeClr w14:val="tx1"/>
            </w14:solidFill>
          </w14:textFill>
        </w:rPr>
        <w:t>实现实时通讯功能，支持不低于</w:t>
      </w:r>
      <w:r>
        <w:rPr>
          <w:rFonts w:hint="eastAsia"/>
          <w:color w:val="000000" w:themeColor="text1"/>
          <w14:textFill>
            <w14:solidFill>
              <w14:schemeClr w14:val="tx1"/>
            </w14:solidFill>
          </w14:textFill>
        </w:rPr>
        <w:t>200</w:t>
      </w:r>
      <w:r>
        <w:rPr>
          <w:color w:val="000000" w:themeColor="text1"/>
          <w14:textFill>
            <w14:solidFill>
              <w14:schemeClr w14:val="tx1"/>
            </w14:solidFill>
          </w14:textFill>
        </w:rPr>
        <w:t>Mbps传输速率，数据传输、交换应符合</w:t>
      </w:r>
      <w:r>
        <w:rPr>
          <w:rFonts w:hint="eastAsia"/>
          <w:color w:val="000000" w:themeColor="text1"/>
          <w14:textFill>
            <w14:solidFill>
              <w14:schemeClr w14:val="tx1"/>
            </w14:solidFill>
          </w14:textFill>
        </w:rPr>
        <w:t>GB/T 37025的</w:t>
      </w:r>
      <w:r>
        <w:rPr>
          <w:color w:val="000000" w:themeColor="text1"/>
          <w14:textFill>
            <w14:solidFill>
              <w14:schemeClr w14:val="tx1"/>
            </w14:solidFill>
          </w14:textFill>
        </w:rPr>
        <w:t>相关</w:t>
      </w:r>
      <w:r>
        <w:rPr>
          <w:rFonts w:hint="eastAsia"/>
          <w:color w:val="000000" w:themeColor="text1"/>
          <w14:textFill>
            <w14:solidFill>
              <w14:schemeClr w14:val="tx1"/>
            </w14:solidFill>
          </w14:textFill>
        </w:rPr>
        <w:t>规定；</w:t>
      </w:r>
    </w:p>
    <w:p>
      <w:pPr>
        <w:pStyle w:val="60"/>
        <w:rPr>
          <w:color w:val="000000" w:themeColor="text1"/>
          <w14:textFill>
            <w14:solidFill>
              <w14:schemeClr w14:val="tx1"/>
            </w14:solidFill>
          </w14:textFill>
        </w:rPr>
      </w:pPr>
      <w:r>
        <w:rPr>
          <w:rFonts w:hint="eastAsia"/>
          <w:color w:val="000000" w:themeColor="text1"/>
          <w14:textFill>
            <w14:solidFill>
              <w14:schemeClr w14:val="tx1"/>
            </w14:solidFill>
          </w14:textFill>
        </w:rPr>
        <w:t>应</w:t>
      </w:r>
      <w:r>
        <w:rPr>
          <w:color w:val="000000" w:themeColor="text1"/>
          <w14:textFill>
            <w14:solidFill>
              <w14:schemeClr w14:val="tx1"/>
            </w14:solidFill>
          </w14:textFill>
        </w:rPr>
        <w:t>实现实时信息的缓存和错误重传功能。</w:t>
      </w:r>
    </w:p>
    <w:p>
      <w:pPr>
        <w:pStyle w:val="60"/>
        <w:numPr>
          <w:ilvl w:val="3"/>
          <w:numId w:val="14"/>
        </w:numPr>
        <w:spacing w:before="156" w:beforeLines="50" w:after="156" w:afterLines="50"/>
        <w:outlineLvl w:val="4"/>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性能要求</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性能应满足下列指标：</w:t>
      </w:r>
    </w:p>
    <w:p>
      <w:pPr>
        <w:pStyle w:val="60"/>
        <w:rPr>
          <w:color w:val="000000" w:themeColor="text1"/>
          <w14:textFill>
            <w14:solidFill>
              <w14:schemeClr w14:val="tx1"/>
            </w14:solidFill>
          </w14:textFill>
        </w:rPr>
      </w:pPr>
      <w:r>
        <w:rPr>
          <w:rFonts w:hint="eastAsia"/>
          <w:color w:val="000000" w:themeColor="text1"/>
          <w14:textFill>
            <w14:solidFill>
              <w14:schemeClr w14:val="tx1"/>
            </w14:solidFill>
          </w14:textFill>
        </w:rPr>
        <w:t>蓝牙信号随距离的增加而衰减，当距离蓝牙嗅探0m时，蓝牙信号强度在-20dBm</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-30dBm，当距离蓝牙嗅探80m时，蓝牙信号强度应在-80dBm</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-90dBm；</w:t>
      </w:r>
    </w:p>
    <w:p>
      <w:pPr>
        <w:pStyle w:val="60"/>
        <w:rPr>
          <w:color w:val="000000" w:themeColor="text1"/>
          <w14:textFill>
            <w14:solidFill>
              <w14:schemeClr w14:val="tx1"/>
            </w14:solidFill>
          </w14:textFill>
        </w:rPr>
      </w:pPr>
      <w:r>
        <w:rPr>
          <w:rFonts w:hint="eastAsia"/>
          <w:color w:val="000000" w:themeColor="text1"/>
          <w14:textFill>
            <w14:solidFill>
              <w14:schemeClr w14:val="tx1"/>
            </w14:solidFill>
          </w14:textFill>
        </w:rPr>
        <w:t>发射功率范围20d</w:t>
      </w:r>
      <w:r>
        <w:rPr>
          <w:color w:val="000000" w:themeColor="text1"/>
          <w14:textFill>
            <w14:solidFill>
              <w14:schemeClr w14:val="tx1"/>
            </w14:solidFill>
          </w14:textFill>
        </w:rPr>
        <w:t>Bm</w:t>
      </w:r>
      <w:r>
        <w:rPr>
          <w:rFonts w:hint="eastAsia"/>
          <w:color w:val="000000" w:themeColor="text1"/>
          <w14:textFill>
            <w14:solidFill>
              <w14:schemeClr w14:val="tx1"/>
            </w14:solidFill>
          </w14:textFill>
        </w:rPr>
        <w:t>，通信可覆盖范围R</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100m；</w:t>
      </w:r>
    </w:p>
    <w:p>
      <w:pPr>
        <w:pStyle w:val="60"/>
        <w:rPr>
          <w:color w:val="000000" w:themeColor="text1"/>
          <w14:textFill>
            <w14:solidFill>
              <w14:schemeClr w14:val="tx1"/>
            </w14:solidFill>
          </w14:textFill>
        </w:rPr>
      </w:pPr>
      <w:r>
        <w:rPr>
          <w:rFonts w:hint="eastAsia"/>
          <w:color w:val="000000" w:themeColor="text1"/>
          <w14:textFill>
            <w14:solidFill>
              <w14:schemeClr w14:val="tx1"/>
            </w14:solidFill>
          </w14:textFill>
        </w:rPr>
        <w:t>广播频率为200ms</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1s；</w:t>
      </w:r>
    </w:p>
    <w:p>
      <w:pPr>
        <w:pStyle w:val="60"/>
        <w:rPr>
          <w:color w:val="000000" w:themeColor="text1"/>
          <w14:textFill>
            <w14:solidFill>
              <w14:schemeClr w14:val="tx1"/>
            </w14:solidFill>
          </w14:textFill>
        </w:rPr>
      </w:pPr>
      <w:r>
        <w:rPr>
          <w:rFonts w:hint="eastAsia"/>
          <w:color w:val="000000" w:themeColor="text1"/>
          <w14:textFill>
            <w14:solidFill>
              <w14:schemeClr w14:val="tx1"/>
            </w14:solidFill>
          </w14:textFill>
        </w:rPr>
        <w:t>户外使用寿命≥3年；</w:t>
      </w:r>
    </w:p>
    <w:p>
      <w:pPr>
        <w:pStyle w:val="60"/>
        <w:rPr>
          <w:color w:val="000000" w:themeColor="text1"/>
          <w14:textFill>
            <w14:solidFill>
              <w14:schemeClr w14:val="tx1"/>
            </w14:solidFill>
          </w14:textFill>
        </w:rPr>
      </w:pPr>
      <w:r>
        <w:rPr>
          <w:rFonts w:hint="eastAsia"/>
          <w:color w:val="000000" w:themeColor="text1"/>
          <w14:textFill>
            <w14:solidFill>
              <w14:schemeClr w14:val="tx1"/>
            </w14:solidFill>
          </w14:textFill>
        </w:rPr>
        <w:t>应保持</w:t>
      </w:r>
      <w:r>
        <w:rPr>
          <w:color w:val="000000" w:themeColor="text1"/>
          <w14:textFill>
            <w14:solidFill>
              <w14:schemeClr w14:val="tx1"/>
            </w14:solidFill>
          </w14:textFill>
        </w:rPr>
        <w:t>3000h</w:t>
      </w:r>
      <w:r>
        <w:rPr>
          <w:rFonts w:hint="eastAsia"/>
          <w:color w:val="000000" w:themeColor="text1"/>
          <w14:textFill>
            <w14:solidFill>
              <w14:schemeClr w14:val="tx1"/>
            </w14:solidFill>
          </w14:textFill>
        </w:rPr>
        <w:t>以上平均无故障稳定工作；</w:t>
      </w:r>
    </w:p>
    <w:p>
      <w:pPr>
        <w:pStyle w:val="60"/>
        <w:rPr>
          <w:color w:val="000000" w:themeColor="text1"/>
          <w14:textFill>
            <w14:solidFill>
              <w14:schemeClr w14:val="tx1"/>
            </w14:solidFill>
          </w14:textFill>
        </w:rPr>
      </w:pPr>
      <w:r>
        <w:rPr>
          <w:rFonts w:hint="eastAsia"/>
          <w:color w:val="000000" w:themeColor="text1"/>
          <w14:textFill>
            <w14:solidFill>
              <w14:schemeClr w14:val="tx1"/>
            </w14:solidFill>
          </w14:textFill>
        </w:rPr>
        <w:t>正常工作温度：</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40</w:t>
      </w:r>
      <w:r>
        <w:rPr>
          <w:rFonts w:hint="eastAsia" w:hAnsi="宋体" w:cs="宋体"/>
          <w:color w:val="000000" w:themeColor="text1"/>
          <w14:textFill>
            <w14:solidFill>
              <w14:schemeClr w14:val="tx1"/>
            </w14:solidFill>
          </w14:textFill>
        </w:rPr>
        <w:t>℃</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85</w:t>
      </w:r>
      <w:r>
        <w:rPr>
          <w:rFonts w:hint="eastAsia" w:hAnsi="宋体" w:cs="宋体"/>
          <w:color w:val="000000" w:themeColor="text1"/>
          <w14:textFill>
            <w14:solidFill>
              <w14:schemeClr w14:val="tx1"/>
            </w14:solidFill>
          </w14:textFill>
        </w:rPr>
        <w:t>℃</w:t>
      </w:r>
      <w:r>
        <w:rPr>
          <w:rFonts w:hint="eastAsia"/>
          <w:color w:val="000000" w:themeColor="text1"/>
          <w14:textFill>
            <w14:solidFill>
              <w14:schemeClr w14:val="tx1"/>
            </w14:solidFill>
          </w14:textFill>
        </w:rPr>
        <w:t>；</w:t>
      </w:r>
    </w:p>
    <w:p>
      <w:pPr>
        <w:pStyle w:val="60"/>
        <w:rPr>
          <w:color w:val="000000" w:themeColor="text1"/>
          <w14:textFill>
            <w14:solidFill>
              <w14:schemeClr w14:val="tx1"/>
            </w14:solidFill>
          </w14:textFill>
        </w:rPr>
      </w:pPr>
      <w:r>
        <w:rPr>
          <w:rFonts w:hint="eastAsia"/>
          <w:color w:val="000000" w:themeColor="text1"/>
          <w14:textFill>
            <w14:solidFill>
              <w14:schemeClr w14:val="tx1"/>
            </w14:solidFill>
          </w14:textFill>
        </w:rPr>
        <w:t>应能够耐高温、防腐蚀、抗冲击，应能适应室外环境，</w:t>
      </w:r>
      <w:r>
        <w:rPr>
          <w:color w:val="000000" w:themeColor="text1"/>
          <w14:textFill>
            <w14:solidFill>
              <w14:schemeClr w14:val="tx1"/>
            </w14:solidFill>
          </w14:textFill>
        </w:rPr>
        <w:t>且</w:t>
      </w:r>
      <w:r>
        <w:rPr>
          <w:rFonts w:hint="eastAsia"/>
          <w:color w:val="000000" w:themeColor="text1"/>
          <w14:textFill>
            <w14:solidFill>
              <w14:schemeClr w14:val="tx1"/>
            </w14:solidFill>
          </w14:textFill>
        </w:rPr>
        <w:t>应符合</w:t>
      </w:r>
      <w:r>
        <w:rPr>
          <w:color w:val="000000" w:themeColor="text1"/>
          <w14:textFill>
            <w14:solidFill>
              <w14:schemeClr w14:val="tx1"/>
            </w14:solidFill>
          </w14:textFill>
        </w:rPr>
        <w:t>GB 4943.1</w:t>
      </w:r>
      <w:r>
        <w:rPr>
          <w:rFonts w:hint="eastAsia"/>
          <w:color w:val="000000" w:themeColor="text1"/>
          <w14:textFill>
            <w14:solidFill>
              <w14:schemeClr w14:val="tx1"/>
            </w14:solidFill>
          </w14:textFill>
        </w:rPr>
        <w:t>相关</w:t>
      </w:r>
      <w:r>
        <w:rPr>
          <w:color w:val="000000" w:themeColor="text1"/>
          <w14:textFill>
            <w14:solidFill>
              <w14:schemeClr w14:val="tx1"/>
            </w14:solidFill>
          </w14:textFill>
        </w:rPr>
        <w:t>规定</w:t>
      </w:r>
      <w:r>
        <w:rPr>
          <w:rFonts w:hint="eastAsia"/>
          <w:color w:val="000000" w:themeColor="text1"/>
          <w14:textFill>
            <w14:solidFill>
              <w14:schemeClr w14:val="tx1"/>
            </w14:solidFill>
          </w14:textFill>
        </w:rPr>
        <w:t>；</w:t>
      </w:r>
    </w:p>
    <w:p>
      <w:pPr>
        <w:pStyle w:val="60"/>
        <w:rPr>
          <w:color w:val="000000" w:themeColor="text1"/>
          <w14:textFill>
            <w14:solidFill>
              <w14:schemeClr w14:val="tx1"/>
            </w14:solidFill>
          </w14:textFill>
        </w:rPr>
      </w:pPr>
      <w:r>
        <w:rPr>
          <w:rFonts w:hint="eastAsia"/>
          <w:color w:val="000000" w:themeColor="text1"/>
          <w14:textFill>
            <w14:solidFill>
              <w14:schemeClr w14:val="tx1"/>
            </w14:solidFill>
          </w14:textFill>
        </w:rPr>
        <w:t>外壳</w:t>
      </w:r>
      <w:r>
        <w:rPr>
          <w:color w:val="000000" w:themeColor="text1"/>
          <w14:textFill>
            <w14:solidFill>
              <w14:schemeClr w14:val="tx1"/>
            </w14:solidFill>
          </w14:textFill>
        </w:rPr>
        <w:t>防护等级</w:t>
      </w:r>
      <w:r>
        <w:rPr>
          <w:rFonts w:hint="eastAsia"/>
          <w:color w:val="000000" w:themeColor="text1"/>
          <w14:textFill>
            <w14:solidFill>
              <w14:schemeClr w14:val="tx1"/>
            </w14:solidFill>
          </w14:textFill>
        </w:rPr>
        <w:t>为IP</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8及以上。</w:t>
      </w:r>
    </w:p>
    <w:p>
      <w:pPr>
        <w:pStyle w:val="60"/>
        <w:numPr>
          <w:ilvl w:val="3"/>
          <w:numId w:val="14"/>
        </w:numPr>
        <w:spacing w:before="156" w:beforeLines="50" w:after="156" w:afterLines="50"/>
        <w:outlineLvl w:val="4"/>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安装要求</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设备安装位置应满足下列要求：</w:t>
      </w:r>
    </w:p>
    <w:p>
      <w:pPr>
        <w:pStyle w:val="60"/>
        <w:rPr>
          <w:color w:val="000000" w:themeColor="text1"/>
          <w14:textFill>
            <w14:solidFill>
              <w14:schemeClr w14:val="tx1"/>
            </w14:solidFill>
          </w14:textFill>
        </w:rPr>
      </w:pPr>
      <w:r>
        <w:rPr>
          <w:rFonts w:hint="eastAsia"/>
          <w:color w:val="000000" w:themeColor="text1"/>
          <w14:textFill>
            <w14:solidFill>
              <w14:schemeClr w14:val="tx1"/>
            </w14:solidFill>
          </w14:textFill>
        </w:rPr>
        <w:t>嗅探设备安装应综合考虑互联网租赁自行车停放管理的实际需求、安装环境、设备的工作特点及安装施工要求等多种因素，重点考虑建筑物对通信的遮挡和施工条件，确保设备能够发挥作用；</w:t>
      </w:r>
    </w:p>
    <w:p>
      <w:pPr>
        <w:pStyle w:val="60"/>
        <w:rPr>
          <w:color w:val="000000" w:themeColor="text1"/>
          <w14:textFill>
            <w14:solidFill>
              <w14:schemeClr w14:val="tx1"/>
            </w14:solidFill>
          </w14:textFill>
        </w:rPr>
      </w:pPr>
      <w:r>
        <w:rPr>
          <w:rFonts w:hint="eastAsia"/>
          <w:color w:val="000000" w:themeColor="text1"/>
          <w14:textFill>
            <w14:solidFill>
              <w14:schemeClr w14:val="tx1"/>
            </w14:solidFill>
          </w14:textFill>
        </w:rPr>
        <w:t>设备安装应首先考虑与其它设备设施杆体复用，无法复用，可考虑自行立杆；</w:t>
      </w:r>
    </w:p>
    <w:p>
      <w:pPr>
        <w:pStyle w:val="60"/>
        <w:rPr>
          <w:color w:val="000000" w:themeColor="text1"/>
          <w14:textFill>
            <w14:solidFill>
              <w14:schemeClr w14:val="tx1"/>
            </w14:solidFill>
          </w14:textFill>
        </w:rPr>
      </w:pPr>
      <w:r>
        <w:rPr>
          <w:rFonts w:hint="eastAsia"/>
          <w:color w:val="000000" w:themeColor="text1"/>
          <w14:textFill>
            <w14:solidFill>
              <w14:schemeClr w14:val="tx1"/>
            </w14:solidFill>
          </w14:textFill>
        </w:rPr>
        <w:t>复用现有设备设施杆体，应具有检测资质的第三方机构进行安全性检测，并出具检测报告；</w:t>
      </w:r>
    </w:p>
    <w:p>
      <w:pPr>
        <w:pStyle w:val="60"/>
        <w:rPr>
          <w:color w:val="000000" w:themeColor="text1"/>
          <w14:textFill>
            <w14:solidFill>
              <w14:schemeClr w14:val="tx1"/>
            </w14:solidFill>
          </w14:textFill>
        </w:rPr>
      </w:pPr>
      <w:r>
        <w:rPr>
          <w:rFonts w:hint="eastAsia"/>
          <w:color w:val="000000" w:themeColor="text1"/>
          <w14:textFill>
            <w14:solidFill>
              <w14:schemeClr w14:val="tx1"/>
            </w14:solidFill>
          </w14:textFill>
        </w:rPr>
        <w:t>自立杆，设备杆体、基础、线路敷设等设计施工应符合GB 50010、GB50017、GB50666、GB50755中的相关规定；</w:t>
      </w:r>
    </w:p>
    <w:p>
      <w:pPr>
        <w:pStyle w:val="60"/>
        <w:rPr>
          <w:color w:val="000000" w:themeColor="text1"/>
          <w14:textFill>
            <w14:solidFill>
              <w14:schemeClr w14:val="tx1"/>
            </w14:solidFill>
          </w14:textFill>
        </w:rPr>
      </w:pPr>
      <w:r>
        <w:rPr>
          <w:rFonts w:hint="eastAsia"/>
          <w:color w:val="000000" w:themeColor="text1"/>
          <w14:textFill>
            <w14:solidFill>
              <w14:schemeClr w14:val="tx1"/>
            </w14:solidFill>
          </w14:textFill>
        </w:rPr>
        <w:t>安装高度应满足</w:t>
      </w:r>
      <w:r>
        <w:rPr>
          <w:color w:val="000000" w:themeColor="text1"/>
          <w14:textFill>
            <w14:solidFill>
              <w14:schemeClr w14:val="tx1"/>
            </w14:solidFill>
          </w14:textFill>
        </w:rPr>
        <w:t>CJJ 37</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规定的道路最小净高</w:t>
      </w:r>
      <w:r>
        <w:rPr>
          <w:rFonts w:hint="eastAsia"/>
          <w:color w:val="000000" w:themeColor="text1"/>
          <w14:textFill>
            <w14:solidFill>
              <w14:schemeClr w14:val="tx1"/>
            </w14:solidFill>
          </w14:textFill>
        </w:rPr>
        <w:t>，不宜低于3m；</w:t>
      </w:r>
    </w:p>
    <w:p>
      <w:pPr>
        <w:pStyle w:val="60"/>
        <w:rPr>
          <w:color w:val="000000" w:themeColor="text1"/>
          <w14:textFill>
            <w14:solidFill>
              <w14:schemeClr w14:val="tx1"/>
            </w14:solidFill>
          </w14:textFill>
        </w:rPr>
      </w:pPr>
      <w:r>
        <w:rPr>
          <w:rFonts w:hint="eastAsia"/>
          <w:color w:val="000000" w:themeColor="text1"/>
          <w14:textFill>
            <w14:solidFill>
              <w14:schemeClr w14:val="tx1"/>
            </w14:solidFill>
          </w14:textFill>
        </w:rPr>
        <w:t>蓝牙嗅探设备信号应覆盖整个入栏管理区内道路，且不超过边界。</w:t>
      </w:r>
    </w:p>
    <w:p>
      <w:pPr>
        <w:pStyle w:val="54"/>
        <w:spacing w:before="156" w:after="156"/>
        <w:rPr>
          <w:color w:val="000000" w:themeColor="text1"/>
          <w14:textFill>
            <w14:solidFill>
              <w14:schemeClr w14:val="tx1"/>
            </w14:solidFill>
          </w14:textFill>
        </w:rPr>
      </w:pPr>
      <w:bookmarkStart w:id="134" w:name="_Toc149900209"/>
      <w:r>
        <w:rPr>
          <w:rFonts w:hint="eastAsia"/>
          <w:color w:val="000000" w:themeColor="text1"/>
          <w14:textFill>
            <w14:solidFill>
              <w14:schemeClr w14:val="tx1"/>
            </w14:solidFill>
          </w14:textFill>
        </w:rPr>
        <w:t>停放区</w:t>
      </w:r>
      <w:bookmarkEnd w:id="134"/>
    </w:p>
    <w:p>
      <w:pPr>
        <w:pStyle w:val="26"/>
      </w:pPr>
      <w:r>
        <w:rPr>
          <w:rFonts w:hint="eastAsia"/>
        </w:rPr>
        <w:t>入栏管理区以外设置的停放区不安装道钉设备。</w:t>
      </w:r>
    </w:p>
    <w:p>
      <w:pPr>
        <w:pStyle w:val="54"/>
        <w:spacing w:before="156" w:after="156"/>
        <w:rPr>
          <w:color w:val="000000" w:themeColor="text1"/>
          <w14:textFill>
            <w14:solidFill>
              <w14:schemeClr w14:val="tx1"/>
            </w14:solidFill>
          </w14:textFill>
        </w:rPr>
      </w:pPr>
      <w:bookmarkStart w:id="135" w:name="_Toc149900210"/>
      <w:r>
        <w:rPr>
          <w:rFonts w:hint="eastAsia"/>
          <w:color w:val="000000" w:themeColor="text1"/>
          <w14:textFill>
            <w14:solidFill>
              <w14:schemeClr w14:val="tx1"/>
            </w14:solidFill>
          </w14:textFill>
        </w:rPr>
        <w:t>禁止停放区</w:t>
      </w:r>
      <w:bookmarkEnd w:id="135"/>
    </w:p>
    <w:p>
      <w:pPr>
        <w:pStyle w:val="60"/>
        <w:numPr>
          <w:ilvl w:val="0"/>
          <w:numId w:val="0"/>
        </w:num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长度和宽度小于30m或半径小于15m的禁止停放区宜安装蓝牙嗅探设备，且设备信号覆盖整个区域且不超过边界，以道路形式的禁止停放区不宜安装蓝牙嗅探设备。</w:t>
      </w:r>
    </w:p>
    <w:p>
      <w:pPr>
        <w:pStyle w:val="54"/>
        <w:spacing w:before="156" w:after="156"/>
        <w:rPr>
          <w:color w:val="000000" w:themeColor="text1"/>
          <w14:textFill>
            <w14:solidFill>
              <w14:schemeClr w14:val="tx1"/>
            </w14:solidFill>
          </w14:textFill>
        </w:rPr>
      </w:pPr>
      <w:bookmarkStart w:id="136" w:name="_Toc128154382"/>
      <w:bookmarkStart w:id="137" w:name="_Toc149900211"/>
      <w:r>
        <w:rPr>
          <w:rFonts w:hint="eastAsia"/>
          <w:color w:val="000000" w:themeColor="text1"/>
          <w14:textFill>
            <w14:solidFill>
              <w14:schemeClr w14:val="tx1"/>
            </w14:solidFill>
          </w14:textFill>
        </w:rPr>
        <w:t>位置感知辅助设备监测平台</w:t>
      </w:r>
      <w:bookmarkEnd w:id="136"/>
      <w:bookmarkEnd w:id="137"/>
    </w:p>
    <w:p>
      <w:pPr>
        <w:pStyle w:val="60"/>
        <w:numPr>
          <w:ilvl w:val="0"/>
          <w:numId w:val="0"/>
        </w:numPr>
        <w:ind w:firstLine="420" w:firstLineChars="200"/>
        <w:rPr>
          <w:color w:val="000000" w:themeColor="text1"/>
          <w14:textFill>
            <w14:solidFill>
              <w14:schemeClr w14:val="tx1"/>
            </w14:solidFill>
          </w14:textFill>
        </w:rPr>
      </w:pPr>
      <w:r>
        <w:rPr>
          <w:rFonts w:hint="eastAsia"/>
          <w:color w:val="000000" w:themeColor="text1"/>
          <w:lang w:bidi="ar"/>
          <w14:textFill>
            <w14:solidFill>
              <w14:schemeClr w14:val="tx1"/>
            </w14:solidFill>
          </w14:textFill>
        </w:rPr>
        <w:t>蓝牙道钉和蓝牙嗅探设备应设置监测平台对设备的状态进行监测，且应按照GB/T 22239中有关的信息系统网络安全等级保护的规定，进行定级、备案、建设、测评、保护和运行维护。</w:t>
      </w:r>
    </w:p>
    <w:p>
      <w:pPr>
        <w:pStyle w:val="58"/>
        <w:numPr>
          <w:ilvl w:val="2"/>
          <w:numId w:val="2"/>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功能要求</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应</w:t>
      </w:r>
      <w:r>
        <w:rPr>
          <w:color w:val="000000" w:themeColor="text1"/>
          <w14:textFill>
            <w14:solidFill>
              <w14:schemeClr w14:val="tx1"/>
            </w14:solidFill>
          </w14:textFill>
        </w:rPr>
        <w:t>建立</w:t>
      </w:r>
      <w:r>
        <w:rPr>
          <w:rFonts w:hint="eastAsia"/>
          <w:color w:val="000000" w:themeColor="text1"/>
          <w14:textFill>
            <w14:solidFill>
              <w14:schemeClr w14:val="tx1"/>
            </w14:solidFill>
          </w14:textFill>
        </w:rPr>
        <w:t>位置感知辅助设备监测平台</w:t>
      </w:r>
      <w:r>
        <w:rPr>
          <w:color w:val="000000" w:themeColor="text1"/>
          <w14:textFill>
            <w14:solidFill>
              <w14:schemeClr w14:val="tx1"/>
            </w14:solidFill>
          </w14:textFill>
        </w:rPr>
        <w:t>，对位置</w:t>
      </w:r>
      <w:r>
        <w:rPr>
          <w:rFonts w:hint="eastAsia"/>
          <w:color w:val="000000" w:themeColor="text1"/>
          <w14:textFill>
            <w14:solidFill>
              <w14:schemeClr w14:val="tx1"/>
            </w14:solidFill>
          </w14:textFill>
        </w:rPr>
        <w:t>进行管理和</w:t>
      </w:r>
      <w:r>
        <w:rPr>
          <w:color w:val="000000" w:themeColor="text1"/>
          <w14:textFill>
            <w14:solidFill>
              <w14:schemeClr w14:val="tx1"/>
            </w14:solidFill>
          </w14:textFill>
        </w:rPr>
        <w:t>监测</w:t>
      </w:r>
      <w:r>
        <w:rPr>
          <w:rFonts w:hint="eastAsia"/>
          <w:color w:val="000000" w:themeColor="text1"/>
          <w14:textFill>
            <w14:solidFill>
              <w14:schemeClr w14:val="tx1"/>
            </w14:solidFill>
          </w14:textFill>
        </w:rPr>
        <w:t>，功能</w:t>
      </w:r>
      <w:r>
        <w:rPr>
          <w:color w:val="000000" w:themeColor="text1"/>
          <w14:textFill>
            <w14:solidFill>
              <w14:schemeClr w14:val="tx1"/>
            </w14:solidFill>
          </w14:textFill>
        </w:rPr>
        <w:t>包括</w:t>
      </w:r>
      <w:r>
        <w:rPr>
          <w:rFonts w:hint="eastAsia"/>
          <w:color w:val="000000" w:themeColor="text1"/>
          <w14:textFill>
            <w14:solidFill>
              <w14:schemeClr w14:val="tx1"/>
            </w14:solidFill>
          </w14:textFill>
        </w:rPr>
        <w:t>但</w:t>
      </w:r>
      <w:r>
        <w:rPr>
          <w:color w:val="000000" w:themeColor="text1"/>
          <w14:textFill>
            <w14:solidFill>
              <w14:schemeClr w14:val="tx1"/>
            </w14:solidFill>
          </w14:textFill>
        </w:rPr>
        <w:t>不限于以下内容</w:t>
      </w:r>
      <w:r>
        <w:rPr>
          <w:rFonts w:hint="eastAsia"/>
          <w:color w:val="000000" w:themeColor="text1"/>
          <w14:textFill>
            <w14:solidFill>
              <w14:schemeClr w14:val="tx1"/>
            </w14:solidFill>
          </w14:textFill>
        </w:rPr>
        <w:t>：</w:t>
      </w:r>
    </w:p>
    <w:p>
      <w:pPr>
        <w:pStyle w:val="60"/>
        <w:rPr>
          <w:color w:val="000000" w:themeColor="text1"/>
          <w14:textFill>
            <w14:solidFill>
              <w14:schemeClr w14:val="tx1"/>
            </w14:solidFill>
          </w14:textFill>
        </w:rPr>
      </w:pPr>
      <w:r>
        <w:rPr>
          <w:rFonts w:hint="eastAsia"/>
          <w:color w:val="000000" w:themeColor="text1"/>
          <w14:textFill>
            <w14:solidFill>
              <w14:schemeClr w14:val="tx1"/>
            </w14:solidFill>
          </w14:textFill>
        </w:rPr>
        <w:t>位置感知辅助设备的位置信息，设备运行状态监测；</w:t>
      </w:r>
    </w:p>
    <w:p>
      <w:pPr>
        <w:pStyle w:val="60"/>
        <w:rPr>
          <w:color w:val="000000" w:themeColor="text1"/>
          <w14:textFill>
            <w14:solidFill>
              <w14:schemeClr w14:val="tx1"/>
            </w14:solidFill>
          </w14:textFill>
        </w:rPr>
      </w:pPr>
      <w:r>
        <w:rPr>
          <w:rFonts w:hint="eastAsia"/>
          <w:color w:val="000000" w:themeColor="text1"/>
          <w14:textFill>
            <w14:solidFill>
              <w14:schemeClr w14:val="tx1"/>
            </w14:solidFill>
          </w14:textFill>
        </w:rPr>
        <w:t>对设备程序版本进行管理，下发更新程序；</w:t>
      </w:r>
    </w:p>
    <w:p>
      <w:pPr>
        <w:pStyle w:val="60"/>
        <w:rPr>
          <w:color w:val="000000" w:themeColor="text1"/>
          <w14:textFill>
            <w14:solidFill>
              <w14:schemeClr w14:val="tx1"/>
            </w14:solidFill>
          </w14:textFill>
        </w:rPr>
      </w:pPr>
      <w:r>
        <w:rPr>
          <w:rFonts w:hint="eastAsia"/>
          <w:color w:val="000000" w:themeColor="text1"/>
          <w14:textFill>
            <w14:solidFill>
              <w14:schemeClr w14:val="tx1"/>
            </w14:solidFill>
          </w14:textFill>
        </w:rPr>
        <w:t>对位置感知辅助设备故障情况进行监测，并展示故障信息；</w:t>
      </w:r>
    </w:p>
    <w:p>
      <w:pPr>
        <w:pStyle w:val="60"/>
        <w:rPr>
          <w:color w:val="000000" w:themeColor="text1"/>
          <w14:textFill>
            <w14:solidFill>
              <w14:schemeClr w14:val="tx1"/>
            </w14:solidFill>
          </w14:textFill>
        </w:rPr>
      </w:pPr>
      <w:r>
        <w:rPr>
          <w:rFonts w:hint="eastAsia"/>
          <w:color w:val="000000" w:themeColor="text1"/>
          <w14:textFill>
            <w14:solidFill>
              <w14:schemeClr w14:val="tx1"/>
            </w14:solidFill>
          </w14:textFill>
        </w:rPr>
        <w:t>应实现本区域基本信息查询功能，包括道钉数量、嗅探数量、企业车辆情况等；</w:t>
      </w:r>
    </w:p>
    <w:p>
      <w:pPr>
        <w:pStyle w:val="60"/>
        <w:rPr>
          <w:color w:val="000000" w:themeColor="text1"/>
          <w14:textFill>
            <w14:solidFill>
              <w14:schemeClr w14:val="tx1"/>
            </w14:solidFill>
          </w14:textFill>
        </w:rPr>
      </w:pPr>
      <w:r>
        <w:rPr>
          <w:rFonts w:hint="eastAsia"/>
          <w:color w:val="000000" w:themeColor="text1"/>
          <w14:textFill>
            <w14:solidFill>
              <w14:schemeClr w14:val="tx1"/>
            </w14:solidFill>
          </w14:textFill>
        </w:rPr>
        <w:t>应通过监测结果进行设备故障报警；</w:t>
      </w:r>
    </w:p>
    <w:p>
      <w:pPr>
        <w:pStyle w:val="60"/>
        <w:rPr>
          <w:color w:val="000000" w:themeColor="text1"/>
          <w14:textFill>
            <w14:solidFill>
              <w14:schemeClr w14:val="tx1"/>
            </w14:solidFill>
          </w14:textFill>
        </w:rPr>
      </w:pPr>
      <w:r>
        <w:rPr>
          <w:rFonts w:hint="eastAsia"/>
          <w:color w:val="000000" w:themeColor="text1"/>
          <w14:textFill>
            <w14:solidFill>
              <w14:schemeClr w14:val="tx1"/>
            </w14:solidFill>
          </w14:textFill>
        </w:rPr>
        <w:t>应通过互联网租赁自行车监测结果进行区域的超量预警等。</w:t>
      </w:r>
    </w:p>
    <w:p>
      <w:pPr>
        <w:pStyle w:val="58"/>
        <w:numPr>
          <w:ilvl w:val="2"/>
          <w:numId w:val="2"/>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数据传输要求</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数据采用周期性上传和实时传输的方式，静态</w:t>
      </w:r>
      <w:r>
        <w:rPr>
          <w:color w:val="000000" w:themeColor="text1"/>
          <w14:textFill>
            <w14:solidFill>
              <w14:schemeClr w14:val="tx1"/>
            </w14:solidFill>
          </w14:textFill>
        </w:rPr>
        <w:t>数据采用</w:t>
      </w:r>
      <w:r>
        <w:rPr>
          <w:rFonts w:hint="eastAsia"/>
          <w:color w:val="000000" w:themeColor="text1"/>
          <w14:textFill>
            <w14:solidFill>
              <w14:schemeClr w14:val="tx1"/>
            </w14:solidFill>
          </w14:textFill>
        </w:rPr>
        <w:t>实时</w:t>
      </w:r>
      <w:r>
        <w:rPr>
          <w:color w:val="000000" w:themeColor="text1"/>
          <w14:textFill>
            <w14:solidFill>
              <w14:schemeClr w14:val="tx1"/>
            </w14:solidFill>
          </w14:textFill>
        </w:rPr>
        <w:t>上传的方式，</w:t>
      </w:r>
      <w:r>
        <w:rPr>
          <w:rFonts w:hint="eastAsia"/>
          <w:color w:val="000000" w:themeColor="text1"/>
          <w14:textFill>
            <w14:solidFill>
              <w14:schemeClr w14:val="tx1"/>
            </w14:solidFill>
          </w14:textFill>
        </w:rPr>
        <w:t>动态</w:t>
      </w:r>
      <w:r>
        <w:rPr>
          <w:color w:val="000000" w:themeColor="text1"/>
          <w14:textFill>
            <w14:solidFill>
              <w14:schemeClr w14:val="tx1"/>
            </w14:solidFill>
          </w14:textFill>
        </w:rPr>
        <w:t>数据采用</w:t>
      </w:r>
      <w:r>
        <w:rPr>
          <w:rFonts w:hint="eastAsia"/>
          <w:color w:val="000000" w:themeColor="text1"/>
          <w14:textFill>
            <w14:solidFill>
              <w14:schemeClr w14:val="tx1"/>
            </w14:solidFill>
          </w14:textFill>
        </w:rPr>
        <w:t>周期</w:t>
      </w:r>
      <w:r>
        <w:rPr>
          <w:color w:val="000000" w:themeColor="text1"/>
          <w14:textFill>
            <w14:solidFill>
              <w14:schemeClr w14:val="tx1"/>
            </w14:solidFill>
          </w14:textFill>
        </w:rPr>
        <w:t>上传的方式，</w:t>
      </w:r>
      <w:r>
        <w:rPr>
          <w:rFonts w:hint="eastAsia"/>
          <w:color w:val="000000" w:themeColor="text1"/>
          <w14:textFill>
            <w14:solidFill>
              <w14:schemeClr w14:val="tx1"/>
            </w14:solidFill>
          </w14:textFill>
        </w:rPr>
        <w:t>异常</w:t>
      </w:r>
      <w:r>
        <w:rPr>
          <w:color w:val="000000" w:themeColor="text1"/>
          <w14:textFill>
            <w14:solidFill>
              <w14:schemeClr w14:val="tx1"/>
            </w14:solidFill>
          </w14:textFill>
        </w:rPr>
        <w:t>数据</w:t>
      </w:r>
      <w:r>
        <w:rPr>
          <w:rFonts w:hint="eastAsia"/>
          <w:color w:val="000000" w:themeColor="text1"/>
          <w14:textFill>
            <w14:solidFill>
              <w14:schemeClr w14:val="tx1"/>
            </w14:solidFill>
          </w14:textFill>
        </w:rPr>
        <w:t>采用</w:t>
      </w:r>
      <w:r>
        <w:rPr>
          <w:color w:val="000000" w:themeColor="text1"/>
          <w14:textFill>
            <w14:solidFill>
              <w14:schemeClr w14:val="tx1"/>
            </w14:solidFill>
          </w14:textFill>
        </w:rPr>
        <w:t>实时</w:t>
      </w:r>
      <w:r>
        <w:rPr>
          <w:rFonts w:hint="eastAsia"/>
          <w:color w:val="000000" w:themeColor="text1"/>
          <w14:textFill>
            <w14:solidFill>
              <w14:schemeClr w14:val="tx1"/>
            </w14:solidFill>
          </w14:textFill>
        </w:rPr>
        <w:t>上传</w:t>
      </w:r>
      <w:r>
        <w:rPr>
          <w:color w:val="000000" w:themeColor="text1"/>
          <w14:textFill>
            <w14:solidFill>
              <w14:schemeClr w14:val="tx1"/>
            </w14:solidFill>
          </w14:textFill>
        </w:rPr>
        <w:t>的方式。数据传输</w:t>
      </w:r>
      <w:r>
        <w:rPr>
          <w:rFonts w:hint="eastAsia"/>
          <w:color w:val="000000" w:themeColor="text1"/>
          <w14:textFill>
            <w14:solidFill>
              <w14:schemeClr w14:val="tx1"/>
            </w14:solidFill>
          </w14:textFill>
        </w:rPr>
        <w:t>内容和格式应符合附录A要求。</w:t>
      </w:r>
    </w:p>
    <w:p>
      <w:pPr>
        <w:pStyle w:val="57"/>
        <w:rPr>
          <w:color w:val="000000" w:themeColor="text1"/>
          <w14:textFill>
            <w14:solidFill>
              <w14:schemeClr w14:val="tx1"/>
            </w14:solidFill>
          </w14:textFill>
        </w:rPr>
      </w:pPr>
      <w:bookmarkStart w:id="138" w:name="_Toc149900212"/>
      <w:bookmarkStart w:id="139" w:name="_Toc128154376"/>
      <w:r>
        <w:rPr>
          <w:rFonts w:hint="eastAsia"/>
          <w:color w:val="000000" w:themeColor="text1"/>
          <w14:textFill>
            <w14:solidFill>
              <w14:schemeClr w14:val="tx1"/>
            </w14:solidFill>
          </w14:textFill>
        </w:rPr>
        <w:t>其他技术形式电子围栏</w:t>
      </w:r>
      <w:bookmarkEnd w:id="138"/>
    </w:p>
    <w:p>
      <w:pPr>
        <w:pStyle w:val="54"/>
        <w:spacing w:before="156" w:after="156"/>
        <w:rPr>
          <w:color w:val="000000" w:themeColor="text1"/>
          <w14:textFill>
            <w14:solidFill>
              <w14:schemeClr w14:val="tx1"/>
            </w14:solidFill>
          </w14:textFill>
        </w:rPr>
      </w:pPr>
      <w:bookmarkStart w:id="140" w:name="_Toc149900213"/>
      <w:r>
        <w:rPr>
          <w:rFonts w:hint="eastAsia"/>
          <w:color w:val="000000" w:themeColor="text1"/>
          <w14:textFill>
            <w14:solidFill>
              <w14:schemeClr w14:val="tx1"/>
            </w14:solidFill>
          </w14:textFill>
        </w:rPr>
        <w:t>卫星与蓝牙结合技术形式电子围栏</w:t>
      </w:r>
      <w:bookmarkEnd w:id="140"/>
    </w:p>
    <w:p>
      <w:pPr>
        <w:pStyle w:val="60"/>
        <w:numPr>
          <w:ilvl w:val="0"/>
          <w:numId w:val="0"/>
        </w:numPr>
        <w:ind w:left="5" w:firstLine="415"/>
        <w:rPr>
          <w:color w:val="000000" w:themeColor="text1"/>
          <w14:textFill>
            <w14:solidFill>
              <w14:schemeClr w14:val="tx1"/>
            </w14:solidFill>
          </w14:textFill>
        </w:rPr>
      </w:pPr>
      <w:r>
        <w:rPr>
          <w:rFonts w:hint="eastAsia"/>
          <w:color w:val="000000" w:themeColor="text1"/>
          <w14:textFill>
            <w14:solidFill>
              <w14:schemeClr w14:val="tx1"/>
            </w14:solidFill>
          </w14:textFill>
        </w:rPr>
        <w:t>卫星与蓝牙技术形式电子围栏应用系统建设应在地面非机动车</w:t>
      </w:r>
      <w:r>
        <w:rPr>
          <w:color w:val="000000" w:themeColor="text1"/>
          <w14:textFill>
            <w14:solidFill>
              <w14:schemeClr w14:val="tx1"/>
            </w14:solidFill>
          </w14:textFill>
        </w:rPr>
        <w:t>停放区的基础上</w:t>
      </w:r>
      <w:r>
        <w:rPr>
          <w:rFonts w:hint="eastAsia"/>
          <w:color w:val="000000" w:themeColor="text1"/>
          <w14:textFill>
            <w14:solidFill>
              <w14:schemeClr w14:val="tx1"/>
            </w14:solidFill>
          </w14:textFill>
        </w:rPr>
        <w:t>采集电子</w:t>
      </w:r>
      <w:r>
        <w:rPr>
          <w:color w:val="000000" w:themeColor="text1"/>
          <w14:textFill>
            <w14:solidFill>
              <w14:schemeClr w14:val="tx1"/>
            </w14:solidFill>
          </w14:textFill>
        </w:rPr>
        <w:t>地图数据</w:t>
      </w:r>
      <w:r>
        <w:rPr>
          <w:rFonts w:hint="eastAsia"/>
          <w:color w:val="000000" w:themeColor="text1"/>
          <w14:textFill>
            <w14:solidFill>
              <w14:schemeClr w14:val="tx1"/>
            </w14:solidFill>
          </w14:textFill>
        </w:rPr>
        <w:t>和安装位置感知辅助设备，行业监管与服务平台对电子地图汇集与共享，企业运营平台对车辆停放位置判定。</w:t>
      </w:r>
    </w:p>
    <w:p>
      <w:pPr>
        <w:pStyle w:val="60"/>
        <w:numPr>
          <w:ilvl w:val="0"/>
          <w:numId w:val="0"/>
        </w:numPr>
        <w:ind w:left="5" w:firstLine="415"/>
        <w:rPr>
          <w:color w:val="000000" w:themeColor="text1"/>
          <w14:textFill>
            <w14:solidFill>
              <w14:schemeClr w14:val="tx1"/>
            </w14:solidFill>
          </w14:textFill>
        </w:rPr>
      </w:pPr>
      <w:r>
        <w:rPr>
          <w:rFonts w:hint="eastAsia"/>
          <w:color w:val="000000" w:themeColor="text1"/>
          <w14:textFill>
            <w14:solidFill>
              <w14:schemeClr w14:val="tx1"/>
            </w14:solidFill>
          </w14:textFill>
        </w:rPr>
        <w:t>车辆位置判定同时使用卫星技术和蓝牙技术，停放区内应安装蓝牙道钉设备。电子地图数据采集要求见5.3，蓝牙道钉要求见6.2.2。</w:t>
      </w:r>
    </w:p>
    <w:p>
      <w:pPr>
        <w:pStyle w:val="54"/>
        <w:spacing w:before="156" w:after="156"/>
        <w:rPr>
          <w:color w:val="000000" w:themeColor="text1"/>
          <w14:textFill>
            <w14:solidFill>
              <w14:schemeClr w14:val="tx1"/>
            </w14:solidFill>
          </w14:textFill>
        </w:rPr>
      </w:pPr>
      <w:bookmarkStart w:id="141" w:name="_Toc149900214"/>
      <w:r>
        <w:rPr>
          <w:rFonts w:hint="eastAsia"/>
          <w:color w:val="000000" w:themeColor="text1"/>
          <w14:textFill>
            <w14:solidFill>
              <w14:schemeClr w14:val="tx1"/>
            </w14:solidFill>
          </w14:textFill>
        </w:rPr>
        <w:t>技术要求</w:t>
      </w:r>
      <w:bookmarkEnd w:id="141"/>
    </w:p>
    <w:p>
      <w:pPr>
        <w:pStyle w:val="60"/>
        <w:numPr>
          <w:ilvl w:val="0"/>
          <w:numId w:val="0"/>
        </w:numPr>
        <w:ind w:left="5" w:firstLine="415"/>
        <w:rPr>
          <w:rFonts w:asciiTheme="minorEastAsia" w:hAnsiTheme="minorEastAsia"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电子围栏技术应实现</w:t>
      </w:r>
      <w:r>
        <w:rPr>
          <w:rFonts w:hint="eastAsia" w:asciiTheme="minorEastAsia" w:hAnsiTheme="minorEastAsia" w:eastAsiaTheme="minorEastAsia"/>
          <w:color w:val="000000" w:themeColor="text1"/>
          <w14:textFill>
            <w14:solidFill>
              <w14:schemeClr w14:val="tx1"/>
            </w14:solidFill>
          </w14:textFill>
        </w:rPr>
        <w:t>互联网租赁自行车位置的准确判定，误差应小于1米，且互联网租赁自行车入栏率应大于90%。</w:t>
      </w:r>
    </w:p>
    <w:p>
      <w:pPr>
        <w:pStyle w:val="54"/>
        <w:spacing w:before="156" w:after="156"/>
        <w:rPr>
          <w:color w:val="000000" w:themeColor="text1"/>
          <w14:textFill>
            <w14:solidFill>
              <w14:schemeClr w14:val="tx1"/>
            </w14:solidFill>
          </w14:textFill>
        </w:rPr>
      </w:pPr>
      <w:bookmarkStart w:id="142" w:name="_Toc149900215"/>
      <w:r>
        <w:rPr>
          <w:rFonts w:hint="eastAsia"/>
          <w:color w:val="000000" w:themeColor="text1"/>
          <w14:textFill>
            <w14:solidFill>
              <w14:schemeClr w14:val="tx1"/>
            </w14:solidFill>
          </w14:textFill>
        </w:rPr>
        <w:t>其他</w:t>
      </w:r>
      <w:bookmarkEnd w:id="139"/>
      <w:r>
        <w:rPr>
          <w:rFonts w:hint="eastAsia"/>
          <w:color w:val="000000" w:themeColor="text1"/>
          <w14:textFill>
            <w14:solidFill>
              <w14:schemeClr w14:val="tx1"/>
            </w14:solidFill>
          </w14:textFill>
        </w:rPr>
        <w:t>位置感知辅助设备</w:t>
      </w:r>
      <w:bookmarkEnd w:id="142"/>
    </w:p>
    <w:p>
      <w:pPr>
        <w:pStyle w:val="60"/>
        <w:numPr>
          <w:ilvl w:val="0"/>
          <w:numId w:val="0"/>
        </w:numPr>
        <w:ind w:left="5" w:firstLine="415"/>
        <w:rPr>
          <w:color w:val="000000" w:themeColor="text1"/>
          <w14:textFill>
            <w14:solidFill>
              <w14:schemeClr w14:val="tx1"/>
            </w14:solidFill>
          </w14:textFill>
        </w:rPr>
      </w:pPr>
      <w:r>
        <w:rPr>
          <w:rFonts w:hint="eastAsia"/>
          <w:color w:val="000000" w:themeColor="text1"/>
          <w14:textFill>
            <w14:solidFill>
              <w14:schemeClr w14:val="tx1"/>
            </w14:solidFill>
          </w14:textFill>
        </w:rPr>
        <w:t>位置感知辅助设备采用技术形式，如5G、UWB（Ultra Wide Band）、NB-IoT（Narrow Band Internet of Things）等，在现有车载智能终端硬件条件下，应满足信号稳定可靠、可度量的要求。性能</w:t>
      </w:r>
      <w:r>
        <w:rPr>
          <w:color w:val="000000" w:themeColor="text1"/>
          <w14:textFill>
            <w14:solidFill>
              <w14:schemeClr w14:val="tx1"/>
            </w14:solidFill>
          </w14:textFill>
        </w:rPr>
        <w:t>满足下列指标</w:t>
      </w:r>
      <w:r>
        <w:rPr>
          <w:rFonts w:hint="eastAsia"/>
          <w:color w:val="000000" w:themeColor="text1"/>
          <w14:textFill>
            <w14:solidFill>
              <w14:schemeClr w14:val="tx1"/>
            </w14:solidFill>
          </w14:textFill>
        </w:rPr>
        <w:t>：</w:t>
      </w:r>
    </w:p>
    <w:p>
      <w:pPr>
        <w:pStyle w:val="60"/>
        <w:rPr>
          <w:color w:val="000000" w:themeColor="text1"/>
          <w14:textFill>
            <w14:solidFill>
              <w14:schemeClr w14:val="tx1"/>
            </w14:solidFill>
          </w14:textFill>
        </w:rPr>
      </w:pPr>
      <w:r>
        <w:rPr>
          <w:rFonts w:hint="eastAsia"/>
          <w:color w:val="000000" w:themeColor="text1"/>
          <w14:textFill>
            <w14:solidFill>
              <w14:schemeClr w14:val="tx1"/>
            </w14:solidFill>
          </w14:textFill>
        </w:rPr>
        <w:t>应保持</w:t>
      </w:r>
      <w:r>
        <w:rPr>
          <w:color w:val="000000" w:themeColor="text1"/>
          <w14:textFill>
            <w14:solidFill>
              <w14:schemeClr w14:val="tx1"/>
            </w14:solidFill>
          </w14:textFill>
        </w:rPr>
        <w:t>3000h</w:t>
      </w:r>
      <w:r>
        <w:rPr>
          <w:rFonts w:hint="eastAsia"/>
          <w:color w:val="000000" w:themeColor="text1"/>
          <w14:textFill>
            <w14:solidFill>
              <w14:schemeClr w14:val="tx1"/>
            </w14:solidFill>
          </w14:textFill>
        </w:rPr>
        <w:t>以上平均无故障稳定工作；</w:t>
      </w:r>
    </w:p>
    <w:p>
      <w:pPr>
        <w:pStyle w:val="60"/>
        <w:rPr>
          <w:color w:val="000000" w:themeColor="text1"/>
          <w14:textFill>
            <w14:solidFill>
              <w14:schemeClr w14:val="tx1"/>
            </w14:solidFill>
          </w14:textFill>
        </w:rPr>
      </w:pPr>
      <w:r>
        <w:rPr>
          <w:rFonts w:hint="eastAsia"/>
          <w:color w:val="000000" w:themeColor="text1"/>
          <w14:textFill>
            <w14:solidFill>
              <w14:schemeClr w14:val="tx1"/>
            </w14:solidFill>
          </w14:textFill>
        </w:rPr>
        <w:t>户外使用寿命≥3年；</w:t>
      </w:r>
    </w:p>
    <w:p>
      <w:pPr>
        <w:pStyle w:val="60"/>
        <w:rPr>
          <w:color w:val="000000" w:themeColor="text1"/>
          <w14:textFill>
            <w14:solidFill>
              <w14:schemeClr w14:val="tx1"/>
            </w14:solidFill>
          </w14:textFill>
        </w:rPr>
      </w:pPr>
      <w:r>
        <w:rPr>
          <w:rFonts w:hint="eastAsia"/>
          <w:color w:val="000000" w:themeColor="text1"/>
          <w14:textFill>
            <w14:solidFill>
              <w14:schemeClr w14:val="tx1"/>
            </w14:solidFill>
          </w14:textFill>
        </w:rPr>
        <w:t>正常工作温度：</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40℃</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85℃；</w:t>
      </w:r>
    </w:p>
    <w:p>
      <w:pPr>
        <w:pStyle w:val="6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应能够耐高温、防腐蚀、抗冲击，应能适应室外环境，</w:t>
      </w:r>
      <w:r>
        <w:rPr>
          <w:color w:val="000000" w:themeColor="text1"/>
          <w14:textFill>
            <w14:solidFill>
              <w14:schemeClr w14:val="tx1"/>
            </w14:solidFill>
          </w14:textFill>
        </w:rPr>
        <w:t>且</w:t>
      </w:r>
      <w:r>
        <w:rPr>
          <w:rFonts w:hint="eastAsia"/>
          <w:color w:val="000000" w:themeColor="text1"/>
          <w14:textFill>
            <w14:solidFill>
              <w14:schemeClr w14:val="tx1"/>
            </w14:solidFill>
          </w14:textFill>
        </w:rPr>
        <w:t>应符合</w:t>
      </w:r>
      <w:r>
        <w:rPr>
          <w:color w:val="000000" w:themeColor="text1"/>
          <w14:textFill>
            <w14:solidFill>
              <w14:schemeClr w14:val="tx1"/>
            </w14:solidFill>
          </w14:textFill>
        </w:rPr>
        <w:t>GB 4943.1</w:t>
      </w:r>
      <w:r>
        <w:rPr>
          <w:rFonts w:hint="eastAsia"/>
          <w:color w:val="000000" w:themeColor="text1"/>
          <w14:textFill>
            <w14:solidFill>
              <w14:schemeClr w14:val="tx1"/>
            </w14:solidFill>
          </w14:textFill>
        </w:rPr>
        <w:t>相关</w:t>
      </w:r>
      <w:r>
        <w:rPr>
          <w:color w:val="000000" w:themeColor="text1"/>
          <w14:textFill>
            <w14:solidFill>
              <w14:schemeClr w14:val="tx1"/>
            </w14:solidFill>
          </w14:textFill>
        </w:rPr>
        <w:t>规定</w:t>
      </w:r>
      <w:r>
        <w:rPr>
          <w:rFonts w:hint="eastAsia"/>
          <w:color w:val="000000" w:themeColor="text1"/>
          <w14:textFill>
            <w14:solidFill>
              <w14:schemeClr w14:val="tx1"/>
            </w14:solidFill>
          </w14:textFill>
        </w:rPr>
        <w:t>；</w:t>
      </w:r>
    </w:p>
    <w:p>
      <w:pPr>
        <w:pStyle w:val="60"/>
        <w:rPr>
          <w:color w:val="000000" w:themeColor="text1"/>
          <w14:textFill>
            <w14:solidFill>
              <w14:schemeClr w14:val="tx1"/>
            </w14:solidFill>
          </w14:textFill>
        </w:rPr>
      </w:pPr>
      <w:r>
        <w:rPr>
          <w:rFonts w:hint="eastAsia"/>
          <w:color w:val="000000" w:themeColor="text1"/>
          <w14:textFill>
            <w14:solidFill>
              <w14:schemeClr w14:val="tx1"/>
            </w14:solidFill>
          </w14:textFill>
        </w:rPr>
        <w:t>外壳</w:t>
      </w:r>
      <w:r>
        <w:rPr>
          <w:color w:val="000000" w:themeColor="text1"/>
          <w14:textFill>
            <w14:solidFill>
              <w14:schemeClr w14:val="tx1"/>
            </w14:solidFill>
          </w14:textFill>
        </w:rPr>
        <w:t>防护等级</w:t>
      </w:r>
      <w:r>
        <w:rPr>
          <w:rFonts w:hint="eastAsia"/>
          <w:color w:val="000000" w:themeColor="text1"/>
          <w14:textFill>
            <w14:solidFill>
              <w14:schemeClr w14:val="tx1"/>
            </w14:solidFill>
          </w14:textFill>
        </w:rPr>
        <w:t>为IP</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8及以上。</w:t>
      </w:r>
    </w:p>
    <w:p>
      <w:pPr>
        <w:pStyle w:val="26"/>
        <w:rPr>
          <w:color w:val="000000" w:themeColor="text1"/>
          <w14:textFill>
            <w14:solidFill>
              <w14:schemeClr w14:val="tx1"/>
            </w14:solidFill>
          </w14:textFill>
        </w:rPr>
      </w:pPr>
    </w:p>
    <w:p>
      <w:pPr>
        <w:pStyle w:val="60"/>
        <w:numPr>
          <w:ilvl w:val="0"/>
          <w:numId w:val="0"/>
        </w:num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96"/>
        <w:spacing w:before="0" w:after="0"/>
        <w:ind w:left="0"/>
        <w:rPr>
          <w:color w:val="000000" w:themeColor="text1"/>
          <w14:textFill>
            <w14:solidFill>
              <w14:schemeClr w14:val="tx1"/>
            </w14:solidFill>
          </w14:textFill>
        </w:rPr>
      </w:pPr>
      <w:bookmarkStart w:id="143" w:name="_Toc149900216"/>
      <w:bookmarkEnd w:id="143"/>
      <w:bookmarkStart w:id="144" w:name="_Toc128154384"/>
      <w:bookmarkEnd w:id="144"/>
      <w:bookmarkStart w:id="145" w:name="_Toc58500866"/>
      <w:bookmarkStart w:id="146" w:name="_Toc58500460"/>
      <w:bookmarkStart w:id="147" w:name="_Toc58500517"/>
      <w:bookmarkStart w:id="148" w:name="_Toc58500427"/>
    </w:p>
    <w:bookmarkEnd w:id="145"/>
    <w:bookmarkEnd w:id="146"/>
    <w:bookmarkEnd w:id="147"/>
    <w:bookmarkEnd w:id="148"/>
    <w:p>
      <w:pPr>
        <w:pStyle w:val="96"/>
        <w:numPr>
          <w:ilvl w:val="0"/>
          <w:numId w:val="0"/>
        </w:numPr>
        <w:spacing w:before="0" w:after="0"/>
        <w:rPr>
          <w:color w:val="000000" w:themeColor="text1"/>
          <w14:textFill>
            <w14:solidFill>
              <w14:schemeClr w14:val="tx1"/>
            </w14:solidFill>
          </w14:textFill>
        </w:rPr>
      </w:pPr>
      <w:bookmarkStart w:id="149" w:name="_Toc147756451"/>
      <w:bookmarkStart w:id="150" w:name="_Toc21238"/>
      <w:bookmarkStart w:id="151" w:name="_Toc9496"/>
      <w:bookmarkStart w:id="152" w:name="_Toc148459136"/>
      <w:bookmarkStart w:id="153" w:name="_Toc128154393"/>
      <w:bookmarkStart w:id="154" w:name="_Toc149900217"/>
      <w:r>
        <w:rPr>
          <w:rFonts w:hint="eastAsia"/>
          <w:color w:val="000000" w:themeColor="text1"/>
          <w14:textFill>
            <w14:solidFill>
              <w14:schemeClr w14:val="tx1"/>
            </w14:solidFill>
          </w14:textFill>
        </w:rPr>
        <w:t>（资料性）</w:t>
      </w:r>
      <w:bookmarkEnd w:id="149"/>
      <w:bookmarkEnd w:id="150"/>
      <w:bookmarkEnd w:id="151"/>
      <w:bookmarkEnd w:id="152"/>
      <w:bookmarkEnd w:id="153"/>
      <w:bookmarkEnd w:id="154"/>
    </w:p>
    <w:p>
      <w:pPr>
        <w:pStyle w:val="96"/>
        <w:numPr>
          <w:ilvl w:val="0"/>
          <w:numId w:val="0"/>
        </w:numPr>
        <w:spacing w:before="0" w:after="0"/>
        <w:rPr>
          <w:color w:val="000000" w:themeColor="text1"/>
          <w14:textFill>
            <w14:solidFill>
              <w14:schemeClr w14:val="tx1"/>
            </w14:solidFill>
          </w14:textFill>
        </w:rPr>
      </w:pPr>
      <w:bookmarkStart w:id="155" w:name="_Toc25530"/>
      <w:bookmarkStart w:id="156" w:name="_Toc149900218"/>
      <w:r>
        <w:rPr>
          <w:rFonts w:hint="eastAsia"/>
          <w:color w:val="000000" w:themeColor="text1"/>
          <w14:textFill>
            <w14:solidFill>
              <w14:schemeClr w14:val="tx1"/>
            </w14:solidFill>
          </w14:textFill>
        </w:rPr>
        <w:t>属性</w:t>
      </w:r>
      <w:r>
        <w:rPr>
          <w:color w:val="000000" w:themeColor="text1"/>
          <w14:textFill>
            <w14:solidFill>
              <w14:schemeClr w14:val="tx1"/>
            </w14:solidFill>
          </w14:textFill>
        </w:rPr>
        <w:t>表格示例</w:t>
      </w:r>
      <w:bookmarkEnd w:id="155"/>
      <w:bookmarkEnd w:id="156"/>
    </w:p>
    <w:p>
      <w:pPr>
        <w:pStyle w:val="71"/>
        <w:numPr>
          <w:ilvl w:val="0"/>
          <w:numId w:val="0"/>
        </w:numPr>
        <w:ind w:left="418" w:hanging="417" w:hangingChars="209"/>
        <w:rPr>
          <w:rFonts w:ascii="黑体" w:hAnsi="黑体" w:eastAsia="黑体"/>
          <w:color w:val="000000" w:themeColor="text1"/>
          <w:sz w:val="20"/>
          <w14:textFill>
            <w14:solidFill>
              <w14:schemeClr w14:val="tx1"/>
            </w14:solidFill>
          </w14:textFill>
        </w:rPr>
      </w:pPr>
      <w:r>
        <w:rPr>
          <w:rFonts w:ascii="黑体" w:hAnsi="黑体" w:eastAsia="黑体"/>
          <w:color w:val="000000" w:themeColor="text1"/>
          <w:sz w:val="20"/>
          <w14:textFill>
            <w14:solidFill>
              <w14:schemeClr w14:val="tx1"/>
            </w14:solidFill>
          </w14:textFill>
        </w:rPr>
        <w:t xml:space="preserve">    </w:t>
      </w:r>
      <w:r>
        <w:rPr>
          <w:rFonts w:hint="eastAsia"/>
          <w:color w:val="000000" w:themeColor="text1"/>
          <w14:textFill>
            <w14:solidFill>
              <w14:schemeClr w14:val="tx1"/>
            </w14:solidFill>
          </w14:textFill>
        </w:rPr>
        <w:t>下面</w:t>
      </w:r>
      <w:r>
        <w:rPr>
          <w:color w:val="000000" w:themeColor="text1"/>
          <w14:textFill>
            <w14:solidFill>
              <w14:schemeClr w14:val="tx1"/>
            </w14:solidFill>
          </w14:textFill>
        </w:rPr>
        <w:t>给出了</w:t>
      </w:r>
      <w:r>
        <w:rPr>
          <w:rFonts w:hint="eastAsia"/>
          <w:color w:val="000000" w:themeColor="text1"/>
          <w14:textFill>
            <w14:solidFill>
              <w14:schemeClr w14:val="tx1"/>
            </w14:solidFill>
          </w14:textFill>
        </w:rPr>
        <w:t>属性</w:t>
      </w:r>
      <w:r>
        <w:rPr>
          <w:color w:val="000000" w:themeColor="text1"/>
          <w14:textFill>
            <w14:solidFill>
              <w14:schemeClr w14:val="tx1"/>
            </w14:solidFill>
          </w14:textFill>
        </w:rPr>
        <w:t>表格的</w:t>
      </w:r>
      <w:r>
        <w:rPr>
          <w:rFonts w:hint="eastAsia"/>
          <w:color w:val="000000" w:themeColor="text1"/>
          <w14:textFill>
            <w14:solidFill>
              <w14:schemeClr w14:val="tx1"/>
            </w14:solidFill>
          </w14:textFill>
        </w:rPr>
        <w:t>示例</w:t>
      </w:r>
      <w:r>
        <w:rPr>
          <w:color w:val="000000" w:themeColor="text1"/>
          <w14:textFill>
            <w14:solidFill>
              <w14:schemeClr w14:val="tx1"/>
            </w14:solidFill>
          </w14:textFill>
        </w:rPr>
        <w:t>。</w:t>
      </w:r>
    </w:p>
    <w:p>
      <w:pPr>
        <w:pStyle w:val="71"/>
        <w:numPr>
          <w:ilvl w:val="0"/>
          <w:numId w:val="0"/>
        </w:numPr>
        <w:ind w:left="439" w:hanging="438" w:hangingChars="209"/>
        <w:rPr>
          <w:rFonts w:ascii="黑体" w:hAnsi="黑体" w:eastAsia="黑体"/>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hint="eastAsia" w:ascii="黑体" w:hAnsi="黑体" w:eastAsia="黑体"/>
          <w:color w:val="000000" w:themeColor="text1"/>
          <w:sz w:val="18"/>
          <w14:textFill>
            <w14:solidFill>
              <w14:schemeClr w14:val="tx1"/>
            </w14:solidFill>
          </w14:textFill>
        </w:rPr>
        <w:t>示例</w:t>
      </w:r>
      <w:r>
        <w:rPr>
          <w:rFonts w:ascii="黑体" w:hAnsi="黑体" w:eastAsia="黑体"/>
          <w:color w:val="000000" w:themeColor="text1"/>
          <w:sz w:val="18"/>
          <w14:textFill>
            <w14:solidFill>
              <w14:schemeClr w14:val="tx1"/>
            </w14:solidFill>
          </w14:textFill>
        </w:rPr>
        <w:t>：</w:t>
      </w:r>
    </w:p>
    <w:p>
      <w:pPr>
        <w:widowControl/>
        <w:spacing w:before="156" w:beforeLines="50" w:after="156" w:afterLines="50"/>
        <w:jc w:val="center"/>
        <w:rPr>
          <w:rFonts w:ascii="黑体" w:hAnsi="黑体" w:eastAsia="黑体" w:cs="宋体"/>
          <w:color w:val="000000" w:themeColor="text1"/>
          <w:kern w:val="0"/>
          <w:szCs w:val="21"/>
          <w:lang w:bidi="ar"/>
          <w14:textFill>
            <w14:solidFill>
              <w14:schemeClr w14:val="tx1"/>
            </w14:solidFill>
          </w14:textFill>
        </w:rPr>
      </w:pPr>
      <w:r>
        <w:rPr>
          <w:rFonts w:hint="eastAsia" w:ascii="黑体" w:hAnsi="黑体" w:eastAsia="黑体" w:cs="宋体"/>
          <w:color w:val="000000" w:themeColor="text1"/>
          <w:kern w:val="0"/>
          <w:szCs w:val="21"/>
          <w:lang w:bidi="ar"/>
          <w14:textFill>
            <w14:solidFill>
              <w14:schemeClr w14:val="tx1"/>
            </w14:solidFill>
          </w14:textFill>
        </w:rPr>
        <w:t>表</w:t>
      </w:r>
      <w:r>
        <w:rPr>
          <w:rFonts w:ascii="黑体" w:hAnsi="黑体" w:eastAsia="黑体" w:cs="宋体"/>
          <w:color w:val="000000" w:themeColor="text1"/>
          <w:kern w:val="0"/>
          <w:szCs w:val="21"/>
          <w:lang w:bidi="ar"/>
          <w14:textFill>
            <w14:solidFill>
              <w14:schemeClr w14:val="tx1"/>
            </w14:solidFill>
          </w14:textFill>
        </w:rPr>
        <w:t>A.</w:t>
      </w:r>
      <w:r>
        <w:rPr>
          <w:rFonts w:hint="eastAsia" w:ascii="黑体" w:hAnsi="黑体" w:eastAsia="黑体" w:cs="宋体"/>
          <w:color w:val="000000" w:themeColor="text1"/>
          <w:kern w:val="0"/>
          <w:szCs w:val="21"/>
          <w:lang w:bidi="ar"/>
          <w14:textFill>
            <w14:solidFill>
              <w14:schemeClr w14:val="tx1"/>
            </w14:solidFill>
          </w14:textFill>
        </w:rPr>
        <w:t>1</w:t>
      </w:r>
      <w:r>
        <w:rPr>
          <w:rFonts w:ascii="黑体" w:hAnsi="黑体" w:eastAsia="黑体" w:cs="宋体"/>
          <w:color w:val="000000" w:themeColor="text1"/>
          <w:kern w:val="0"/>
          <w:szCs w:val="21"/>
          <w:lang w:bidi="ar"/>
          <w14:textFill>
            <w14:solidFill>
              <w14:schemeClr w14:val="tx1"/>
            </w14:solidFill>
          </w14:textFill>
        </w:rPr>
        <w:t xml:space="preserve"> </w:t>
      </w:r>
      <w:r>
        <w:rPr>
          <w:rFonts w:hint="eastAsia" w:ascii="黑体" w:hAnsi="黑体" w:eastAsia="黑体" w:cs="宋体"/>
          <w:color w:val="000000" w:themeColor="text1"/>
          <w:kern w:val="0"/>
          <w:szCs w:val="21"/>
          <w:lang w:bidi="ar"/>
          <w14:textFill>
            <w14:solidFill>
              <w14:schemeClr w14:val="tx1"/>
            </w14:solidFill>
          </w14:textFill>
        </w:rPr>
        <w:t>入栏管理</w:t>
      </w:r>
      <w:r>
        <w:rPr>
          <w:rFonts w:ascii="黑体" w:hAnsi="黑体" w:eastAsia="黑体" w:cs="宋体"/>
          <w:color w:val="000000" w:themeColor="text1"/>
          <w:kern w:val="0"/>
          <w:szCs w:val="21"/>
          <w:lang w:bidi="ar"/>
          <w14:textFill>
            <w14:solidFill>
              <w14:schemeClr w14:val="tx1"/>
            </w14:solidFill>
          </w14:textFill>
        </w:rPr>
        <w:t>区</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1323"/>
        <w:gridCol w:w="1692"/>
        <w:gridCol w:w="1321"/>
        <w:gridCol w:w="1302"/>
        <w:gridCol w:w="1290"/>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trPr>
        <w:tc>
          <w:tcPr>
            <w:tcW w:w="690" w:type="pct"/>
            <w:shd w:val="clear" w:color="auto" w:fill="auto"/>
            <w:vAlign w:val="center"/>
          </w:tcPr>
          <w:p>
            <w:pPr>
              <w:pStyle w:val="71"/>
              <w:numPr>
                <w:ilvl w:val="0"/>
                <w:numId w:val="0"/>
              </w:num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序号</w:t>
            </w:r>
          </w:p>
        </w:tc>
        <w:tc>
          <w:tcPr>
            <w:tcW w:w="691" w:type="pct"/>
            <w:shd w:val="clear" w:color="auto" w:fill="auto"/>
            <w:vAlign w:val="center"/>
          </w:tcPr>
          <w:p>
            <w:pPr>
              <w:pStyle w:val="71"/>
              <w:numPr>
                <w:ilvl w:val="0"/>
                <w:numId w:val="0"/>
              </w:num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名称</w:t>
            </w:r>
          </w:p>
        </w:tc>
        <w:tc>
          <w:tcPr>
            <w:tcW w:w="884" w:type="pct"/>
            <w:shd w:val="clear" w:color="auto" w:fill="auto"/>
            <w:vAlign w:val="center"/>
          </w:tcPr>
          <w:p>
            <w:pPr>
              <w:pStyle w:val="71"/>
              <w:numPr>
                <w:ilvl w:val="0"/>
                <w:numId w:val="0"/>
              </w:num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编码</w:t>
            </w:r>
          </w:p>
        </w:tc>
        <w:tc>
          <w:tcPr>
            <w:tcW w:w="690" w:type="pct"/>
            <w:shd w:val="clear" w:color="auto" w:fill="auto"/>
            <w:vAlign w:val="center"/>
          </w:tcPr>
          <w:p>
            <w:pPr>
              <w:pStyle w:val="71"/>
              <w:numPr>
                <w:ilvl w:val="0"/>
                <w:numId w:val="0"/>
              </w:num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面积</w:t>
            </w:r>
          </w:p>
        </w:tc>
        <w:tc>
          <w:tcPr>
            <w:tcW w:w="680" w:type="pct"/>
            <w:shd w:val="clear" w:color="auto" w:fill="auto"/>
            <w:vAlign w:val="center"/>
          </w:tcPr>
          <w:p>
            <w:pPr>
              <w:pStyle w:val="71"/>
              <w:numPr>
                <w:ilvl w:val="0"/>
                <w:numId w:val="0"/>
              </w:num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时限</w:t>
            </w:r>
          </w:p>
        </w:tc>
        <w:tc>
          <w:tcPr>
            <w:tcW w:w="674" w:type="pct"/>
          </w:tcPr>
          <w:p>
            <w:pPr>
              <w:pStyle w:val="71"/>
              <w:numPr>
                <w:ilvl w:val="0"/>
                <w:numId w:val="0"/>
              </w:num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技术</w:t>
            </w:r>
            <w:r>
              <w:rPr>
                <w:color w:val="000000" w:themeColor="text1"/>
                <w:sz w:val="18"/>
                <w:szCs w:val="18"/>
                <w14:textFill>
                  <w14:solidFill>
                    <w14:schemeClr w14:val="tx1"/>
                  </w14:solidFill>
                </w14:textFill>
              </w:rPr>
              <w:t>类型</w:t>
            </w:r>
          </w:p>
        </w:tc>
        <w:tc>
          <w:tcPr>
            <w:tcW w:w="690" w:type="pct"/>
            <w:shd w:val="clear" w:color="auto" w:fill="auto"/>
            <w:vAlign w:val="center"/>
          </w:tcPr>
          <w:p>
            <w:pPr>
              <w:pStyle w:val="71"/>
              <w:numPr>
                <w:ilvl w:val="0"/>
                <w:numId w:val="0"/>
              </w:num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trPr>
        <w:tc>
          <w:tcPr>
            <w:tcW w:w="690"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691"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p>
        </w:tc>
        <w:tc>
          <w:tcPr>
            <w:tcW w:w="884"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p>
        </w:tc>
        <w:tc>
          <w:tcPr>
            <w:tcW w:w="690"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p>
        </w:tc>
        <w:tc>
          <w:tcPr>
            <w:tcW w:w="680"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w:t>
            </w:r>
          </w:p>
        </w:tc>
        <w:tc>
          <w:tcPr>
            <w:tcW w:w="674" w:type="pct"/>
          </w:tcPr>
          <w:p>
            <w:pPr>
              <w:pStyle w:val="71"/>
              <w:numPr>
                <w:ilvl w:val="0"/>
                <w:numId w:val="0"/>
              </w:numPr>
              <w:jc w:val="left"/>
              <w:rPr>
                <w:color w:val="000000" w:themeColor="text1"/>
                <w:sz w:val="18"/>
                <w:szCs w:val="18"/>
                <w14:textFill>
                  <w14:solidFill>
                    <w14:schemeClr w14:val="tx1"/>
                  </w14:solidFill>
                </w14:textFill>
              </w:rPr>
            </w:pPr>
          </w:p>
        </w:tc>
        <w:tc>
          <w:tcPr>
            <w:tcW w:w="690"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trPr>
        <w:tc>
          <w:tcPr>
            <w:tcW w:w="690"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p>
        </w:tc>
        <w:tc>
          <w:tcPr>
            <w:tcW w:w="691"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p>
        </w:tc>
        <w:tc>
          <w:tcPr>
            <w:tcW w:w="884"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p>
        </w:tc>
        <w:tc>
          <w:tcPr>
            <w:tcW w:w="690"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p>
        </w:tc>
        <w:tc>
          <w:tcPr>
            <w:tcW w:w="680"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p>
        </w:tc>
        <w:tc>
          <w:tcPr>
            <w:tcW w:w="674" w:type="pct"/>
          </w:tcPr>
          <w:p>
            <w:pPr>
              <w:pStyle w:val="71"/>
              <w:numPr>
                <w:ilvl w:val="0"/>
                <w:numId w:val="0"/>
              </w:numPr>
              <w:jc w:val="left"/>
              <w:rPr>
                <w:color w:val="000000" w:themeColor="text1"/>
                <w:sz w:val="18"/>
                <w:szCs w:val="18"/>
                <w14:textFill>
                  <w14:solidFill>
                    <w14:schemeClr w14:val="tx1"/>
                  </w14:solidFill>
                </w14:textFill>
              </w:rPr>
            </w:pPr>
          </w:p>
        </w:tc>
        <w:tc>
          <w:tcPr>
            <w:tcW w:w="690"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trPr>
        <w:tc>
          <w:tcPr>
            <w:tcW w:w="690"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p>
        </w:tc>
        <w:tc>
          <w:tcPr>
            <w:tcW w:w="691"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p>
        </w:tc>
        <w:tc>
          <w:tcPr>
            <w:tcW w:w="884"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p>
        </w:tc>
        <w:tc>
          <w:tcPr>
            <w:tcW w:w="690"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p>
        </w:tc>
        <w:tc>
          <w:tcPr>
            <w:tcW w:w="680"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p>
        </w:tc>
        <w:tc>
          <w:tcPr>
            <w:tcW w:w="674" w:type="pct"/>
          </w:tcPr>
          <w:p>
            <w:pPr>
              <w:pStyle w:val="71"/>
              <w:numPr>
                <w:ilvl w:val="0"/>
                <w:numId w:val="0"/>
              </w:numPr>
              <w:jc w:val="left"/>
              <w:rPr>
                <w:color w:val="000000" w:themeColor="text1"/>
                <w:sz w:val="18"/>
                <w:szCs w:val="18"/>
                <w14:textFill>
                  <w14:solidFill>
                    <w14:schemeClr w14:val="tx1"/>
                  </w14:solidFill>
                </w14:textFill>
              </w:rPr>
            </w:pPr>
          </w:p>
        </w:tc>
        <w:tc>
          <w:tcPr>
            <w:tcW w:w="690"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trPr>
        <w:tc>
          <w:tcPr>
            <w:tcW w:w="690"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p>
        </w:tc>
        <w:tc>
          <w:tcPr>
            <w:tcW w:w="691"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p>
        </w:tc>
        <w:tc>
          <w:tcPr>
            <w:tcW w:w="884"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p>
        </w:tc>
        <w:tc>
          <w:tcPr>
            <w:tcW w:w="690"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p>
        </w:tc>
        <w:tc>
          <w:tcPr>
            <w:tcW w:w="680"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p>
        </w:tc>
        <w:tc>
          <w:tcPr>
            <w:tcW w:w="674" w:type="pct"/>
          </w:tcPr>
          <w:p>
            <w:pPr>
              <w:pStyle w:val="71"/>
              <w:numPr>
                <w:ilvl w:val="0"/>
                <w:numId w:val="0"/>
              </w:numPr>
              <w:jc w:val="left"/>
              <w:rPr>
                <w:color w:val="000000" w:themeColor="text1"/>
                <w:sz w:val="18"/>
                <w:szCs w:val="18"/>
                <w14:textFill>
                  <w14:solidFill>
                    <w14:schemeClr w14:val="tx1"/>
                  </w14:solidFill>
                </w14:textFill>
              </w:rPr>
            </w:pPr>
          </w:p>
        </w:tc>
        <w:tc>
          <w:tcPr>
            <w:tcW w:w="690"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p>
        </w:tc>
      </w:tr>
    </w:tbl>
    <w:p>
      <w:pPr>
        <w:widowControl/>
        <w:spacing w:before="156" w:beforeLines="50" w:after="156" w:afterLines="50"/>
        <w:jc w:val="center"/>
        <w:rPr>
          <w:rFonts w:ascii="黑体" w:hAnsi="黑体" w:eastAsia="黑体" w:cs="宋体"/>
          <w:color w:val="000000" w:themeColor="text1"/>
          <w:kern w:val="0"/>
          <w:szCs w:val="21"/>
          <w:lang w:bidi="ar"/>
          <w14:textFill>
            <w14:solidFill>
              <w14:schemeClr w14:val="tx1"/>
            </w14:solidFill>
          </w14:textFill>
        </w:rPr>
      </w:pPr>
      <w:r>
        <w:rPr>
          <w:rFonts w:hint="eastAsia" w:ascii="黑体" w:hAnsi="黑体" w:eastAsia="黑体" w:cs="宋体"/>
          <w:color w:val="000000" w:themeColor="text1"/>
          <w:kern w:val="0"/>
          <w:szCs w:val="21"/>
          <w:lang w:bidi="ar"/>
          <w14:textFill>
            <w14:solidFill>
              <w14:schemeClr w14:val="tx1"/>
            </w14:solidFill>
          </w14:textFill>
        </w:rPr>
        <w:t>表</w:t>
      </w:r>
      <w:r>
        <w:rPr>
          <w:rFonts w:ascii="黑体" w:hAnsi="黑体" w:eastAsia="黑体" w:cs="宋体"/>
          <w:color w:val="000000" w:themeColor="text1"/>
          <w:kern w:val="0"/>
          <w:szCs w:val="21"/>
          <w:lang w:bidi="ar"/>
          <w14:textFill>
            <w14:solidFill>
              <w14:schemeClr w14:val="tx1"/>
            </w14:solidFill>
          </w14:textFill>
        </w:rPr>
        <w:t>A.</w:t>
      </w:r>
      <w:r>
        <w:rPr>
          <w:rFonts w:hint="eastAsia" w:ascii="黑体" w:hAnsi="黑体" w:eastAsia="黑体" w:cs="宋体"/>
          <w:color w:val="000000" w:themeColor="text1"/>
          <w:kern w:val="0"/>
          <w:szCs w:val="21"/>
          <w:lang w:bidi="ar"/>
          <w14:textFill>
            <w14:solidFill>
              <w14:schemeClr w14:val="tx1"/>
            </w14:solidFill>
          </w14:textFill>
        </w:rPr>
        <w:t>2 停放区</w:t>
      </w:r>
    </w:p>
    <w:tbl>
      <w:tblPr>
        <w:tblStyle w:val="3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47"/>
        <w:gridCol w:w="547"/>
        <w:gridCol w:w="545"/>
        <w:gridCol w:w="582"/>
        <w:gridCol w:w="590"/>
        <w:gridCol w:w="467"/>
        <w:gridCol w:w="547"/>
        <w:gridCol w:w="547"/>
        <w:gridCol w:w="547"/>
        <w:gridCol w:w="547"/>
        <w:gridCol w:w="547"/>
        <w:gridCol w:w="547"/>
        <w:gridCol w:w="635"/>
        <w:gridCol w:w="635"/>
        <w:gridCol w:w="589"/>
        <w:gridCol w:w="589"/>
        <w:gridCol w:w="5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6" w:type="pct"/>
          </w:tcPr>
          <w:p>
            <w:pPr>
              <w:pStyle w:val="71"/>
              <w:numPr>
                <w:ilvl w:val="0"/>
                <w:numId w:val="0"/>
              </w:num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序号</w:t>
            </w:r>
          </w:p>
        </w:tc>
        <w:tc>
          <w:tcPr>
            <w:tcW w:w="286" w:type="pct"/>
          </w:tcPr>
          <w:p>
            <w:pPr>
              <w:pStyle w:val="71"/>
              <w:numPr>
                <w:ilvl w:val="0"/>
                <w:numId w:val="0"/>
              </w:num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名称</w:t>
            </w:r>
          </w:p>
        </w:tc>
        <w:tc>
          <w:tcPr>
            <w:tcW w:w="285" w:type="pct"/>
          </w:tcPr>
          <w:p>
            <w:pPr>
              <w:pStyle w:val="71"/>
              <w:numPr>
                <w:ilvl w:val="0"/>
                <w:numId w:val="0"/>
              </w:num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编码</w:t>
            </w:r>
          </w:p>
        </w:tc>
        <w:tc>
          <w:tcPr>
            <w:tcW w:w="304" w:type="pct"/>
          </w:tcPr>
          <w:p>
            <w:pPr>
              <w:pStyle w:val="71"/>
              <w:numPr>
                <w:ilvl w:val="0"/>
                <w:numId w:val="0"/>
              </w:num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面积</w:t>
            </w:r>
          </w:p>
        </w:tc>
        <w:tc>
          <w:tcPr>
            <w:tcW w:w="308" w:type="pct"/>
          </w:tcPr>
          <w:p>
            <w:pPr>
              <w:pStyle w:val="71"/>
              <w:numPr>
                <w:ilvl w:val="0"/>
                <w:numId w:val="0"/>
              </w:num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可容纳车量</w:t>
            </w:r>
          </w:p>
        </w:tc>
        <w:tc>
          <w:tcPr>
            <w:tcW w:w="244" w:type="pct"/>
          </w:tcPr>
          <w:p>
            <w:pPr>
              <w:pStyle w:val="71"/>
              <w:numPr>
                <w:ilvl w:val="0"/>
                <w:numId w:val="0"/>
              </w:num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位置</w:t>
            </w:r>
          </w:p>
        </w:tc>
        <w:tc>
          <w:tcPr>
            <w:tcW w:w="286" w:type="pct"/>
          </w:tcPr>
          <w:p>
            <w:pPr>
              <w:pStyle w:val="71"/>
              <w:numPr>
                <w:ilvl w:val="0"/>
                <w:numId w:val="0"/>
              </w:num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用地类型</w:t>
            </w:r>
          </w:p>
        </w:tc>
        <w:tc>
          <w:tcPr>
            <w:tcW w:w="286" w:type="pct"/>
          </w:tcPr>
          <w:p>
            <w:pPr>
              <w:pStyle w:val="71"/>
              <w:numPr>
                <w:ilvl w:val="0"/>
                <w:numId w:val="0"/>
              </w:num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时限</w:t>
            </w:r>
          </w:p>
        </w:tc>
        <w:tc>
          <w:tcPr>
            <w:tcW w:w="286" w:type="pct"/>
          </w:tcPr>
          <w:p>
            <w:pPr>
              <w:pStyle w:val="71"/>
              <w:numPr>
                <w:ilvl w:val="0"/>
                <w:numId w:val="0"/>
              </w:num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允许停放</w:t>
            </w:r>
            <w:r>
              <w:rPr>
                <w:color w:val="000000" w:themeColor="text1"/>
                <w:sz w:val="18"/>
                <w:szCs w:val="18"/>
                <w14:textFill>
                  <w14:solidFill>
                    <w14:schemeClr w14:val="tx1"/>
                  </w14:solidFill>
                </w14:textFill>
              </w:rPr>
              <w:t>时间</w:t>
            </w:r>
          </w:p>
        </w:tc>
        <w:tc>
          <w:tcPr>
            <w:tcW w:w="286" w:type="pct"/>
          </w:tcPr>
          <w:p>
            <w:pPr>
              <w:pStyle w:val="71"/>
              <w:numPr>
                <w:ilvl w:val="0"/>
                <w:numId w:val="0"/>
              </w:num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性质</w:t>
            </w:r>
          </w:p>
        </w:tc>
        <w:tc>
          <w:tcPr>
            <w:tcW w:w="286" w:type="pct"/>
          </w:tcPr>
          <w:p>
            <w:pPr>
              <w:pStyle w:val="71"/>
              <w:numPr>
                <w:ilvl w:val="0"/>
                <w:numId w:val="0"/>
              </w:numPr>
              <w:jc w:val="left"/>
              <w:rPr>
                <w:color w:val="000000" w:themeColor="text1"/>
                <w:sz w:val="18"/>
                <w:szCs w:val="18"/>
                <w14:textFill>
                  <w14:solidFill>
                    <w14:schemeClr w14:val="tx1"/>
                  </w14:solidFill>
                </w14:textFill>
              </w:rPr>
            </w:pPr>
            <w:r>
              <w:rPr>
                <w:rFonts w:hint="eastAsia" w:hAnsi="宋体"/>
                <w:color w:val="000000" w:themeColor="text1"/>
                <w:sz w:val="18"/>
                <w:szCs w:val="21"/>
                <w14:textFill>
                  <w14:solidFill>
                    <w14:schemeClr w14:val="tx1"/>
                  </w14:solidFill>
                </w14:textFill>
              </w:rPr>
              <w:t>场景</w:t>
            </w:r>
          </w:p>
        </w:tc>
        <w:tc>
          <w:tcPr>
            <w:tcW w:w="286" w:type="pct"/>
          </w:tcPr>
          <w:p>
            <w:pPr>
              <w:pStyle w:val="71"/>
              <w:numPr>
                <w:ilvl w:val="0"/>
                <w:numId w:val="0"/>
              </w:num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辅助设施</w:t>
            </w:r>
          </w:p>
        </w:tc>
        <w:tc>
          <w:tcPr>
            <w:tcW w:w="332" w:type="pct"/>
          </w:tcPr>
          <w:p>
            <w:pPr>
              <w:pStyle w:val="71"/>
              <w:numPr>
                <w:ilvl w:val="0"/>
                <w:numId w:val="0"/>
              </w:num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道路</w:t>
            </w:r>
            <w:r>
              <w:rPr>
                <w:color w:val="000000" w:themeColor="text1"/>
                <w:sz w:val="18"/>
                <w:szCs w:val="18"/>
                <w14:textFill>
                  <w14:solidFill>
                    <w14:schemeClr w14:val="tx1"/>
                  </w14:solidFill>
                </w14:textFill>
              </w:rPr>
              <w:t>名称</w:t>
            </w:r>
          </w:p>
        </w:tc>
        <w:tc>
          <w:tcPr>
            <w:tcW w:w="332" w:type="pct"/>
          </w:tcPr>
          <w:p>
            <w:pPr>
              <w:pStyle w:val="71"/>
              <w:numPr>
                <w:ilvl w:val="0"/>
                <w:numId w:val="0"/>
              </w:num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入栏管理区编码</w:t>
            </w:r>
          </w:p>
        </w:tc>
        <w:tc>
          <w:tcPr>
            <w:tcW w:w="307" w:type="pct"/>
          </w:tcPr>
          <w:p>
            <w:pPr>
              <w:pStyle w:val="71"/>
              <w:numPr>
                <w:ilvl w:val="0"/>
                <w:numId w:val="0"/>
              </w:num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缩略码</w:t>
            </w:r>
          </w:p>
        </w:tc>
        <w:tc>
          <w:tcPr>
            <w:tcW w:w="307" w:type="pct"/>
          </w:tcPr>
          <w:p>
            <w:pPr>
              <w:pStyle w:val="71"/>
              <w:numPr>
                <w:ilvl w:val="0"/>
                <w:numId w:val="0"/>
              </w:num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位置感知辅助设备</w:t>
            </w:r>
          </w:p>
        </w:tc>
        <w:tc>
          <w:tcPr>
            <w:tcW w:w="295" w:type="pct"/>
          </w:tcPr>
          <w:p>
            <w:pPr>
              <w:pStyle w:val="71"/>
              <w:numPr>
                <w:ilvl w:val="0"/>
                <w:numId w:val="0"/>
              </w:num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6" w:type="pct"/>
          </w:tcPr>
          <w:p>
            <w:pPr>
              <w:pStyle w:val="71"/>
              <w:numPr>
                <w:ilvl w:val="0"/>
                <w:numId w:val="0"/>
              </w:numPr>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1</w:t>
            </w:r>
          </w:p>
        </w:tc>
        <w:tc>
          <w:tcPr>
            <w:tcW w:w="286" w:type="pct"/>
          </w:tcPr>
          <w:p>
            <w:pPr>
              <w:pStyle w:val="71"/>
              <w:numPr>
                <w:ilvl w:val="0"/>
                <w:numId w:val="0"/>
              </w:numPr>
              <w:rPr>
                <w:color w:val="000000" w:themeColor="text1"/>
                <w:szCs w:val="18"/>
                <w14:textFill>
                  <w14:solidFill>
                    <w14:schemeClr w14:val="tx1"/>
                  </w14:solidFill>
                </w14:textFill>
              </w:rPr>
            </w:pPr>
          </w:p>
        </w:tc>
        <w:tc>
          <w:tcPr>
            <w:tcW w:w="285" w:type="pct"/>
          </w:tcPr>
          <w:p>
            <w:pPr>
              <w:pStyle w:val="71"/>
              <w:numPr>
                <w:ilvl w:val="0"/>
                <w:numId w:val="0"/>
              </w:numPr>
              <w:rPr>
                <w:color w:val="000000" w:themeColor="text1"/>
                <w:szCs w:val="18"/>
                <w14:textFill>
                  <w14:solidFill>
                    <w14:schemeClr w14:val="tx1"/>
                  </w14:solidFill>
                </w14:textFill>
              </w:rPr>
            </w:pPr>
          </w:p>
        </w:tc>
        <w:tc>
          <w:tcPr>
            <w:tcW w:w="304" w:type="pct"/>
          </w:tcPr>
          <w:p>
            <w:pPr>
              <w:pStyle w:val="71"/>
              <w:numPr>
                <w:ilvl w:val="0"/>
                <w:numId w:val="0"/>
              </w:numPr>
              <w:rPr>
                <w:color w:val="000000" w:themeColor="text1"/>
                <w:szCs w:val="18"/>
                <w14:textFill>
                  <w14:solidFill>
                    <w14:schemeClr w14:val="tx1"/>
                  </w14:solidFill>
                </w14:textFill>
              </w:rPr>
            </w:pPr>
          </w:p>
        </w:tc>
        <w:tc>
          <w:tcPr>
            <w:tcW w:w="308" w:type="pct"/>
          </w:tcPr>
          <w:p>
            <w:pPr>
              <w:pStyle w:val="71"/>
              <w:numPr>
                <w:ilvl w:val="0"/>
                <w:numId w:val="0"/>
              </w:numPr>
              <w:rPr>
                <w:color w:val="000000" w:themeColor="text1"/>
                <w:szCs w:val="18"/>
                <w14:textFill>
                  <w14:solidFill>
                    <w14:schemeClr w14:val="tx1"/>
                  </w14:solidFill>
                </w14:textFill>
              </w:rPr>
            </w:pPr>
          </w:p>
        </w:tc>
        <w:tc>
          <w:tcPr>
            <w:tcW w:w="244" w:type="pct"/>
          </w:tcPr>
          <w:p>
            <w:pPr>
              <w:pStyle w:val="71"/>
              <w:numPr>
                <w:ilvl w:val="0"/>
                <w:numId w:val="0"/>
              </w:numPr>
              <w:rPr>
                <w:color w:val="000000" w:themeColor="text1"/>
                <w:szCs w:val="18"/>
                <w14:textFill>
                  <w14:solidFill>
                    <w14:schemeClr w14:val="tx1"/>
                  </w14:solidFill>
                </w14:textFill>
              </w:rPr>
            </w:pPr>
          </w:p>
        </w:tc>
        <w:tc>
          <w:tcPr>
            <w:tcW w:w="286" w:type="pct"/>
          </w:tcPr>
          <w:p>
            <w:pPr>
              <w:pStyle w:val="71"/>
              <w:numPr>
                <w:ilvl w:val="0"/>
                <w:numId w:val="0"/>
              </w:numPr>
              <w:rPr>
                <w:color w:val="000000" w:themeColor="text1"/>
                <w:szCs w:val="18"/>
                <w14:textFill>
                  <w14:solidFill>
                    <w14:schemeClr w14:val="tx1"/>
                  </w14:solidFill>
                </w14:textFill>
              </w:rPr>
            </w:pPr>
          </w:p>
        </w:tc>
        <w:tc>
          <w:tcPr>
            <w:tcW w:w="286" w:type="pct"/>
          </w:tcPr>
          <w:p>
            <w:pPr>
              <w:pStyle w:val="71"/>
              <w:numPr>
                <w:ilvl w:val="0"/>
                <w:numId w:val="0"/>
              </w:numPr>
              <w:rPr>
                <w:color w:val="000000" w:themeColor="text1"/>
                <w:szCs w:val="18"/>
                <w14:textFill>
                  <w14:solidFill>
                    <w14:schemeClr w14:val="tx1"/>
                  </w14:solidFill>
                </w14:textFill>
              </w:rPr>
            </w:pPr>
          </w:p>
        </w:tc>
        <w:tc>
          <w:tcPr>
            <w:tcW w:w="286" w:type="pct"/>
          </w:tcPr>
          <w:p>
            <w:pPr>
              <w:pStyle w:val="71"/>
              <w:numPr>
                <w:ilvl w:val="0"/>
                <w:numId w:val="0"/>
              </w:numPr>
              <w:rPr>
                <w:color w:val="000000" w:themeColor="text1"/>
                <w:szCs w:val="18"/>
                <w14:textFill>
                  <w14:solidFill>
                    <w14:schemeClr w14:val="tx1"/>
                  </w14:solidFill>
                </w14:textFill>
              </w:rPr>
            </w:pPr>
          </w:p>
        </w:tc>
        <w:tc>
          <w:tcPr>
            <w:tcW w:w="286" w:type="pct"/>
          </w:tcPr>
          <w:p>
            <w:pPr>
              <w:pStyle w:val="71"/>
              <w:numPr>
                <w:ilvl w:val="0"/>
                <w:numId w:val="0"/>
              </w:numPr>
              <w:rPr>
                <w:color w:val="000000" w:themeColor="text1"/>
                <w:szCs w:val="18"/>
                <w14:textFill>
                  <w14:solidFill>
                    <w14:schemeClr w14:val="tx1"/>
                  </w14:solidFill>
                </w14:textFill>
              </w:rPr>
            </w:pPr>
          </w:p>
        </w:tc>
        <w:tc>
          <w:tcPr>
            <w:tcW w:w="286" w:type="pct"/>
          </w:tcPr>
          <w:p>
            <w:pPr>
              <w:pStyle w:val="71"/>
              <w:numPr>
                <w:ilvl w:val="0"/>
                <w:numId w:val="0"/>
              </w:numPr>
              <w:rPr>
                <w:color w:val="000000" w:themeColor="text1"/>
                <w:szCs w:val="18"/>
                <w14:textFill>
                  <w14:solidFill>
                    <w14:schemeClr w14:val="tx1"/>
                  </w14:solidFill>
                </w14:textFill>
              </w:rPr>
            </w:pPr>
          </w:p>
        </w:tc>
        <w:tc>
          <w:tcPr>
            <w:tcW w:w="286" w:type="pct"/>
          </w:tcPr>
          <w:p>
            <w:pPr>
              <w:pStyle w:val="71"/>
              <w:numPr>
                <w:ilvl w:val="0"/>
                <w:numId w:val="0"/>
              </w:numPr>
              <w:rPr>
                <w:color w:val="000000" w:themeColor="text1"/>
                <w:szCs w:val="18"/>
                <w14:textFill>
                  <w14:solidFill>
                    <w14:schemeClr w14:val="tx1"/>
                  </w14:solidFill>
                </w14:textFill>
              </w:rPr>
            </w:pPr>
          </w:p>
        </w:tc>
        <w:tc>
          <w:tcPr>
            <w:tcW w:w="332" w:type="pct"/>
          </w:tcPr>
          <w:p>
            <w:pPr>
              <w:pStyle w:val="71"/>
              <w:numPr>
                <w:ilvl w:val="0"/>
                <w:numId w:val="0"/>
              </w:numPr>
              <w:rPr>
                <w:color w:val="000000" w:themeColor="text1"/>
                <w:szCs w:val="18"/>
                <w14:textFill>
                  <w14:solidFill>
                    <w14:schemeClr w14:val="tx1"/>
                  </w14:solidFill>
                </w14:textFill>
              </w:rPr>
            </w:pPr>
          </w:p>
        </w:tc>
        <w:tc>
          <w:tcPr>
            <w:tcW w:w="332" w:type="pct"/>
          </w:tcPr>
          <w:p>
            <w:pPr>
              <w:pStyle w:val="71"/>
              <w:numPr>
                <w:ilvl w:val="0"/>
                <w:numId w:val="0"/>
              </w:numPr>
              <w:rPr>
                <w:color w:val="000000" w:themeColor="text1"/>
                <w:szCs w:val="18"/>
                <w14:textFill>
                  <w14:solidFill>
                    <w14:schemeClr w14:val="tx1"/>
                  </w14:solidFill>
                </w14:textFill>
              </w:rPr>
            </w:pPr>
          </w:p>
        </w:tc>
        <w:tc>
          <w:tcPr>
            <w:tcW w:w="307" w:type="pct"/>
          </w:tcPr>
          <w:p>
            <w:pPr>
              <w:pStyle w:val="71"/>
              <w:numPr>
                <w:ilvl w:val="0"/>
                <w:numId w:val="0"/>
              </w:numPr>
              <w:rPr>
                <w:color w:val="000000" w:themeColor="text1"/>
                <w:szCs w:val="18"/>
                <w14:textFill>
                  <w14:solidFill>
                    <w14:schemeClr w14:val="tx1"/>
                  </w14:solidFill>
                </w14:textFill>
              </w:rPr>
            </w:pPr>
          </w:p>
        </w:tc>
        <w:tc>
          <w:tcPr>
            <w:tcW w:w="307" w:type="pct"/>
          </w:tcPr>
          <w:p>
            <w:pPr>
              <w:pStyle w:val="71"/>
              <w:numPr>
                <w:ilvl w:val="0"/>
                <w:numId w:val="0"/>
              </w:numPr>
              <w:rPr>
                <w:color w:val="000000" w:themeColor="text1"/>
                <w:szCs w:val="18"/>
                <w14:textFill>
                  <w14:solidFill>
                    <w14:schemeClr w14:val="tx1"/>
                  </w14:solidFill>
                </w14:textFill>
              </w:rPr>
            </w:pPr>
          </w:p>
        </w:tc>
        <w:tc>
          <w:tcPr>
            <w:tcW w:w="295" w:type="pct"/>
          </w:tcPr>
          <w:p>
            <w:pPr>
              <w:pStyle w:val="71"/>
              <w:numPr>
                <w:ilvl w:val="0"/>
                <w:numId w:val="0"/>
              </w:numPr>
              <w:rPr>
                <w:color w:val="000000" w:themeColor="text1"/>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6" w:type="pct"/>
          </w:tcPr>
          <w:p>
            <w:pPr>
              <w:pStyle w:val="71"/>
              <w:numPr>
                <w:ilvl w:val="0"/>
                <w:numId w:val="0"/>
              </w:numPr>
              <w:rPr>
                <w:rFonts w:hint="eastAsia"/>
                <w:color w:val="000000" w:themeColor="text1"/>
                <w:szCs w:val="18"/>
                <w14:textFill>
                  <w14:solidFill>
                    <w14:schemeClr w14:val="tx1"/>
                  </w14:solidFill>
                </w14:textFill>
              </w:rPr>
            </w:pPr>
          </w:p>
        </w:tc>
        <w:tc>
          <w:tcPr>
            <w:tcW w:w="286" w:type="pct"/>
          </w:tcPr>
          <w:p>
            <w:pPr>
              <w:pStyle w:val="71"/>
              <w:numPr>
                <w:ilvl w:val="0"/>
                <w:numId w:val="0"/>
              </w:numPr>
              <w:rPr>
                <w:color w:val="000000" w:themeColor="text1"/>
                <w:szCs w:val="18"/>
                <w14:textFill>
                  <w14:solidFill>
                    <w14:schemeClr w14:val="tx1"/>
                  </w14:solidFill>
                </w14:textFill>
              </w:rPr>
            </w:pPr>
          </w:p>
        </w:tc>
        <w:tc>
          <w:tcPr>
            <w:tcW w:w="285" w:type="pct"/>
          </w:tcPr>
          <w:p>
            <w:pPr>
              <w:pStyle w:val="71"/>
              <w:numPr>
                <w:ilvl w:val="0"/>
                <w:numId w:val="0"/>
              </w:numPr>
              <w:rPr>
                <w:color w:val="000000" w:themeColor="text1"/>
                <w:szCs w:val="18"/>
                <w14:textFill>
                  <w14:solidFill>
                    <w14:schemeClr w14:val="tx1"/>
                  </w14:solidFill>
                </w14:textFill>
              </w:rPr>
            </w:pPr>
          </w:p>
        </w:tc>
        <w:tc>
          <w:tcPr>
            <w:tcW w:w="304" w:type="pct"/>
          </w:tcPr>
          <w:p>
            <w:pPr>
              <w:pStyle w:val="71"/>
              <w:numPr>
                <w:ilvl w:val="0"/>
                <w:numId w:val="0"/>
              </w:numPr>
              <w:rPr>
                <w:color w:val="000000" w:themeColor="text1"/>
                <w:szCs w:val="18"/>
                <w14:textFill>
                  <w14:solidFill>
                    <w14:schemeClr w14:val="tx1"/>
                  </w14:solidFill>
                </w14:textFill>
              </w:rPr>
            </w:pPr>
          </w:p>
        </w:tc>
        <w:tc>
          <w:tcPr>
            <w:tcW w:w="308" w:type="pct"/>
          </w:tcPr>
          <w:p>
            <w:pPr>
              <w:pStyle w:val="71"/>
              <w:numPr>
                <w:ilvl w:val="0"/>
                <w:numId w:val="0"/>
              </w:numPr>
              <w:rPr>
                <w:color w:val="000000" w:themeColor="text1"/>
                <w:szCs w:val="18"/>
                <w14:textFill>
                  <w14:solidFill>
                    <w14:schemeClr w14:val="tx1"/>
                  </w14:solidFill>
                </w14:textFill>
              </w:rPr>
            </w:pPr>
          </w:p>
        </w:tc>
        <w:tc>
          <w:tcPr>
            <w:tcW w:w="244" w:type="pct"/>
          </w:tcPr>
          <w:p>
            <w:pPr>
              <w:pStyle w:val="71"/>
              <w:numPr>
                <w:ilvl w:val="0"/>
                <w:numId w:val="0"/>
              </w:numPr>
              <w:rPr>
                <w:color w:val="000000" w:themeColor="text1"/>
                <w:szCs w:val="18"/>
                <w14:textFill>
                  <w14:solidFill>
                    <w14:schemeClr w14:val="tx1"/>
                  </w14:solidFill>
                </w14:textFill>
              </w:rPr>
            </w:pPr>
          </w:p>
        </w:tc>
        <w:tc>
          <w:tcPr>
            <w:tcW w:w="286" w:type="pct"/>
          </w:tcPr>
          <w:p>
            <w:pPr>
              <w:pStyle w:val="71"/>
              <w:numPr>
                <w:ilvl w:val="0"/>
                <w:numId w:val="0"/>
              </w:numPr>
              <w:rPr>
                <w:color w:val="000000" w:themeColor="text1"/>
                <w:szCs w:val="18"/>
                <w14:textFill>
                  <w14:solidFill>
                    <w14:schemeClr w14:val="tx1"/>
                  </w14:solidFill>
                </w14:textFill>
              </w:rPr>
            </w:pPr>
          </w:p>
        </w:tc>
        <w:tc>
          <w:tcPr>
            <w:tcW w:w="286" w:type="pct"/>
          </w:tcPr>
          <w:p>
            <w:pPr>
              <w:pStyle w:val="71"/>
              <w:numPr>
                <w:ilvl w:val="0"/>
                <w:numId w:val="0"/>
              </w:numPr>
              <w:rPr>
                <w:color w:val="000000" w:themeColor="text1"/>
                <w:szCs w:val="18"/>
                <w14:textFill>
                  <w14:solidFill>
                    <w14:schemeClr w14:val="tx1"/>
                  </w14:solidFill>
                </w14:textFill>
              </w:rPr>
            </w:pPr>
          </w:p>
        </w:tc>
        <w:tc>
          <w:tcPr>
            <w:tcW w:w="286" w:type="pct"/>
          </w:tcPr>
          <w:p>
            <w:pPr>
              <w:pStyle w:val="71"/>
              <w:numPr>
                <w:ilvl w:val="0"/>
                <w:numId w:val="0"/>
              </w:numPr>
              <w:rPr>
                <w:color w:val="000000" w:themeColor="text1"/>
                <w:szCs w:val="18"/>
                <w14:textFill>
                  <w14:solidFill>
                    <w14:schemeClr w14:val="tx1"/>
                  </w14:solidFill>
                </w14:textFill>
              </w:rPr>
            </w:pPr>
          </w:p>
        </w:tc>
        <w:tc>
          <w:tcPr>
            <w:tcW w:w="286" w:type="pct"/>
          </w:tcPr>
          <w:p>
            <w:pPr>
              <w:pStyle w:val="71"/>
              <w:numPr>
                <w:ilvl w:val="0"/>
                <w:numId w:val="0"/>
              </w:numPr>
              <w:rPr>
                <w:color w:val="000000" w:themeColor="text1"/>
                <w:szCs w:val="18"/>
                <w14:textFill>
                  <w14:solidFill>
                    <w14:schemeClr w14:val="tx1"/>
                  </w14:solidFill>
                </w14:textFill>
              </w:rPr>
            </w:pPr>
          </w:p>
        </w:tc>
        <w:tc>
          <w:tcPr>
            <w:tcW w:w="286" w:type="pct"/>
          </w:tcPr>
          <w:p>
            <w:pPr>
              <w:pStyle w:val="71"/>
              <w:numPr>
                <w:ilvl w:val="0"/>
                <w:numId w:val="0"/>
              </w:numPr>
              <w:rPr>
                <w:color w:val="000000" w:themeColor="text1"/>
                <w:szCs w:val="18"/>
                <w14:textFill>
                  <w14:solidFill>
                    <w14:schemeClr w14:val="tx1"/>
                  </w14:solidFill>
                </w14:textFill>
              </w:rPr>
            </w:pPr>
          </w:p>
        </w:tc>
        <w:tc>
          <w:tcPr>
            <w:tcW w:w="286" w:type="pct"/>
          </w:tcPr>
          <w:p>
            <w:pPr>
              <w:pStyle w:val="71"/>
              <w:numPr>
                <w:ilvl w:val="0"/>
                <w:numId w:val="0"/>
              </w:numPr>
              <w:rPr>
                <w:color w:val="000000" w:themeColor="text1"/>
                <w:szCs w:val="18"/>
                <w14:textFill>
                  <w14:solidFill>
                    <w14:schemeClr w14:val="tx1"/>
                  </w14:solidFill>
                </w14:textFill>
              </w:rPr>
            </w:pPr>
          </w:p>
        </w:tc>
        <w:tc>
          <w:tcPr>
            <w:tcW w:w="332" w:type="pct"/>
          </w:tcPr>
          <w:p>
            <w:pPr>
              <w:pStyle w:val="71"/>
              <w:numPr>
                <w:ilvl w:val="0"/>
                <w:numId w:val="0"/>
              </w:numPr>
              <w:rPr>
                <w:color w:val="000000" w:themeColor="text1"/>
                <w:szCs w:val="18"/>
                <w14:textFill>
                  <w14:solidFill>
                    <w14:schemeClr w14:val="tx1"/>
                  </w14:solidFill>
                </w14:textFill>
              </w:rPr>
            </w:pPr>
          </w:p>
        </w:tc>
        <w:tc>
          <w:tcPr>
            <w:tcW w:w="332" w:type="pct"/>
          </w:tcPr>
          <w:p>
            <w:pPr>
              <w:pStyle w:val="71"/>
              <w:numPr>
                <w:ilvl w:val="0"/>
                <w:numId w:val="0"/>
              </w:numPr>
              <w:rPr>
                <w:color w:val="000000" w:themeColor="text1"/>
                <w:szCs w:val="18"/>
                <w14:textFill>
                  <w14:solidFill>
                    <w14:schemeClr w14:val="tx1"/>
                  </w14:solidFill>
                </w14:textFill>
              </w:rPr>
            </w:pPr>
          </w:p>
        </w:tc>
        <w:tc>
          <w:tcPr>
            <w:tcW w:w="307" w:type="pct"/>
          </w:tcPr>
          <w:p>
            <w:pPr>
              <w:pStyle w:val="71"/>
              <w:numPr>
                <w:ilvl w:val="0"/>
                <w:numId w:val="0"/>
              </w:numPr>
              <w:rPr>
                <w:color w:val="000000" w:themeColor="text1"/>
                <w:szCs w:val="18"/>
                <w14:textFill>
                  <w14:solidFill>
                    <w14:schemeClr w14:val="tx1"/>
                  </w14:solidFill>
                </w14:textFill>
              </w:rPr>
            </w:pPr>
          </w:p>
        </w:tc>
        <w:tc>
          <w:tcPr>
            <w:tcW w:w="307" w:type="pct"/>
          </w:tcPr>
          <w:p>
            <w:pPr>
              <w:pStyle w:val="71"/>
              <w:numPr>
                <w:ilvl w:val="0"/>
                <w:numId w:val="0"/>
              </w:numPr>
              <w:rPr>
                <w:color w:val="000000" w:themeColor="text1"/>
                <w:szCs w:val="18"/>
                <w14:textFill>
                  <w14:solidFill>
                    <w14:schemeClr w14:val="tx1"/>
                  </w14:solidFill>
                </w14:textFill>
              </w:rPr>
            </w:pPr>
          </w:p>
        </w:tc>
        <w:tc>
          <w:tcPr>
            <w:tcW w:w="295" w:type="pct"/>
          </w:tcPr>
          <w:p>
            <w:pPr>
              <w:pStyle w:val="71"/>
              <w:numPr>
                <w:ilvl w:val="0"/>
                <w:numId w:val="0"/>
              </w:numPr>
              <w:rPr>
                <w:color w:val="000000" w:themeColor="text1"/>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6" w:type="pct"/>
          </w:tcPr>
          <w:p>
            <w:pPr>
              <w:pStyle w:val="71"/>
              <w:numPr>
                <w:ilvl w:val="0"/>
                <w:numId w:val="0"/>
              </w:numPr>
              <w:rPr>
                <w:rFonts w:hint="eastAsia"/>
                <w:color w:val="000000" w:themeColor="text1"/>
                <w:szCs w:val="18"/>
                <w14:textFill>
                  <w14:solidFill>
                    <w14:schemeClr w14:val="tx1"/>
                  </w14:solidFill>
                </w14:textFill>
              </w:rPr>
            </w:pPr>
          </w:p>
        </w:tc>
        <w:tc>
          <w:tcPr>
            <w:tcW w:w="286" w:type="pct"/>
          </w:tcPr>
          <w:p>
            <w:pPr>
              <w:pStyle w:val="71"/>
              <w:numPr>
                <w:ilvl w:val="0"/>
                <w:numId w:val="0"/>
              </w:numPr>
              <w:rPr>
                <w:color w:val="000000" w:themeColor="text1"/>
                <w:szCs w:val="18"/>
                <w14:textFill>
                  <w14:solidFill>
                    <w14:schemeClr w14:val="tx1"/>
                  </w14:solidFill>
                </w14:textFill>
              </w:rPr>
            </w:pPr>
          </w:p>
        </w:tc>
        <w:tc>
          <w:tcPr>
            <w:tcW w:w="285" w:type="pct"/>
          </w:tcPr>
          <w:p>
            <w:pPr>
              <w:pStyle w:val="71"/>
              <w:numPr>
                <w:ilvl w:val="0"/>
                <w:numId w:val="0"/>
              </w:numPr>
              <w:rPr>
                <w:color w:val="000000" w:themeColor="text1"/>
                <w:szCs w:val="18"/>
                <w14:textFill>
                  <w14:solidFill>
                    <w14:schemeClr w14:val="tx1"/>
                  </w14:solidFill>
                </w14:textFill>
              </w:rPr>
            </w:pPr>
          </w:p>
        </w:tc>
        <w:tc>
          <w:tcPr>
            <w:tcW w:w="304" w:type="pct"/>
          </w:tcPr>
          <w:p>
            <w:pPr>
              <w:pStyle w:val="71"/>
              <w:numPr>
                <w:ilvl w:val="0"/>
                <w:numId w:val="0"/>
              </w:numPr>
              <w:rPr>
                <w:color w:val="000000" w:themeColor="text1"/>
                <w:szCs w:val="18"/>
                <w14:textFill>
                  <w14:solidFill>
                    <w14:schemeClr w14:val="tx1"/>
                  </w14:solidFill>
                </w14:textFill>
              </w:rPr>
            </w:pPr>
          </w:p>
        </w:tc>
        <w:tc>
          <w:tcPr>
            <w:tcW w:w="308" w:type="pct"/>
          </w:tcPr>
          <w:p>
            <w:pPr>
              <w:pStyle w:val="71"/>
              <w:numPr>
                <w:ilvl w:val="0"/>
                <w:numId w:val="0"/>
              </w:numPr>
              <w:rPr>
                <w:color w:val="000000" w:themeColor="text1"/>
                <w:szCs w:val="18"/>
                <w14:textFill>
                  <w14:solidFill>
                    <w14:schemeClr w14:val="tx1"/>
                  </w14:solidFill>
                </w14:textFill>
              </w:rPr>
            </w:pPr>
          </w:p>
        </w:tc>
        <w:tc>
          <w:tcPr>
            <w:tcW w:w="244" w:type="pct"/>
          </w:tcPr>
          <w:p>
            <w:pPr>
              <w:pStyle w:val="71"/>
              <w:numPr>
                <w:ilvl w:val="0"/>
                <w:numId w:val="0"/>
              </w:numPr>
              <w:rPr>
                <w:color w:val="000000" w:themeColor="text1"/>
                <w:szCs w:val="18"/>
                <w14:textFill>
                  <w14:solidFill>
                    <w14:schemeClr w14:val="tx1"/>
                  </w14:solidFill>
                </w14:textFill>
              </w:rPr>
            </w:pPr>
          </w:p>
        </w:tc>
        <w:tc>
          <w:tcPr>
            <w:tcW w:w="286" w:type="pct"/>
          </w:tcPr>
          <w:p>
            <w:pPr>
              <w:pStyle w:val="71"/>
              <w:numPr>
                <w:ilvl w:val="0"/>
                <w:numId w:val="0"/>
              </w:numPr>
              <w:rPr>
                <w:color w:val="000000" w:themeColor="text1"/>
                <w:szCs w:val="18"/>
                <w14:textFill>
                  <w14:solidFill>
                    <w14:schemeClr w14:val="tx1"/>
                  </w14:solidFill>
                </w14:textFill>
              </w:rPr>
            </w:pPr>
          </w:p>
        </w:tc>
        <w:tc>
          <w:tcPr>
            <w:tcW w:w="286" w:type="pct"/>
          </w:tcPr>
          <w:p>
            <w:pPr>
              <w:pStyle w:val="71"/>
              <w:numPr>
                <w:ilvl w:val="0"/>
                <w:numId w:val="0"/>
              </w:numPr>
              <w:rPr>
                <w:color w:val="000000" w:themeColor="text1"/>
                <w:szCs w:val="18"/>
                <w14:textFill>
                  <w14:solidFill>
                    <w14:schemeClr w14:val="tx1"/>
                  </w14:solidFill>
                </w14:textFill>
              </w:rPr>
            </w:pPr>
          </w:p>
        </w:tc>
        <w:tc>
          <w:tcPr>
            <w:tcW w:w="286" w:type="pct"/>
          </w:tcPr>
          <w:p>
            <w:pPr>
              <w:pStyle w:val="71"/>
              <w:numPr>
                <w:ilvl w:val="0"/>
                <w:numId w:val="0"/>
              </w:numPr>
              <w:rPr>
                <w:color w:val="000000" w:themeColor="text1"/>
                <w:szCs w:val="18"/>
                <w14:textFill>
                  <w14:solidFill>
                    <w14:schemeClr w14:val="tx1"/>
                  </w14:solidFill>
                </w14:textFill>
              </w:rPr>
            </w:pPr>
          </w:p>
        </w:tc>
        <w:tc>
          <w:tcPr>
            <w:tcW w:w="286" w:type="pct"/>
          </w:tcPr>
          <w:p>
            <w:pPr>
              <w:pStyle w:val="71"/>
              <w:numPr>
                <w:ilvl w:val="0"/>
                <w:numId w:val="0"/>
              </w:numPr>
              <w:rPr>
                <w:color w:val="000000" w:themeColor="text1"/>
                <w:szCs w:val="18"/>
                <w14:textFill>
                  <w14:solidFill>
                    <w14:schemeClr w14:val="tx1"/>
                  </w14:solidFill>
                </w14:textFill>
              </w:rPr>
            </w:pPr>
          </w:p>
        </w:tc>
        <w:tc>
          <w:tcPr>
            <w:tcW w:w="286" w:type="pct"/>
          </w:tcPr>
          <w:p>
            <w:pPr>
              <w:pStyle w:val="71"/>
              <w:numPr>
                <w:ilvl w:val="0"/>
                <w:numId w:val="0"/>
              </w:numPr>
              <w:rPr>
                <w:color w:val="000000" w:themeColor="text1"/>
                <w:szCs w:val="18"/>
                <w14:textFill>
                  <w14:solidFill>
                    <w14:schemeClr w14:val="tx1"/>
                  </w14:solidFill>
                </w14:textFill>
              </w:rPr>
            </w:pPr>
          </w:p>
        </w:tc>
        <w:tc>
          <w:tcPr>
            <w:tcW w:w="286" w:type="pct"/>
          </w:tcPr>
          <w:p>
            <w:pPr>
              <w:pStyle w:val="71"/>
              <w:numPr>
                <w:ilvl w:val="0"/>
                <w:numId w:val="0"/>
              </w:numPr>
              <w:rPr>
                <w:color w:val="000000" w:themeColor="text1"/>
                <w:szCs w:val="18"/>
                <w14:textFill>
                  <w14:solidFill>
                    <w14:schemeClr w14:val="tx1"/>
                  </w14:solidFill>
                </w14:textFill>
              </w:rPr>
            </w:pPr>
          </w:p>
        </w:tc>
        <w:tc>
          <w:tcPr>
            <w:tcW w:w="332" w:type="pct"/>
          </w:tcPr>
          <w:p>
            <w:pPr>
              <w:pStyle w:val="71"/>
              <w:numPr>
                <w:ilvl w:val="0"/>
                <w:numId w:val="0"/>
              </w:numPr>
              <w:rPr>
                <w:color w:val="000000" w:themeColor="text1"/>
                <w:szCs w:val="18"/>
                <w14:textFill>
                  <w14:solidFill>
                    <w14:schemeClr w14:val="tx1"/>
                  </w14:solidFill>
                </w14:textFill>
              </w:rPr>
            </w:pPr>
          </w:p>
        </w:tc>
        <w:tc>
          <w:tcPr>
            <w:tcW w:w="332" w:type="pct"/>
          </w:tcPr>
          <w:p>
            <w:pPr>
              <w:pStyle w:val="71"/>
              <w:numPr>
                <w:ilvl w:val="0"/>
                <w:numId w:val="0"/>
              </w:numPr>
              <w:rPr>
                <w:color w:val="000000" w:themeColor="text1"/>
                <w:szCs w:val="18"/>
                <w14:textFill>
                  <w14:solidFill>
                    <w14:schemeClr w14:val="tx1"/>
                  </w14:solidFill>
                </w14:textFill>
              </w:rPr>
            </w:pPr>
          </w:p>
        </w:tc>
        <w:tc>
          <w:tcPr>
            <w:tcW w:w="307" w:type="pct"/>
          </w:tcPr>
          <w:p>
            <w:pPr>
              <w:pStyle w:val="71"/>
              <w:numPr>
                <w:ilvl w:val="0"/>
                <w:numId w:val="0"/>
              </w:numPr>
              <w:rPr>
                <w:color w:val="000000" w:themeColor="text1"/>
                <w:szCs w:val="18"/>
                <w14:textFill>
                  <w14:solidFill>
                    <w14:schemeClr w14:val="tx1"/>
                  </w14:solidFill>
                </w14:textFill>
              </w:rPr>
            </w:pPr>
          </w:p>
        </w:tc>
        <w:tc>
          <w:tcPr>
            <w:tcW w:w="307" w:type="pct"/>
          </w:tcPr>
          <w:p>
            <w:pPr>
              <w:pStyle w:val="71"/>
              <w:numPr>
                <w:ilvl w:val="0"/>
                <w:numId w:val="0"/>
              </w:numPr>
              <w:rPr>
                <w:color w:val="000000" w:themeColor="text1"/>
                <w:szCs w:val="18"/>
                <w14:textFill>
                  <w14:solidFill>
                    <w14:schemeClr w14:val="tx1"/>
                  </w14:solidFill>
                </w14:textFill>
              </w:rPr>
            </w:pPr>
          </w:p>
        </w:tc>
        <w:tc>
          <w:tcPr>
            <w:tcW w:w="295" w:type="pct"/>
          </w:tcPr>
          <w:p>
            <w:pPr>
              <w:pStyle w:val="71"/>
              <w:numPr>
                <w:ilvl w:val="0"/>
                <w:numId w:val="0"/>
              </w:numPr>
              <w:rPr>
                <w:color w:val="000000" w:themeColor="text1"/>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6" w:type="pct"/>
          </w:tcPr>
          <w:p>
            <w:pPr>
              <w:pStyle w:val="71"/>
              <w:numPr>
                <w:ilvl w:val="0"/>
                <w:numId w:val="0"/>
              </w:numPr>
              <w:rPr>
                <w:rFonts w:hint="eastAsia"/>
                <w:color w:val="000000" w:themeColor="text1"/>
                <w:szCs w:val="18"/>
                <w14:textFill>
                  <w14:solidFill>
                    <w14:schemeClr w14:val="tx1"/>
                  </w14:solidFill>
                </w14:textFill>
              </w:rPr>
            </w:pPr>
          </w:p>
        </w:tc>
        <w:tc>
          <w:tcPr>
            <w:tcW w:w="286" w:type="pct"/>
          </w:tcPr>
          <w:p>
            <w:pPr>
              <w:pStyle w:val="71"/>
              <w:numPr>
                <w:ilvl w:val="0"/>
                <w:numId w:val="0"/>
              </w:numPr>
              <w:rPr>
                <w:color w:val="000000" w:themeColor="text1"/>
                <w:szCs w:val="18"/>
                <w14:textFill>
                  <w14:solidFill>
                    <w14:schemeClr w14:val="tx1"/>
                  </w14:solidFill>
                </w14:textFill>
              </w:rPr>
            </w:pPr>
          </w:p>
        </w:tc>
        <w:tc>
          <w:tcPr>
            <w:tcW w:w="285" w:type="pct"/>
          </w:tcPr>
          <w:p>
            <w:pPr>
              <w:pStyle w:val="71"/>
              <w:numPr>
                <w:ilvl w:val="0"/>
                <w:numId w:val="0"/>
              </w:numPr>
              <w:rPr>
                <w:color w:val="000000" w:themeColor="text1"/>
                <w:szCs w:val="18"/>
                <w14:textFill>
                  <w14:solidFill>
                    <w14:schemeClr w14:val="tx1"/>
                  </w14:solidFill>
                </w14:textFill>
              </w:rPr>
            </w:pPr>
          </w:p>
        </w:tc>
        <w:tc>
          <w:tcPr>
            <w:tcW w:w="304" w:type="pct"/>
          </w:tcPr>
          <w:p>
            <w:pPr>
              <w:pStyle w:val="71"/>
              <w:numPr>
                <w:ilvl w:val="0"/>
                <w:numId w:val="0"/>
              </w:numPr>
              <w:rPr>
                <w:color w:val="000000" w:themeColor="text1"/>
                <w:szCs w:val="18"/>
                <w14:textFill>
                  <w14:solidFill>
                    <w14:schemeClr w14:val="tx1"/>
                  </w14:solidFill>
                </w14:textFill>
              </w:rPr>
            </w:pPr>
          </w:p>
        </w:tc>
        <w:tc>
          <w:tcPr>
            <w:tcW w:w="308" w:type="pct"/>
          </w:tcPr>
          <w:p>
            <w:pPr>
              <w:pStyle w:val="71"/>
              <w:numPr>
                <w:ilvl w:val="0"/>
                <w:numId w:val="0"/>
              </w:numPr>
              <w:rPr>
                <w:color w:val="000000" w:themeColor="text1"/>
                <w:szCs w:val="18"/>
                <w14:textFill>
                  <w14:solidFill>
                    <w14:schemeClr w14:val="tx1"/>
                  </w14:solidFill>
                </w14:textFill>
              </w:rPr>
            </w:pPr>
          </w:p>
        </w:tc>
        <w:tc>
          <w:tcPr>
            <w:tcW w:w="244" w:type="pct"/>
          </w:tcPr>
          <w:p>
            <w:pPr>
              <w:pStyle w:val="71"/>
              <w:numPr>
                <w:ilvl w:val="0"/>
                <w:numId w:val="0"/>
              </w:numPr>
              <w:rPr>
                <w:color w:val="000000" w:themeColor="text1"/>
                <w:szCs w:val="18"/>
                <w14:textFill>
                  <w14:solidFill>
                    <w14:schemeClr w14:val="tx1"/>
                  </w14:solidFill>
                </w14:textFill>
              </w:rPr>
            </w:pPr>
          </w:p>
        </w:tc>
        <w:tc>
          <w:tcPr>
            <w:tcW w:w="286" w:type="pct"/>
          </w:tcPr>
          <w:p>
            <w:pPr>
              <w:pStyle w:val="71"/>
              <w:numPr>
                <w:ilvl w:val="0"/>
                <w:numId w:val="0"/>
              </w:numPr>
              <w:rPr>
                <w:color w:val="000000" w:themeColor="text1"/>
                <w:szCs w:val="18"/>
                <w14:textFill>
                  <w14:solidFill>
                    <w14:schemeClr w14:val="tx1"/>
                  </w14:solidFill>
                </w14:textFill>
              </w:rPr>
            </w:pPr>
          </w:p>
        </w:tc>
        <w:tc>
          <w:tcPr>
            <w:tcW w:w="286" w:type="pct"/>
          </w:tcPr>
          <w:p>
            <w:pPr>
              <w:pStyle w:val="71"/>
              <w:numPr>
                <w:ilvl w:val="0"/>
                <w:numId w:val="0"/>
              </w:numPr>
              <w:rPr>
                <w:color w:val="000000" w:themeColor="text1"/>
                <w:szCs w:val="18"/>
                <w14:textFill>
                  <w14:solidFill>
                    <w14:schemeClr w14:val="tx1"/>
                  </w14:solidFill>
                </w14:textFill>
              </w:rPr>
            </w:pPr>
          </w:p>
        </w:tc>
        <w:tc>
          <w:tcPr>
            <w:tcW w:w="286" w:type="pct"/>
          </w:tcPr>
          <w:p>
            <w:pPr>
              <w:pStyle w:val="71"/>
              <w:numPr>
                <w:ilvl w:val="0"/>
                <w:numId w:val="0"/>
              </w:numPr>
              <w:rPr>
                <w:color w:val="000000" w:themeColor="text1"/>
                <w:szCs w:val="18"/>
                <w14:textFill>
                  <w14:solidFill>
                    <w14:schemeClr w14:val="tx1"/>
                  </w14:solidFill>
                </w14:textFill>
              </w:rPr>
            </w:pPr>
          </w:p>
        </w:tc>
        <w:tc>
          <w:tcPr>
            <w:tcW w:w="286" w:type="pct"/>
          </w:tcPr>
          <w:p>
            <w:pPr>
              <w:pStyle w:val="71"/>
              <w:numPr>
                <w:ilvl w:val="0"/>
                <w:numId w:val="0"/>
              </w:numPr>
              <w:rPr>
                <w:color w:val="000000" w:themeColor="text1"/>
                <w:szCs w:val="18"/>
                <w14:textFill>
                  <w14:solidFill>
                    <w14:schemeClr w14:val="tx1"/>
                  </w14:solidFill>
                </w14:textFill>
              </w:rPr>
            </w:pPr>
          </w:p>
        </w:tc>
        <w:tc>
          <w:tcPr>
            <w:tcW w:w="286" w:type="pct"/>
          </w:tcPr>
          <w:p>
            <w:pPr>
              <w:pStyle w:val="71"/>
              <w:numPr>
                <w:ilvl w:val="0"/>
                <w:numId w:val="0"/>
              </w:numPr>
              <w:rPr>
                <w:color w:val="000000" w:themeColor="text1"/>
                <w:szCs w:val="18"/>
                <w14:textFill>
                  <w14:solidFill>
                    <w14:schemeClr w14:val="tx1"/>
                  </w14:solidFill>
                </w14:textFill>
              </w:rPr>
            </w:pPr>
          </w:p>
        </w:tc>
        <w:tc>
          <w:tcPr>
            <w:tcW w:w="286" w:type="pct"/>
          </w:tcPr>
          <w:p>
            <w:pPr>
              <w:pStyle w:val="71"/>
              <w:numPr>
                <w:ilvl w:val="0"/>
                <w:numId w:val="0"/>
              </w:numPr>
              <w:rPr>
                <w:color w:val="000000" w:themeColor="text1"/>
                <w:szCs w:val="18"/>
                <w14:textFill>
                  <w14:solidFill>
                    <w14:schemeClr w14:val="tx1"/>
                  </w14:solidFill>
                </w14:textFill>
              </w:rPr>
            </w:pPr>
          </w:p>
        </w:tc>
        <w:tc>
          <w:tcPr>
            <w:tcW w:w="332" w:type="pct"/>
          </w:tcPr>
          <w:p>
            <w:pPr>
              <w:pStyle w:val="71"/>
              <w:numPr>
                <w:ilvl w:val="0"/>
                <w:numId w:val="0"/>
              </w:numPr>
              <w:rPr>
                <w:color w:val="000000" w:themeColor="text1"/>
                <w:szCs w:val="18"/>
                <w14:textFill>
                  <w14:solidFill>
                    <w14:schemeClr w14:val="tx1"/>
                  </w14:solidFill>
                </w14:textFill>
              </w:rPr>
            </w:pPr>
          </w:p>
        </w:tc>
        <w:tc>
          <w:tcPr>
            <w:tcW w:w="332" w:type="pct"/>
          </w:tcPr>
          <w:p>
            <w:pPr>
              <w:pStyle w:val="71"/>
              <w:numPr>
                <w:ilvl w:val="0"/>
                <w:numId w:val="0"/>
              </w:numPr>
              <w:rPr>
                <w:color w:val="000000" w:themeColor="text1"/>
                <w:szCs w:val="18"/>
                <w14:textFill>
                  <w14:solidFill>
                    <w14:schemeClr w14:val="tx1"/>
                  </w14:solidFill>
                </w14:textFill>
              </w:rPr>
            </w:pPr>
          </w:p>
        </w:tc>
        <w:tc>
          <w:tcPr>
            <w:tcW w:w="307" w:type="pct"/>
          </w:tcPr>
          <w:p>
            <w:pPr>
              <w:pStyle w:val="71"/>
              <w:numPr>
                <w:ilvl w:val="0"/>
                <w:numId w:val="0"/>
              </w:numPr>
              <w:rPr>
                <w:color w:val="000000" w:themeColor="text1"/>
                <w:szCs w:val="18"/>
                <w14:textFill>
                  <w14:solidFill>
                    <w14:schemeClr w14:val="tx1"/>
                  </w14:solidFill>
                </w14:textFill>
              </w:rPr>
            </w:pPr>
          </w:p>
        </w:tc>
        <w:tc>
          <w:tcPr>
            <w:tcW w:w="307" w:type="pct"/>
          </w:tcPr>
          <w:p>
            <w:pPr>
              <w:pStyle w:val="71"/>
              <w:numPr>
                <w:ilvl w:val="0"/>
                <w:numId w:val="0"/>
              </w:numPr>
              <w:rPr>
                <w:color w:val="000000" w:themeColor="text1"/>
                <w:szCs w:val="18"/>
                <w14:textFill>
                  <w14:solidFill>
                    <w14:schemeClr w14:val="tx1"/>
                  </w14:solidFill>
                </w14:textFill>
              </w:rPr>
            </w:pPr>
          </w:p>
        </w:tc>
        <w:tc>
          <w:tcPr>
            <w:tcW w:w="295" w:type="pct"/>
          </w:tcPr>
          <w:p>
            <w:pPr>
              <w:pStyle w:val="71"/>
              <w:numPr>
                <w:ilvl w:val="0"/>
                <w:numId w:val="0"/>
              </w:numPr>
              <w:rPr>
                <w:color w:val="000000" w:themeColor="text1"/>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6" w:type="pct"/>
          </w:tcPr>
          <w:p>
            <w:pPr>
              <w:pStyle w:val="71"/>
              <w:numPr>
                <w:ilvl w:val="0"/>
                <w:numId w:val="0"/>
              </w:numPr>
              <w:rPr>
                <w:rFonts w:hint="eastAsia"/>
                <w:color w:val="000000" w:themeColor="text1"/>
                <w:szCs w:val="18"/>
                <w14:textFill>
                  <w14:solidFill>
                    <w14:schemeClr w14:val="tx1"/>
                  </w14:solidFill>
                </w14:textFill>
              </w:rPr>
            </w:pPr>
          </w:p>
        </w:tc>
        <w:tc>
          <w:tcPr>
            <w:tcW w:w="286" w:type="pct"/>
          </w:tcPr>
          <w:p>
            <w:pPr>
              <w:pStyle w:val="71"/>
              <w:numPr>
                <w:ilvl w:val="0"/>
                <w:numId w:val="0"/>
              </w:numPr>
              <w:rPr>
                <w:color w:val="000000" w:themeColor="text1"/>
                <w:szCs w:val="18"/>
                <w14:textFill>
                  <w14:solidFill>
                    <w14:schemeClr w14:val="tx1"/>
                  </w14:solidFill>
                </w14:textFill>
              </w:rPr>
            </w:pPr>
          </w:p>
        </w:tc>
        <w:tc>
          <w:tcPr>
            <w:tcW w:w="285" w:type="pct"/>
          </w:tcPr>
          <w:p>
            <w:pPr>
              <w:pStyle w:val="71"/>
              <w:numPr>
                <w:ilvl w:val="0"/>
                <w:numId w:val="0"/>
              </w:numPr>
              <w:rPr>
                <w:color w:val="000000" w:themeColor="text1"/>
                <w:szCs w:val="18"/>
                <w14:textFill>
                  <w14:solidFill>
                    <w14:schemeClr w14:val="tx1"/>
                  </w14:solidFill>
                </w14:textFill>
              </w:rPr>
            </w:pPr>
          </w:p>
        </w:tc>
        <w:tc>
          <w:tcPr>
            <w:tcW w:w="304" w:type="pct"/>
          </w:tcPr>
          <w:p>
            <w:pPr>
              <w:pStyle w:val="71"/>
              <w:numPr>
                <w:ilvl w:val="0"/>
                <w:numId w:val="0"/>
              </w:numPr>
              <w:rPr>
                <w:color w:val="000000" w:themeColor="text1"/>
                <w:szCs w:val="18"/>
                <w14:textFill>
                  <w14:solidFill>
                    <w14:schemeClr w14:val="tx1"/>
                  </w14:solidFill>
                </w14:textFill>
              </w:rPr>
            </w:pPr>
          </w:p>
        </w:tc>
        <w:tc>
          <w:tcPr>
            <w:tcW w:w="308" w:type="pct"/>
          </w:tcPr>
          <w:p>
            <w:pPr>
              <w:pStyle w:val="71"/>
              <w:numPr>
                <w:ilvl w:val="0"/>
                <w:numId w:val="0"/>
              </w:numPr>
              <w:rPr>
                <w:color w:val="000000" w:themeColor="text1"/>
                <w:szCs w:val="18"/>
                <w14:textFill>
                  <w14:solidFill>
                    <w14:schemeClr w14:val="tx1"/>
                  </w14:solidFill>
                </w14:textFill>
              </w:rPr>
            </w:pPr>
          </w:p>
        </w:tc>
        <w:tc>
          <w:tcPr>
            <w:tcW w:w="244" w:type="pct"/>
          </w:tcPr>
          <w:p>
            <w:pPr>
              <w:pStyle w:val="71"/>
              <w:numPr>
                <w:ilvl w:val="0"/>
                <w:numId w:val="0"/>
              </w:numPr>
              <w:rPr>
                <w:color w:val="000000" w:themeColor="text1"/>
                <w:szCs w:val="18"/>
                <w14:textFill>
                  <w14:solidFill>
                    <w14:schemeClr w14:val="tx1"/>
                  </w14:solidFill>
                </w14:textFill>
              </w:rPr>
            </w:pPr>
          </w:p>
        </w:tc>
        <w:tc>
          <w:tcPr>
            <w:tcW w:w="286" w:type="pct"/>
          </w:tcPr>
          <w:p>
            <w:pPr>
              <w:pStyle w:val="71"/>
              <w:numPr>
                <w:ilvl w:val="0"/>
                <w:numId w:val="0"/>
              </w:numPr>
              <w:rPr>
                <w:color w:val="000000" w:themeColor="text1"/>
                <w:szCs w:val="18"/>
                <w14:textFill>
                  <w14:solidFill>
                    <w14:schemeClr w14:val="tx1"/>
                  </w14:solidFill>
                </w14:textFill>
              </w:rPr>
            </w:pPr>
          </w:p>
        </w:tc>
        <w:tc>
          <w:tcPr>
            <w:tcW w:w="286" w:type="pct"/>
          </w:tcPr>
          <w:p>
            <w:pPr>
              <w:pStyle w:val="71"/>
              <w:numPr>
                <w:ilvl w:val="0"/>
                <w:numId w:val="0"/>
              </w:numPr>
              <w:rPr>
                <w:color w:val="000000" w:themeColor="text1"/>
                <w:szCs w:val="18"/>
                <w14:textFill>
                  <w14:solidFill>
                    <w14:schemeClr w14:val="tx1"/>
                  </w14:solidFill>
                </w14:textFill>
              </w:rPr>
            </w:pPr>
          </w:p>
        </w:tc>
        <w:tc>
          <w:tcPr>
            <w:tcW w:w="286" w:type="pct"/>
          </w:tcPr>
          <w:p>
            <w:pPr>
              <w:pStyle w:val="71"/>
              <w:numPr>
                <w:ilvl w:val="0"/>
                <w:numId w:val="0"/>
              </w:numPr>
              <w:rPr>
                <w:color w:val="000000" w:themeColor="text1"/>
                <w:szCs w:val="18"/>
                <w14:textFill>
                  <w14:solidFill>
                    <w14:schemeClr w14:val="tx1"/>
                  </w14:solidFill>
                </w14:textFill>
              </w:rPr>
            </w:pPr>
          </w:p>
        </w:tc>
        <w:tc>
          <w:tcPr>
            <w:tcW w:w="286" w:type="pct"/>
          </w:tcPr>
          <w:p>
            <w:pPr>
              <w:pStyle w:val="71"/>
              <w:numPr>
                <w:ilvl w:val="0"/>
                <w:numId w:val="0"/>
              </w:numPr>
              <w:rPr>
                <w:color w:val="000000" w:themeColor="text1"/>
                <w:szCs w:val="18"/>
                <w14:textFill>
                  <w14:solidFill>
                    <w14:schemeClr w14:val="tx1"/>
                  </w14:solidFill>
                </w14:textFill>
              </w:rPr>
            </w:pPr>
          </w:p>
        </w:tc>
        <w:tc>
          <w:tcPr>
            <w:tcW w:w="286" w:type="pct"/>
          </w:tcPr>
          <w:p>
            <w:pPr>
              <w:pStyle w:val="71"/>
              <w:numPr>
                <w:ilvl w:val="0"/>
                <w:numId w:val="0"/>
              </w:numPr>
              <w:rPr>
                <w:color w:val="000000" w:themeColor="text1"/>
                <w:szCs w:val="18"/>
                <w14:textFill>
                  <w14:solidFill>
                    <w14:schemeClr w14:val="tx1"/>
                  </w14:solidFill>
                </w14:textFill>
              </w:rPr>
            </w:pPr>
          </w:p>
        </w:tc>
        <w:tc>
          <w:tcPr>
            <w:tcW w:w="286" w:type="pct"/>
          </w:tcPr>
          <w:p>
            <w:pPr>
              <w:pStyle w:val="71"/>
              <w:numPr>
                <w:ilvl w:val="0"/>
                <w:numId w:val="0"/>
              </w:numPr>
              <w:rPr>
                <w:color w:val="000000" w:themeColor="text1"/>
                <w:szCs w:val="18"/>
                <w14:textFill>
                  <w14:solidFill>
                    <w14:schemeClr w14:val="tx1"/>
                  </w14:solidFill>
                </w14:textFill>
              </w:rPr>
            </w:pPr>
          </w:p>
        </w:tc>
        <w:tc>
          <w:tcPr>
            <w:tcW w:w="332" w:type="pct"/>
          </w:tcPr>
          <w:p>
            <w:pPr>
              <w:pStyle w:val="71"/>
              <w:numPr>
                <w:ilvl w:val="0"/>
                <w:numId w:val="0"/>
              </w:numPr>
              <w:rPr>
                <w:color w:val="000000" w:themeColor="text1"/>
                <w:szCs w:val="18"/>
                <w14:textFill>
                  <w14:solidFill>
                    <w14:schemeClr w14:val="tx1"/>
                  </w14:solidFill>
                </w14:textFill>
              </w:rPr>
            </w:pPr>
          </w:p>
        </w:tc>
        <w:tc>
          <w:tcPr>
            <w:tcW w:w="332" w:type="pct"/>
          </w:tcPr>
          <w:p>
            <w:pPr>
              <w:pStyle w:val="71"/>
              <w:numPr>
                <w:ilvl w:val="0"/>
                <w:numId w:val="0"/>
              </w:numPr>
              <w:rPr>
                <w:color w:val="000000" w:themeColor="text1"/>
                <w:szCs w:val="18"/>
                <w14:textFill>
                  <w14:solidFill>
                    <w14:schemeClr w14:val="tx1"/>
                  </w14:solidFill>
                </w14:textFill>
              </w:rPr>
            </w:pPr>
          </w:p>
        </w:tc>
        <w:tc>
          <w:tcPr>
            <w:tcW w:w="307" w:type="pct"/>
          </w:tcPr>
          <w:p>
            <w:pPr>
              <w:pStyle w:val="71"/>
              <w:numPr>
                <w:ilvl w:val="0"/>
                <w:numId w:val="0"/>
              </w:numPr>
              <w:rPr>
                <w:color w:val="000000" w:themeColor="text1"/>
                <w:szCs w:val="18"/>
                <w14:textFill>
                  <w14:solidFill>
                    <w14:schemeClr w14:val="tx1"/>
                  </w14:solidFill>
                </w14:textFill>
              </w:rPr>
            </w:pPr>
          </w:p>
        </w:tc>
        <w:tc>
          <w:tcPr>
            <w:tcW w:w="307" w:type="pct"/>
          </w:tcPr>
          <w:p>
            <w:pPr>
              <w:pStyle w:val="71"/>
              <w:numPr>
                <w:ilvl w:val="0"/>
                <w:numId w:val="0"/>
              </w:numPr>
              <w:rPr>
                <w:color w:val="000000" w:themeColor="text1"/>
                <w:szCs w:val="18"/>
                <w14:textFill>
                  <w14:solidFill>
                    <w14:schemeClr w14:val="tx1"/>
                  </w14:solidFill>
                </w14:textFill>
              </w:rPr>
            </w:pPr>
          </w:p>
        </w:tc>
        <w:tc>
          <w:tcPr>
            <w:tcW w:w="295" w:type="pct"/>
          </w:tcPr>
          <w:p>
            <w:pPr>
              <w:pStyle w:val="71"/>
              <w:numPr>
                <w:ilvl w:val="0"/>
                <w:numId w:val="0"/>
              </w:numPr>
              <w:rPr>
                <w:color w:val="000000" w:themeColor="text1"/>
                <w:szCs w:val="18"/>
                <w14:textFill>
                  <w14:solidFill>
                    <w14:schemeClr w14:val="tx1"/>
                  </w14:solidFill>
                </w14:textFill>
              </w:rPr>
            </w:pPr>
          </w:p>
        </w:tc>
      </w:tr>
    </w:tbl>
    <w:tbl>
      <w:tblPr>
        <w:tblStyle w:val="38"/>
        <w:tblpPr w:leftFromText="180" w:rightFromText="180" w:vertAnchor="text" w:horzAnchor="page" w:tblpX="1389" w:tblpY="804"/>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1198"/>
        <w:gridCol w:w="1196"/>
        <w:gridCol w:w="1196"/>
        <w:gridCol w:w="1196"/>
        <w:gridCol w:w="1196"/>
        <w:gridCol w:w="1197"/>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6"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序号</w:t>
            </w:r>
          </w:p>
        </w:tc>
        <w:tc>
          <w:tcPr>
            <w:tcW w:w="626"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名称</w:t>
            </w:r>
          </w:p>
        </w:tc>
        <w:tc>
          <w:tcPr>
            <w:tcW w:w="625"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编码</w:t>
            </w:r>
          </w:p>
        </w:tc>
        <w:tc>
          <w:tcPr>
            <w:tcW w:w="625" w:type="pct"/>
          </w:tcPr>
          <w:p>
            <w:pPr>
              <w:pStyle w:val="71"/>
              <w:numPr>
                <w:ilvl w:val="0"/>
                <w:numId w:val="0"/>
              </w:num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面积</w:t>
            </w:r>
          </w:p>
        </w:tc>
        <w:tc>
          <w:tcPr>
            <w:tcW w:w="625"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设置</w:t>
            </w:r>
            <w:r>
              <w:rPr>
                <w:color w:val="000000" w:themeColor="text1"/>
                <w:sz w:val="18"/>
                <w:szCs w:val="18"/>
                <w14:textFill>
                  <w14:solidFill>
                    <w14:schemeClr w14:val="tx1"/>
                  </w14:solidFill>
                </w14:textFill>
              </w:rPr>
              <w:t>原因</w:t>
            </w:r>
          </w:p>
        </w:tc>
        <w:tc>
          <w:tcPr>
            <w:tcW w:w="625"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采用技术形式</w:t>
            </w:r>
          </w:p>
        </w:tc>
        <w:tc>
          <w:tcPr>
            <w:tcW w:w="625" w:type="pct"/>
          </w:tcPr>
          <w:p>
            <w:pPr>
              <w:pStyle w:val="71"/>
              <w:numPr>
                <w:ilvl w:val="0"/>
                <w:numId w:val="0"/>
              </w:num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禁停</w:t>
            </w:r>
            <w:r>
              <w:rPr>
                <w:color w:val="000000" w:themeColor="text1"/>
                <w:sz w:val="18"/>
                <w:szCs w:val="18"/>
                <w14:textFill>
                  <w14:solidFill>
                    <w14:schemeClr w14:val="tx1"/>
                  </w14:solidFill>
                </w14:textFill>
              </w:rPr>
              <w:t>时间</w:t>
            </w:r>
          </w:p>
        </w:tc>
        <w:tc>
          <w:tcPr>
            <w:tcW w:w="623"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6"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626"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p>
        </w:tc>
        <w:tc>
          <w:tcPr>
            <w:tcW w:w="625"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p>
        </w:tc>
        <w:tc>
          <w:tcPr>
            <w:tcW w:w="625" w:type="pct"/>
          </w:tcPr>
          <w:p>
            <w:pPr>
              <w:pStyle w:val="71"/>
              <w:numPr>
                <w:ilvl w:val="0"/>
                <w:numId w:val="0"/>
              </w:numPr>
              <w:jc w:val="left"/>
              <w:rPr>
                <w:color w:val="000000" w:themeColor="text1"/>
                <w:sz w:val="18"/>
                <w:szCs w:val="18"/>
                <w14:textFill>
                  <w14:solidFill>
                    <w14:schemeClr w14:val="tx1"/>
                  </w14:solidFill>
                </w14:textFill>
              </w:rPr>
            </w:pPr>
          </w:p>
        </w:tc>
        <w:tc>
          <w:tcPr>
            <w:tcW w:w="625"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p>
        </w:tc>
        <w:tc>
          <w:tcPr>
            <w:tcW w:w="625"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w:t>
            </w:r>
          </w:p>
        </w:tc>
        <w:tc>
          <w:tcPr>
            <w:tcW w:w="625" w:type="pct"/>
          </w:tcPr>
          <w:p>
            <w:pPr>
              <w:pStyle w:val="71"/>
              <w:numPr>
                <w:ilvl w:val="0"/>
                <w:numId w:val="0"/>
              </w:numPr>
              <w:jc w:val="left"/>
              <w:rPr>
                <w:color w:val="000000" w:themeColor="text1"/>
                <w:sz w:val="18"/>
                <w:szCs w:val="18"/>
                <w14:textFill>
                  <w14:solidFill>
                    <w14:schemeClr w14:val="tx1"/>
                  </w14:solidFill>
                </w14:textFill>
              </w:rPr>
            </w:pPr>
          </w:p>
        </w:tc>
        <w:tc>
          <w:tcPr>
            <w:tcW w:w="623"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6"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p>
        </w:tc>
        <w:tc>
          <w:tcPr>
            <w:tcW w:w="626"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p>
        </w:tc>
        <w:tc>
          <w:tcPr>
            <w:tcW w:w="625"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p>
        </w:tc>
        <w:tc>
          <w:tcPr>
            <w:tcW w:w="625" w:type="pct"/>
          </w:tcPr>
          <w:p>
            <w:pPr>
              <w:pStyle w:val="71"/>
              <w:numPr>
                <w:ilvl w:val="0"/>
                <w:numId w:val="0"/>
              </w:numPr>
              <w:jc w:val="left"/>
              <w:rPr>
                <w:color w:val="000000" w:themeColor="text1"/>
                <w:sz w:val="18"/>
                <w:szCs w:val="18"/>
                <w14:textFill>
                  <w14:solidFill>
                    <w14:schemeClr w14:val="tx1"/>
                  </w14:solidFill>
                </w14:textFill>
              </w:rPr>
            </w:pPr>
          </w:p>
        </w:tc>
        <w:tc>
          <w:tcPr>
            <w:tcW w:w="625"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p>
        </w:tc>
        <w:tc>
          <w:tcPr>
            <w:tcW w:w="625"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p>
        </w:tc>
        <w:tc>
          <w:tcPr>
            <w:tcW w:w="625" w:type="pct"/>
          </w:tcPr>
          <w:p>
            <w:pPr>
              <w:pStyle w:val="71"/>
              <w:numPr>
                <w:ilvl w:val="0"/>
                <w:numId w:val="0"/>
              </w:numPr>
              <w:jc w:val="left"/>
              <w:rPr>
                <w:color w:val="000000" w:themeColor="text1"/>
                <w:sz w:val="18"/>
                <w:szCs w:val="18"/>
                <w14:textFill>
                  <w14:solidFill>
                    <w14:schemeClr w14:val="tx1"/>
                  </w14:solidFill>
                </w14:textFill>
              </w:rPr>
            </w:pPr>
          </w:p>
        </w:tc>
        <w:tc>
          <w:tcPr>
            <w:tcW w:w="623"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6"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p>
        </w:tc>
        <w:tc>
          <w:tcPr>
            <w:tcW w:w="626"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p>
        </w:tc>
        <w:tc>
          <w:tcPr>
            <w:tcW w:w="625"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p>
        </w:tc>
        <w:tc>
          <w:tcPr>
            <w:tcW w:w="625" w:type="pct"/>
          </w:tcPr>
          <w:p>
            <w:pPr>
              <w:pStyle w:val="71"/>
              <w:numPr>
                <w:ilvl w:val="0"/>
                <w:numId w:val="0"/>
              </w:numPr>
              <w:jc w:val="left"/>
              <w:rPr>
                <w:color w:val="000000" w:themeColor="text1"/>
                <w:sz w:val="18"/>
                <w:szCs w:val="18"/>
                <w14:textFill>
                  <w14:solidFill>
                    <w14:schemeClr w14:val="tx1"/>
                  </w14:solidFill>
                </w14:textFill>
              </w:rPr>
            </w:pPr>
          </w:p>
        </w:tc>
        <w:tc>
          <w:tcPr>
            <w:tcW w:w="625"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p>
        </w:tc>
        <w:tc>
          <w:tcPr>
            <w:tcW w:w="625"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p>
        </w:tc>
        <w:tc>
          <w:tcPr>
            <w:tcW w:w="625" w:type="pct"/>
          </w:tcPr>
          <w:p>
            <w:pPr>
              <w:pStyle w:val="71"/>
              <w:numPr>
                <w:ilvl w:val="0"/>
                <w:numId w:val="0"/>
              </w:numPr>
              <w:jc w:val="left"/>
              <w:rPr>
                <w:color w:val="000000" w:themeColor="text1"/>
                <w:sz w:val="18"/>
                <w:szCs w:val="18"/>
                <w14:textFill>
                  <w14:solidFill>
                    <w14:schemeClr w14:val="tx1"/>
                  </w14:solidFill>
                </w14:textFill>
              </w:rPr>
            </w:pPr>
          </w:p>
        </w:tc>
        <w:tc>
          <w:tcPr>
            <w:tcW w:w="623"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6"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p>
        </w:tc>
        <w:tc>
          <w:tcPr>
            <w:tcW w:w="626"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p>
        </w:tc>
        <w:tc>
          <w:tcPr>
            <w:tcW w:w="625"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p>
        </w:tc>
        <w:tc>
          <w:tcPr>
            <w:tcW w:w="625" w:type="pct"/>
          </w:tcPr>
          <w:p>
            <w:pPr>
              <w:pStyle w:val="71"/>
              <w:numPr>
                <w:ilvl w:val="0"/>
                <w:numId w:val="0"/>
              </w:numPr>
              <w:jc w:val="left"/>
              <w:rPr>
                <w:color w:val="000000" w:themeColor="text1"/>
                <w:sz w:val="18"/>
                <w:szCs w:val="18"/>
                <w14:textFill>
                  <w14:solidFill>
                    <w14:schemeClr w14:val="tx1"/>
                  </w14:solidFill>
                </w14:textFill>
              </w:rPr>
            </w:pPr>
          </w:p>
        </w:tc>
        <w:tc>
          <w:tcPr>
            <w:tcW w:w="625"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p>
        </w:tc>
        <w:tc>
          <w:tcPr>
            <w:tcW w:w="625"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p>
        </w:tc>
        <w:tc>
          <w:tcPr>
            <w:tcW w:w="625" w:type="pct"/>
          </w:tcPr>
          <w:p>
            <w:pPr>
              <w:pStyle w:val="71"/>
              <w:numPr>
                <w:ilvl w:val="0"/>
                <w:numId w:val="0"/>
              </w:numPr>
              <w:jc w:val="left"/>
              <w:rPr>
                <w:color w:val="000000" w:themeColor="text1"/>
                <w:sz w:val="18"/>
                <w:szCs w:val="18"/>
                <w14:textFill>
                  <w14:solidFill>
                    <w14:schemeClr w14:val="tx1"/>
                  </w14:solidFill>
                </w14:textFill>
              </w:rPr>
            </w:pPr>
          </w:p>
        </w:tc>
        <w:tc>
          <w:tcPr>
            <w:tcW w:w="623"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6"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p>
        </w:tc>
        <w:tc>
          <w:tcPr>
            <w:tcW w:w="626"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p>
        </w:tc>
        <w:tc>
          <w:tcPr>
            <w:tcW w:w="625"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p>
        </w:tc>
        <w:tc>
          <w:tcPr>
            <w:tcW w:w="625" w:type="pct"/>
          </w:tcPr>
          <w:p>
            <w:pPr>
              <w:pStyle w:val="71"/>
              <w:numPr>
                <w:ilvl w:val="0"/>
                <w:numId w:val="0"/>
              </w:numPr>
              <w:jc w:val="left"/>
              <w:rPr>
                <w:color w:val="000000" w:themeColor="text1"/>
                <w:sz w:val="18"/>
                <w:szCs w:val="18"/>
                <w14:textFill>
                  <w14:solidFill>
                    <w14:schemeClr w14:val="tx1"/>
                  </w14:solidFill>
                </w14:textFill>
              </w:rPr>
            </w:pPr>
          </w:p>
        </w:tc>
        <w:tc>
          <w:tcPr>
            <w:tcW w:w="625"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p>
        </w:tc>
        <w:tc>
          <w:tcPr>
            <w:tcW w:w="625"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p>
        </w:tc>
        <w:tc>
          <w:tcPr>
            <w:tcW w:w="625" w:type="pct"/>
          </w:tcPr>
          <w:p>
            <w:pPr>
              <w:pStyle w:val="71"/>
              <w:numPr>
                <w:ilvl w:val="0"/>
                <w:numId w:val="0"/>
              </w:numPr>
              <w:jc w:val="left"/>
              <w:rPr>
                <w:color w:val="000000" w:themeColor="text1"/>
                <w:sz w:val="18"/>
                <w:szCs w:val="18"/>
                <w14:textFill>
                  <w14:solidFill>
                    <w14:schemeClr w14:val="tx1"/>
                  </w14:solidFill>
                </w14:textFill>
              </w:rPr>
            </w:pPr>
          </w:p>
        </w:tc>
        <w:tc>
          <w:tcPr>
            <w:tcW w:w="623" w:type="pct"/>
            <w:shd w:val="clear" w:color="auto" w:fill="auto"/>
            <w:vAlign w:val="center"/>
          </w:tcPr>
          <w:p>
            <w:pPr>
              <w:pStyle w:val="71"/>
              <w:numPr>
                <w:ilvl w:val="0"/>
                <w:numId w:val="0"/>
              </w:numPr>
              <w:jc w:val="left"/>
              <w:rPr>
                <w:color w:val="000000" w:themeColor="text1"/>
                <w:sz w:val="18"/>
                <w:szCs w:val="18"/>
                <w14:textFill>
                  <w14:solidFill>
                    <w14:schemeClr w14:val="tx1"/>
                  </w14:solidFill>
                </w14:textFill>
              </w:rPr>
            </w:pPr>
          </w:p>
        </w:tc>
      </w:tr>
    </w:tbl>
    <w:p>
      <w:pPr>
        <w:widowControl/>
        <w:spacing w:before="156" w:beforeLines="50" w:after="156" w:afterLines="50"/>
        <w:jc w:val="center"/>
        <w:rPr>
          <w:rFonts w:ascii="黑体" w:hAnsi="黑体" w:eastAsia="黑体" w:cs="宋体"/>
          <w:color w:val="000000" w:themeColor="text1"/>
          <w:kern w:val="0"/>
          <w:szCs w:val="21"/>
          <w:lang w:bidi="ar"/>
          <w14:textFill>
            <w14:solidFill>
              <w14:schemeClr w14:val="tx1"/>
            </w14:solidFill>
          </w14:textFill>
        </w:rPr>
      </w:pPr>
      <w:r>
        <w:rPr>
          <w:rFonts w:hint="eastAsia" w:ascii="黑体" w:hAnsi="黑体" w:eastAsia="黑体" w:cs="宋体"/>
          <w:color w:val="000000" w:themeColor="text1"/>
          <w:kern w:val="0"/>
          <w:szCs w:val="21"/>
          <w:lang w:bidi="ar"/>
          <w14:textFill>
            <w14:solidFill>
              <w14:schemeClr w14:val="tx1"/>
            </w14:solidFill>
          </w14:textFill>
        </w:rPr>
        <w:t>表</w:t>
      </w:r>
      <w:r>
        <w:rPr>
          <w:rFonts w:ascii="黑体" w:hAnsi="黑体" w:eastAsia="黑体" w:cs="宋体"/>
          <w:color w:val="000000" w:themeColor="text1"/>
          <w:kern w:val="0"/>
          <w:szCs w:val="21"/>
          <w:lang w:bidi="ar"/>
          <w14:textFill>
            <w14:solidFill>
              <w14:schemeClr w14:val="tx1"/>
            </w14:solidFill>
          </w14:textFill>
        </w:rPr>
        <w:t>A.</w:t>
      </w:r>
      <w:r>
        <w:rPr>
          <w:rFonts w:hint="eastAsia" w:ascii="黑体" w:hAnsi="黑体" w:eastAsia="黑体" w:cs="宋体"/>
          <w:color w:val="000000" w:themeColor="text1"/>
          <w:kern w:val="0"/>
          <w:szCs w:val="21"/>
          <w:lang w:bidi="ar"/>
          <w14:textFill>
            <w14:solidFill>
              <w14:schemeClr w14:val="tx1"/>
            </w14:solidFill>
          </w14:textFill>
        </w:rPr>
        <w:t>3 禁止</w:t>
      </w:r>
      <w:r>
        <w:rPr>
          <w:rFonts w:ascii="黑体" w:hAnsi="黑体" w:eastAsia="黑体" w:cs="宋体"/>
          <w:color w:val="000000" w:themeColor="text1"/>
          <w:kern w:val="0"/>
          <w:szCs w:val="21"/>
          <w:lang w:bidi="ar"/>
          <w14:textFill>
            <w14:solidFill>
              <w14:schemeClr w14:val="tx1"/>
            </w14:solidFill>
          </w14:textFill>
        </w:rPr>
        <w:t>停放区</w:t>
      </w:r>
    </w:p>
    <w:p>
      <w:pPr>
        <w:pStyle w:val="60"/>
        <w:numPr>
          <w:ilvl w:val="0"/>
          <w:numId w:val="0"/>
        </w:numPr>
        <w:rPr>
          <w:color w:val="000000" w:themeColor="text1"/>
          <w14:textFill>
            <w14:solidFill>
              <w14:schemeClr w14:val="tx1"/>
            </w14:solidFill>
          </w14:textFill>
        </w:rPr>
        <w:sectPr>
          <w:pgSz w:w="11906" w:h="16838"/>
          <w:pgMar w:top="1701" w:right="1134" w:bottom="1134" w:left="1418" w:header="1418" w:footer="1134" w:gutter="0"/>
          <w:pgNumType w:start="1"/>
          <w:cols w:space="720" w:num="1"/>
          <w:formProt w:val="0"/>
          <w:titlePg/>
          <w:docGrid w:type="linesAndChars" w:linePitch="312" w:charSpace="0"/>
        </w:sectPr>
      </w:pPr>
      <w:bookmarkStart w:id="183" w:name="_GoBack"/>
      <w:bookmarkEnd w:id="183"/>
    </w:p>
    <w:p>
      <w:pPr>
        <w:pStyle w:val="96"/>
        <w:spacing w:before="0" w:after="0"/>
        <w:ind w:left="0"/>
        <w:rPr>
          <w:color w:val="000000" w:themeColor="text1"/>
          <w14:textFill>
            <w14:solidFill>
              <w14:schemeClr w14:val="tx1"/>
            </w14:solidFill>
          </w14:textFill>
        </w:rPr>
      </w:pPr>
      <w:bookmarkStart w:id="157" w:name="_Toc149900219"/>
      <w:bookmarkEnd w:id="157"/>
      <w:bookmarkStart w:id="158" w:name="_Toc128154392"/>
      <w:bookmarkEnd w:id="158"/>
    </w:p>
    <w:p>
      <w:pPr>
        <w:pStyle w:val="96"/>
        <w:numPr>
          <w:ilvl w:val="0"/>
          <w:numId w:val="0"/>
        </w:numPr>
        <w:spacing w:before="0" w:after="0"/>
        <w:rPr>
          <w:color w:val="000000" w:themeColor="text1"/>
          <w14:textFill>
            <w14:solidFill>
              <w14:schemeClr w14:val="tx1"/>
            </w14:solidFill>
          </w14:textFill>
        </w:rPr>
      </w:pPr>
      <w:bookmarkStart w:id="159" w:name="_Toc7394"/>
      <w:bookmarkStart w:id="160" w:name="_Toc112416161"/>
      <w:bookmarkStart w:id="161" w:name="_Toc147756442"/>
      <w:bookmarkStart w:id="162" w:name="_Toc148459127"/>
      <w:bookmarkStart w:id="163" w:name="_Toc149900220"/>
      <w:bookmarkStart w:id="164" w:name="_Toc25208"/>
      <w:bookmarkStart w:id="165" w:name="_Toc128154385"/>
      <w:r>
        <w:rPr>
          <w:rFonts w:hint="eastAsia"/>
          <w:color w:val="000000" w:themeColor="text1"/>
          <w14:textFill>
            <w14:solidFill>
              <w14:schemeClr w14:val="tx1"/>
            </w14:solidFill>
          </w14:textFill>
        </w:rPr>
        <w:t>（规范性）</w:t>
      </w:r>
      <w:bookmarkEnd w:id="159"/>
      <w:bookmarkEnd w:id="160"/>
      <w:bookmarkEnd w:id="161"/>
      <w:bookmarkEnd w:id="162"/>
      <w:bookmarkEnd w:id="163"/>
      <w:bookmarkEnd w:id="164"/>
    </w:p>
    <w:p>
      <w:pPr>
        <w:pStyle w:val="96"/>
        <w:numPr>
          <w:ilvl w:val="0"/>
          <w:numId w:val="0"/>
        </w:numPr>
        <w:spacing w:before="0" w:after="0"/>
        <w:rPr>
          <w:rFonts w:hAnsi="黑体"/>
          <w:color w:val="000000" w:themeColor="text1"/>
          <w14:textFill>
            <w14:solidFill>
              <w14:schemeClr w14:val="tx1"/>
            </w14:solidFill>
          </w14:textFill>
        </w:rPr>
      </w:pPr>
      <w:bookmarkStart w:id="166" w:name="_Toc148459128"/>
      <w:bookmarkStart w:id="167" w:name="_Toc28036"/>
      <w:bookmarkStart w:id="168" w:name="_Toc149900221"/>
      <w:bookmarkStart w:id="169" w:name="_Toc26118"/>
      <w:bookmarkStart w:id="170" w:name="_Toc147756443"/>
      <w:r>
        <w:rPr>
          <w:rFonts w:hint="eastAsia" w:hAnsi="黑体"/>
          <w:color w:val="000000" w:themeColor="text1"/>
          <w14:textFill>
            <w14:solidFill>
              <w14:schemeClr w14:val="tx1"/>
            </w14:solidFill>
          </w14:textFill>
        </w:rPr>
        <w:t>数据共享要求</w:t>
      </w:r>
      <w:bookmarkEnd w:id="165"/>
      <w:bookmarkEnd w:id="166"/>
      <w:bookmarkEnd w:id="167"/>
      <w:bookmarkEnd w:id="168"/>
      <w:bookmarkEnd w:id="169"/>
      <w:bookmarkEnd w:id="170"/>
    </w:p>
    <w:p>
      <w:pPr>
        <w:pStyle w:val="114"/>
        <w:spacing w:before="312" w:after="312"/>
        <w:rPr>
          <w:color w:val="000000" w:themeColor="text1"/>
          <w14:textFill>
            <w14:solidFill>
              <w14:schemeClr w14:val="tx1"/>
            </w14:solidFill>
          </w14:textFill>
        </w:rPr>
      </w:pPr>
      <w:bookmarkStart w:id="171" w:name="_Toc128154386"/>
      <w:bookmarkStart w:id="172" w:name="_Toc149900222"/>
      <w:r>
        <w:rPr>
          <w:rFonts w:hint="eastAsia"/>
          <w:color w:val="000000" w:themeColor="text1"/>
          <w14:textFill>
            <w14:solidFill>
              <w14:schemeClr w14:val="tx1"/>
            </w14:solidFill>
          </w14:textFill>
        </w:rPr>
        <w:t>蓝牙嗅探设备信息</w:t>
      </w:r>
      <w:bookmarkEnd w:id="171"/>
      <w:bookmarkEnd w:id="172"/>
    </w:p>
    <w:p>
      <w:pPr>
        <w:widowControl/>
        <w:ind w:firstLine="420" w:firstLineChars="200"/>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此项数据应实时上传：当数据有更新时即上传。具体内容如表A</w:t>
      </w:r>
      <w:r>
        <w:rPr>
          <w:rFonts w:ascii="宋体" w:hAnsi="宋体" w:cs="宋体"/>
          <w:color w:val="000000" w:themeColor="text1"/>
          <w:kern w:val="0"/>
          <w:szCs w:val="21"/>
          <w:lang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所示</w:t>
      </w:r>
      <w:r>
        <w:rPr>
          <w:rFonts w:ascii="宋体" w:hAnsi="宋体" w:cs="宋体"/>
          <w:color w:val="000000" w:themeColor="text1"/>
          <w:kern w:val="0"/>
          <w:szCs w:val="21"/>
          <w:lang w:bidi="ar"/>
          <w14:textFill>
            <w14:solidFill>
              <w14:schemeClr w14:val="tx1"/>
            </w14:solidFill>
          </w14:textFill>
        </w:rPr>
        <w:t>。</w:t>
      </w:r>
    </w:p>
    <w:p>
      <w:pPr>
        <w:widowControl/>
        <w:spacing w:before="156" w:beforeLines="50" w:after="156" w:afterLines="50"/>
        <w:jc w:val="center"/>
        <w:rPr>
          <w:rFonts w:ascii="黑体" w:hAnsi="黑体" w:eastAsia="黑体" w:cs="宋体"/>
          <w:color w:val="000000" w:themeColor="text1"/>
          <w:kern w:val="0"/>
          <w:szCs w:val="21"/>
          <w:lang w:bidi="ar"/>
          <w14:textFill>
            <w14:solidFill>
              <w14:schemeClr w14:val="tx1"/>
            </w14:solidFill>
          </w14:textFill>
        </w:rPr>
      </w:pPr>
      <w:r>
        <w:rPr>
          <w:rFonts w:hint="eastAsia" w:ascii="黑体" w:hAnsi="黑体" w:eastAsia="黑体" w:cs="宋体"/>
          <w:color w:val="000000" w:themeColor="text1"/>
          <w:kern w:val="0"/>
          <w:szCs w:val="21"/>
          <w:lang w:bidi="ar"/>
          <w14:textFill>
            <w14:solidFill>
              <w14:schemeClr w14:val="tx1"/>
            </w14:solidFill>
          </w14:textFill>
        </w:rPr>
        <w:t>表</w:t>
      </w:r>
      <w:r>
        <w:rPr>
          <w:rFonts w:ascii="黑体" w:hAnsi="黑体" w:eastAsia="黑体" w:cs="宋体"/>
          <w:color w:val="000000" w:themeColor="text1"/>
          <w:kern w:val="0"/>
          <w:szCs w:val="21"/>
          <w:lang w:bidi="ar"/>
          <w14:textFill>
            <w14:solidFill>
              <w14:schemeClr w14:val="tx1"/>
            </w14:solidFill>
          </w14:textFill>
        </w:rPr>
        <w:t xml:space="preserve">B.1  </w:t>
      </w:r>
      <w:r>
        <w:rPr>
          <w:rFonts w:hint="eastAsia" w:ascii="黑体" w:hAnsi="黑体" w:eastAsia="黑体" w:cs="宋体"/>
          <w:color w:val="000000" w:themeColor="text1"/>
          <w:kern w:val="0"/>
          <w:szCs w:val="21"/>
          <w:lang w:bidi="ar"/>
          <w14:textFill>
            <w14:solidFill>
              <w14:schemeClr w14:val="tx1"/>
            </w14:solidFill>
          </w14:textFill>
        </w:rPr>
        <w:t>蓝牙</w:t>
      </w:r>
      <w:r>
        <w:rPr>
          <w:rFonts w:ascii="黑体" w:hAnsi="黑体" w:eastAsia="黑体" w:cs="宋体"/>
          <w:color w:val="000000" w:themeColor="text1"/>
          <w:kern w:val="0"/>
          <w:szCs w:val="21"/>
          <w:lang w:bidi="ar"/>
          <w14:textFill>
            <w14:solidFill>
              <w14:schemeClr w14:val="tx1"/>
            </w14:solidFill>
          </w14:textFill>
        </w:rPr>
        <w:t>嗅探设备信息表</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308"/>
        <w:gridCol w:w="984"/>
        <w:gridCol w:w="3754"/>
        <w:gridCol w:w="1230"/>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2" w:type="pct"/>
            <w:shd w:val="clear" w:color="auto" w:fill="auto"/>
          </w:tcPr>
          <w:p>
            <w:pPr>
              <w:pStyle w:val="60"/>
              <w:numPr>
                <w:ilvl w:val="0"/>
                <w:numId w:val="0"/>
              </w:num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序号</w:t>
            </w:r>
          </w:p>
        </w:tc>
        <w:tc>
          <w:tcPr>
            <w:tcW w:w="683" w:type="pct"/>
            <w:shd w:val="clear" w:color="auto" w:fill="auto"/>
          </w:tcPr>
          <w:p>
            <w:pPr>
              <w:pStyle w:val="60"/>
              <w:numPr>
                <w:ilvl w:val="0"/>
                <w:numId w:val="0"/>
              </w:num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字段名</w:t>
            </w:r>
          </w:p>
        </w:tc>
        <w:tc>
          <w:tcPr>
            <w:tcW w:w="514" w:type="pct"/>
            <w:shd w:val="clear" w:color="auto" w:fill="auto"/>
          </w:tcPr>
          <w:p>
            <w:pPr>
              <w:pStyle w:val="60"/>
              <w:numPr>
                <w:ilvl w:val="0"/>
                <w:numId w:val="0"/>
              </w:num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名称</w:t>
            </w:r>
          </w:p>
        </w:tc>
        <w:tc>
          <w:tcPr>
            <w:tcW w:w="1960" w:type="pct"/>
            <w:shd w:val="clear" w:color="auto" w:fill="auto"/>
          </w:tcPr>
          <w:p>
            <w:pPr>
              <w:pStyle w:val="60"/>
              <w:numPr>
                <w:ilvl w:val="0"/>
                <w:numId w:val="0"/>
              </w:num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描述</w:t>
            </w:r>
          </w:p>
        </w:tc>
        <w:tc>
          <w:tcPr>
            <w:tcW w:w="642" w:type="pct"/>
            <w:shd w:val="clear" w:color="auto" w:fill="auto"/>
          </w:tcPr>
          <w:p>
            <w:pPr>
              <w:pStyle w:val="60"/>
              <w:numPr>
                <w:ilvl w:val="0"/>
                <w:numId w:val="0"/>
              </w:num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是否必填</w:t>
            </w:r>
          </w:p>
        </w:tc>
        <w:tc>
          <w:tcPr>
            <w:tcW w:w="806" w:type="pct"/>
            <w:shd w:val="clear" w:color="auto" w:fill="auto"/>
          </w:tcPr>
          <w:p>
            <w:pPr>
              <w:pStyle w:val="60"/>
              <w:numPr>
                <w:ilvl w:val="0"/>
                <w:numId w:val="0"/>
              </w:num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字段类型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2"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683"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Cod</w:t>
            </w:r>
          </w:p>
        </w:tc>
        <w:tc>
          <w:tcPr>
            <w:tcW w:w="514"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编码</w:t>
            </w:r>
          </w:p>
        </w:tc>
        <w:tc>
          <w:tcPr>
            <w:tcW w:w="1960"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嗅探设备编码</w:t>
            </w:r>
          </w:p>
        </w:tc>
        <w:tc>
          <w:tcPr>
            <w:tcW w:w="642"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c>
          <w:tcPr>
            <w:tcW w:w="806" w:type="pct"/>
            <w:shd w:val="clear" w:color="auto" w:fill="auto"/>
          </w:tcPr>
          <w:p>
            <w:pPr>
              <w:widowControl/>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kern w:val="0"/>
                <w:sz w:val="18"/>
                <w:szCs w:val="18"/>
                <w:lang w:bidi="ar"/>
                <w14:textFill>
                  <w14:solidFill>
                    <w14:schemeClr w14:val="tx1"/>
                  </w14:solidFill>
                </w14:textFill>
              </w:rPr>
              <w:t xml:space="preserve">Char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2"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683"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Lon</w:t>
            </w:r>
          </w:p>
        </w:tc>
        <w:tc>
          <w:tcPr>
            <w:tcW w:w="514"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经度</w:t>
            </w:r>
          </w:p>
        </w:tc>
        <w:tc>
          <w:tcPr>
            <w:tcW w:w="1960"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嗅探所在的位置经度</w:t>
            </w:r>
          </w:p>
        </w:tc>
        <w:tc>
          <w:tcPr>
            <w:tcW w:w="642"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c>
          <w:tcPr>
            <w:tcW w:w="806" w:type="pct"/>
            <w:shd w:val="clear" w:color="auto" w:fill="auto"/>
          </w:tcPr>
          <w:p>
            <w:pPr>
              <w:widowControl/>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kern w:val="0"/>
                <w:sz w:val="18"/>
                <w:szCs w:val="18"/>
                <w:lang w:bidi="ar"/>
                <w14:textFill>
                  <w14:solidFill>
                    <w14:schemeClr w14:val="tx1"/>
                  </w14:solidFill>
                </w14:textFill>
              </w:rPr>
              <w:t xml:space="preserve">Char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2"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p>
        </w:tc>
        <w:tc>
          <w:tcPr>
            <w:tcW w:w="683"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Lat</w:t>
            </w:r>
          </w:p>
        </w:tc>
        <w:tc>
          <w:tcPr>
            <w:tcW w:w="514"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纬度</w:t>
            </w:r>
          </w:p>
        </w:tc>
        <w:tc>
          <w:tcPr>
            <w:tcW w:w="1960"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嗅探所在的位置纬度</w:t>
            </w:r>
          </w:p>
        </w:tc>
        <w:tc>
          <w:tcPr>
            <w:tcW w:w="642"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c>
          <w:tcPr>
            <w:tcW w:w="806" w:type="pct"/>
            <w:shd w:val="clear" w:color="auto" w:fill="auto"/>
          </w:tcPr>
          <w:p>
            <w:pPr>
              <w:widowControl/>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kern w:val="0"/>
                <w:sz w:val="18"/>
                <w:szCs w:val="18"/>
                <w:lang w:bidi="ar"/>
                <w14:textFill>
                  <w14:solidFill>
                    <w14:schemeClr w14:val="tx1"/>
                  </w14:solidFill>
                </w14:textFill>
              </w:rPr>
              <w:t xml:space="preserve">Char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8" w:hRule="atLeast"/>
        </w:trPr>
        <w:tc>
          <w:tcPr>
            <w:tcW w:w="392"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w:t>
            </w:r>
          </w:p>
        </w:tc>
        <w:tc>
          <w:tcPr>
            <w:tcW w:w="683"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Zone</w:t>
            </w:r>
          </w:p>
        </w:tc>
        <w:tc>
          <w:tcPr>
            <w:tcW w:w="514"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区域</w:t>
            </w:r>
          </w:p>
        </w:tc>
        <w:tc>
          <w:tcPr>
            <w:tcW w:w="1960"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所在区域编码，禁停区编码/入栏管理区编码</w:t>
            </w:r>
          </w:p>
        </w:tc>
        <w:tc>
          <w:tcPr>
            <w:tcW w:w="642"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c>
          <w:tcPr>
            <w:tcW w:w="806" w:type="pct"/>
            <w:shd w:val="clear" w:color="auto" w:fill="auto"/>
          </w:tcPr>
          <w:p>
            <w:pPr>
              <w:widowControl/>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kern w:val="0"/>
                <w:sz w:val="18"/>
                <w:szCs w:val="18"/>
                <w:lang w:bidi="ar"/>
                <w14:textFill>
                  <w14:solidFill>
                    <w14:schemeClr w14:val="tx1"/>
                  </w14:solidFill>
                </w14:textFill>
              </w:rPr>
              <w:t xml:space="preserve">Char </w:t>
            </w:r>
          </w:p>
        </w:tc>
      </w:tr>
    </w:tbl>
    <w:p>
      <w:pPr>
        <w:pStyle w:val="114"/>
        <w:spacing w:before="312" w:after="312"/>
        <w:rPr>
          <w:color w:val="000000" w:themeColor="text1"/>
          <w14:textFill>
            <w14:solidFill>
              <w14:schemeClr w14:val="tx1"/>
            </w14:solidFill>
          </w14:textFill>
        </w:rPr>
      </w:pPr>
      <w:bookmarkStart w:id="173" w:name="_Toc149900223"/>
      <w:bookmarkStart w:id="174" w:name="_Toc128154387"/>
      <w:r>
        <w:rPr>
          <w:rFonts w:hint="eastAsia"/>
          <w:color w:val="000000" w:themeColor="text1"/>
          <w14:textFill>
            <w14:solidFill>
              <w14:schemeClr w14:val="tx1"/>
            </w14:solidFill>
          </w14:textFill>
        </w:rPr>
        <w:t>蓝牙嗅探状态信息</w:t>
      </w:r>
      <w:bookmarkEnd w:id="173"/>
      <w:bookmarkEnd w:id="174"/>
    </w:p>
    <w:p>
      <w:pPr>
        <w:pStyle w:val="26"/>
        <w:rPr>
          <w:rFonts w:hAnsi="宋体" w:cs="宋体"/>
          <w:color w:val="000000" w:themeColor="text1"/>
          <w:szCs w:val="21"/>
          <w:lang w:bidi="ar"/>
          <w14:textFill>
            <w14:solidFill>
              <w14:schemeClr w14:val="tx1"/>
            </w14:solidFill>
          </w14:textFill>
        </w:rPr>
      </w:pPr>
      <w:r>
        <w:rPr>
          <w:rFonts w:hint="eastAsia" w:hAnsi="宋体" w:cs="宋体"/>
          <w:color w:val="000000" w:themeColor="text1"/>
          <w:szCs w:val="21"/>
          <w:lang w:bidi="ar"/>
          <w14:textFill>
            <w14:solidFill>
              <w14:schemeClr w14:val="tx1"/>
            </w14:solidFill>
          </w14:textFill>
        </w:rPr>
        <w:t>此项数据分周期性上传和实时上传的两种方式：有异常事件是应即时上传，无异常事件时应按规定时间定时上传。具体内容如表A</w:t>
      </w:r>
      <w:r>
        <w:rPr>
          <w:rFonts w:hAnsi="宋体" w:cs="宋体"/>
          <w:color w:val="000000" w:themeColor="text1"/>
          <w:szCs w:val="21"/>
          <w:lang w:bidi="ar"/>
          <w14:textFill>
            <w14:solidFill>
              <w14:schemeClr w14:val="tx1"/>
            </w14:solidFill>
          </w14:textFill>
        </w:rPr>
        <w:t>.2</w:t>
      </w:r>
      <w:r>
        <w:rPr>
          <w:rFonts w:hint="eastAsia" w:hAnsi="宋体" w:cs="宋体"/>
          <w:color w:val="000000" w:themeColor="text1"/>
          <w:szCs w:val="21"/>
          <w:lang w:bidi="ar"/>
          <w14:textFill>
            <w14:solidFill>
              <w14:schemeClr w14:val="tx1"/>
            </w14:solidFill>
          </w14:textFill>
        </w:rPr>
        <w:t>所示</w:t>
      </w:r>
    </w:p>
    <w:p>
      <w:pPr>
        <w:widowControl/>
        <w:spacing w:before="156" w:beforeLines="50" w:after="156" w:afterLines="50"/>
        <w:jc w:val="center"/>
        <w:rPr>
          <w:rFonts w:ascii="黑体" w:hAnsi="黑体" w:eastAsia="黑体" w:cs="宋体"/>
          <w:color w:val="000000" w:themeColor="text1"/>
          <w:kern w:val="0"/>
          <w:szCs w:val="21"/>
          <w:lang w:bidi="ar"/>
          <w14:textFill>
            <w14:solidFill>
              <w14:schemeClr w14:val="tx1"/>
            </w14:solidFill>
          </w14:textFill>
        </w:rPr>
      </w:pPr>
      <w:r>
        <w:rPr>
          <w:rFonts w:hint="eastAsia" w:ascii="黑体" w:hAnsi="黑体" w:eastAsia="黑体" w:cs="宋体"/>
          <w:color w:val="000000" w:themeColor="text1"/>
          <w:kern w:val="0"/>
          <w:szCs w:val="21"/>
          <w:lang w:bidi="ar"/>
          <w14:textFill>
            <w14:solidFill>
              <w14:schemeClr w14:val="tx1"/>
            </w14:solidFill>
          </w14:textFill>
        </w:rPr>
        <w:t>表</w:t>
      </w:r>
      <w:r>
        <w:rPr>
          <w:rFonts w:ascii="黑体" w:hAnsi="黑体" w:eastAsia="黑体" w:cs="宋体"/>
          <w:color w:val="000000" w:themeColor="text1"/>
          <w:kern w:val="0"/>
          <w:szCs w:val="21"/>
          <w:lang w:bidi="ar"/>
          <w14:textFill>
            <w14:solidFill>
              <w14:schemeClr w14:val="tx1"/>
            </w14:solidFill>
          </w14:textFill>
        </w:rPr>
        <w:t xml:space="preserve">B.2  </w:t>
      </w:r>
      <w:r>
        <w:rPr>
          <w:rFonts w:hint="eastAsia" w:ascii="黑体" w:hAnsi="黑体" w:eastAsia="黑体" w:cs="宋体"/>
          <w:color w:val="000000" w:themeColor="text1"/>
          <w:kern w:val="0"/>
          <w:szCs w:val="21"/>
          <w:lang w:bidi="ar"/>
          <w14:textFill>
            <w14:solidFill>
              <w14:schemeClr w14:val="tx1"/>
            </w14:solidFill>
          </w14:textFill>
        </w:rPr>
        <w:t>蓝牙</w:t>
      </w:r>
      <w:r>
        <w:rPr>
          <w:rFonts w:ascii="黑体" w:hAnsi="黑体" w:eastAsia="黑体" w:cs="宋体"/>
          <w:color w:val="000000" w:themeColor="text1"/>
          <w:kern w:val="0"/>
          <w:szCs w:val="21"/>
          <w:lang w:bidi="ar"/>
          <w14:textFill>
            <w14:solidFill>
              <w14:schemeClr w14:val="tx1"/>
            </w14:solidFill>
          </w14:textFill>
        </w:rPr>
        <w:t>嗅探设备</w:t>
      </w:r>
      <w:r>
        <w:rPr>
          <w:rFonts w:hint="eastAsia" w:ascii="黑体" w:hAnsi="黑体" w:eastAsia="黑体" w:cs="宋体"/>
          <w:color w:val="000000" w:themeColor="text1"/>
          <w:kern w:val="0"/>
          <w:szCs w:val="21"/>
          <w:lang w:bidi="ar"/>
          <w14:textFill>
            <w14:solidFill>
              <w14:schemeClr w14:val="tx1"/>
            </w14:solidFill>
          </w14:textFill>
        </w:rPr>
        <w:t>状态</w:t>
      </w:r>
      <w:r>
        <w:rPr>
          <w:rFonts w:ascii="黑体" w:hAnsi="黑体" w:eastAsia="黑体" w:cs="宋体"/>
          <w:color w:val="000000" w:themeColor="text1"/>
          <w:kern w:val="0"/>
          <w:szCs w:val="21"/>
          <w:lang w:bidi="ar"/>
          <w14:textFill>
            <w14:solidFill>
              <w14:schemeClr w14:val="tx1"/>
            </w14:solidFill>
          </w14:textFill>
        </w:rPr>
        <w:t>信息表</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451"/>
        <w:gridCol w:w="1236"/>
        <w:gridCol w:w="3443"/>
        <w:gridCol w:w="1202"/>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7" w:type="pct"/>
            <w:shd w:val="clear" w:color="auto" w:fill="auto"/>
          </w:tcPr>
          <w:p>
            <w:pPr>
              <w:pStyle w:val="60"/>
              <w:numPr>
                <w:ilvl w:val="0"/>
                <w:numId w:val="0"/>
              </w:num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序号</w:t>
            </w:r>
          </w:p>
        </w:tc>
        <w:tc>
          <w:tcPr>
            <w:tcW w:w="758" w:type="pct"/>
            <w:shd w:val="clear" w:color="auto" w:fill="auto"/>
          </w:tcPr>
          <w:p>
            <w:pPr>
              <w:pStyle w:val="60"/>
              <w:numPr>
                <w:ilvl w:val="0"/>
                <w:numId w:val="0"/>
              </w:num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字段名</w:t>
            </w:r>
          </w:p>
        </w:tc>
        <w:tc>
          <w:tcPr>
            <w:tcW w:w="646" w:type="pct"/>
            <w:shd w:val="clear" w:color="auto" w:fill="auto"/>
          </w:tcPr>
          <w:p>
            <w:pPr>
              <w:pStyle w:val="60"/>
              <w:numPr>
                <w:ilvl w:val="0"/>
                <w:numId w:val="0"/>
              </w:num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名称</w:t>
            </w:r>
          </w:p>
        </w:tc>
        <w:tc>
          <w:tcPr>
            <w:tcW w:w="1799" w:type="pct"/>
            <w:shd w:val="clear" w:color="auto" w:fill="auto"/>
          </w:tcPr>
          <w:p>
            <w:pPr>
              <w:pStyle w:val="60"/>
              <w:numPr>
                <w:ilvl w:val="0"/>
                <w:numId w:val="0"/>
              </w:num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描述</w:t>
            </w:r>
          </w:p>
        </w:tc>
        <w:tc>
          <w:tcPr>
            <w:tcW w:w="628" w:type="pct"/>
            <w:shd w:val="clear" w:color="auto" w:fill="auto"/>
          </w:tcPr>
          <w:p>
            <w:pPr>
              <w:pStyle w:val="60"/>
              <w:numPr>
                <w:ilvl w:val="0"/>
                <w:numId w:val="0"/>
              </w:num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是否必填</w:t>
            </w:r>
          </w:p>
        </w:tc>
        <w:tc>
          <w:tcPr>
            <w:tcW w:w="792" w:type="pct"/>
            <w:shd w:val="clear" w:color="auto" w:fill="auto"/>
          </w:tcPr>
          <w:p>
            <w:pPr>
              <w:pStyle w:val="60"/>
              <w:numPr>
                <w:ilvl w:val="0"/>
                <w:numId w:val="0"/>
              </w:num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字段类型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7" w:type="pct"/>
            <w:shd w:val="clear" w:color="auto" w:fill="auto"/>
          </w:tcPr>
          <w:p>
            <w:pPr>
              <w:pStyle w:val="60"/>
              <w:numPr>
                <w:ilvl w:val="0"/>
                <w:numId w:val="0"/>
              </w:num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758" w:type="pct"/>
            <w:shd w:val="clear" w:color="auto" w:fill="auto"/>
          </w:tcPr>
          <w:p>
            <w:pPr>
              <w:pStyle w:val="60"/>
              <w:numPr>
                <w:ilvl w:val="0"/>
                <w:numId w:val="0"/>
              </w:num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Cod_XT</w:t>
            </w:r>
          </w:p>
        </w:tc>
        <w:tc>
          <w:tcPr>
            <w:tcW w:w="646" w:type="pct"/>
            <w:shd w:val="clear" w:color="auto" w:fill="auto"/>
          </w:tcPr>
          <w:p>
            <w:pPr>
              <w:pStyle w:val="60"/>
              <w:numPr>
                <w:ilvl w:val="0"/>
                <w:numId w:val="0"/>
              </w:num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编码</w:t>
            </w:r>
          </w:p>
        </w:tc>
        <w:tc>
          <w:tcPr>
            <w:tcW w:w="1799" w:type="pct"/>
            <w:shd w:val="clear" w:color="auto" w:fill="auto"/>
          </w:tcPr>
          <w:p>
            <w:pPr>
              <w:pStyle w:val="60"/>
              <w:numPr>
                <w:ilvl w:val="0"/>
                <w:numId w:val="0"/>
              </w:num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嗅探设备编码</w:t>
            </w:r>
          </w:p>
        </w:tc>
        <w:tc>
          <w:tcPr>
            <w:tcW w:w="628" w:type="pct"/>
            <w:shd w:val="clear" w:color="auto" w:fill="auto"/>
          </w:tcPr>
          <w:p>
            <w:pPr>
              <w:pStyle w:val="60"/>
              <w:numPr>
                <w:ilvl w:val="0"/>
                <w:numId w:val="0"/>
              </w:num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c>
          <w:tcPr>
            <w:tcW w:w="792" w:type="pct"/>
            <w:shd w:val="clear" w:color="auto" w:fill="auto"/>
          </w:tcPr>
          <w:p>
            <w:pPr>
              <w:widowControl/>
              <w:jc w:val="left"/>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 xml:space="preserve">Char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8" w:hRule="atLeast"/>
        </w:trPr>
        <w:tc>
          <w:tcPr>
            <w:tcW w:w="377" w:type="pct"/>
            <w:shd w:val="clear" w:color="auto" w:fill="auto"/>
          </w:tcPr>
          <w:p>
            <w:pPr>
              <w:pStyle w:val="60"/>
              <w:numPr>
                <w:ilvl w:val="0"/>
                <w:numId w:val="0"/>
              </w:num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758" w:type="pct"/>
            <w:shd w:val="clear" w:color="auto" w:fill="auto"/>
          </w:tcPr>
          <w:p>
            <w:pPr>
              <w:pStyle w:val="60"/>
              <w:numPr>
                <w:ilvl w:val="0"/>
                <w:numId w:val="0"/>
              </w:num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C</w:t>
            </w:r>
            <w:r>
              <w:rPr>
                <w:rFonts w:asciiTheme="minorEastAsia" w:hAnsiTheme="minorEastAsia" w:eastAsiaTheme="minorEastAsia"/>
                <w:color w:val="000000" w:themeColor="text1"/>
                <w:sz w:val="18"/>
                <w:szCs w:val="18"/>
                <w14:textFill>
                  <w14:solidFill>
                    <w14:schemeClr w14:val="tx1"/>
                  </w14:solidFill>
                </w14:textFill>
              </w:rPr>
              <w:t>ondition</w:t>
            </w:r>
          </w:p>
        </w:tc>
        <w:tc>
          <w:tcPr>
            <w:tcW w:w="646" w:type="pct"/>
            <w:shd w:val="clear" w:color="auto" w:fill="auto"/>
          </w:tcPr>
          <w:p>
            <w:pPr>
              <w:pStyle w:val="60"/>
              <w:numPr>
                <w:ilvl w:val="0"/>
                <w:numId w:val="0"/>
              </w:num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状态</w:t>
            </w:r>
          </w:p>
        </w:tc>
        <w:tc>
          <w:tcPr>
            <w:tcW w:w="1799" w:type="pct"/>
            <w:shd w:val="clear" w:color="auto" w:fill="auto"/>
          </w:tcPr>
          <w:p>
            <w:pPr>
              <w:pStyle w:val="60"/>
              <w:numPr>
                <w:ilvl w:val="0"/>
                <w:numId w:val="0"/>
              </w:num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通信是否正常，正常/异常</w:t>
            </w:r>
          </w:p>
        </w:tc>
        <w:tc>
          <w:tcPr>
            <w:tcW w:w="628" w:type="pct"/>
            <w:shd w:val="clear" w:color="auto" w:fill="auto"/>
          </w:tcPr>
          <w:p>
            <w:pPr>
              <w:pStyle w:val="60"/>
              <w:numPr>
                <w:ilvl w:val="0"/>
                <w:numId w:val="0"/>
              </w:num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c>
          <w:tcPr>
            <w:tcW w:w="792" w:type="pct"/>
            <w:shd w:val="clear" w:color="auto" w:fill="auto"/>
          </w:tcPr>
          <w:p>
            <w:pPr>
              <w:widowControl/>
              <w:jc w:val="left"/>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 xml:space="preserve">Char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8" w:hRule="atLeast"/>
        </w:trPr>
        <w:tc>
          <w:tcPr>
            <w:tcW w:w="377" w:type="pct"/>
            <w:shd w:val="clear" w:color="auto" w:fill="auto"/>
          </w:tcPr>
          <w:p>
            <w:pPr>
              <w:pStyle w:val="60"/>
              <w:numPr>
                <w:ilvl w:val="0"/>
                <w:numId w:val="0"/>
              </w:num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p>
        </w:tc>
        <w:tc>
          <w:tcPr>
            <w:tcW w:w="758" w:type="pct"/>
            <w:shd w:val="clear" w:color="auto" w:fill="auto"/>
          </w:tcPr>
          <w:p>
            <w:pPr>
              <w:pStyle w:val="60"/>
              <w:numPr>
                <w:ilvl w:val="0"/>
                <w:numId w:val="0"/>
              </w:num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E</w:t>
            </w:r>
            <w:r>
              <w:rPr>
                <w:rFonts w:asciiTheme="minorEastAsia" w:hAnsiTheme="minorEastAsia" w:eastAsiaTheme="minorEastAsia"/>
                <w:color w:val="000000" w:themeColor="text1"/>
                <w:sz w:val="18"/>
                <w:szCs w:val="18"/>
                <w14:textFill>
                  <w14:solidFill>
                    <w14:schemeClr w14:val="tx1"/>
                  </w14:solidFill>
                </w14:textFill>
              </w:rPr>
              <w:t>lectricity</w:t>
            </w:r>
          </w:p>
        </w:tc>
        <w:tc>
          <w:tcPr>
            <w:tcW w:w="646" w:type="pct"/>
            <w:shd w:val="clear" w:color="auto" w:fill="auto"/>
          </w:tcPr>
          <w:p>
            <w:pPr>
              <w:pStyle w:val="60"/>
              <w:numPr>
                <w:ilvl w:val="0"/>
                <w:numId w:val="0"/>
              </w:num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电量</w:t>
            </w:r>
          </w:p>
        </w:tc>
        <w:tc>
          <w:tcPr>
            <w:tcW w:w="1799" w:type="pct"/>
            <w:shd w:val="clear" w:color="auto" w:fill="auto"/>
          </w:tcPr>
          <w:p>
            <w:pPr>
              <w:pStyle w:val="60"/>
              <w:numPr>
                <w:ilvl w:val="0"/>
                <w:numId w:val="0"/>
              </w:num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嗅探的电量情况</w:t>
            </w:r>
          </w:p>
        </w:tc>
        <w:tc>
          <w:tcPr>
            <w:tcW w:w="628" w:type="pct"/>
            <w:shd w:val="clear" w:color="auto" w:fill="auto"/>
          </w:tcPr>
          <w:p>
            <w:pPr>
              <w:pStyle w:val="60"/>
              <w:numPr>
                <w:ilvl w:val="0"/>
                <w:numId w:val="0"/>
              </w:num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c>
          <w:tcPr>
            <w:tcW w:w="792" w:type="pct"/>
            <w:shd w:val="clear" w:color="auto" w:fill="auto"/>
          </w:tcPr>
          <w:p>
            <w:pPr>
              <w:widowControl/>
              <w:jc w:val="left"/>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 xml:space="preserve">Char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377" w:type="pct"/>
            <w:shd w:val="clear" w:color="auto" w:fill="auto"/>
          </w:tcPr>
          <w:p>
            <w:pPr>
              <w:pStyle w:val="60"/>
              <w:numPr>
                <w:ilvl w:val="0"/>
                <w:numId w:val="0"/>
              </w:num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w:t>
            </w:r>
          </w:p>
        </w:tc>
        <w:tc>
          <w:tcPr>
            <w:tcW w:w="758" w:type="pct"/>
            <w:shd w:val="clear" w:color="auto" w:fill="auto"/>
          </w:tcPr>
          <w:p>
            <w:pPr>
              <w:pStyle w:val="60"/>
              <w:numPr>
                <w:ilvl w:val="0"/>
                <w:numId w:val="0"/>
              </w:num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Time</w:t>
            </w:r>
          </w:p>
        </w:tc>
        <w:tc>
          <w:tcPr>
            <w:tcW w:w="646" w:type="pct"/>
            <w:shd w:val="clear" w:color="auto" w:fill="auto"/>
          </w:tcPr>
          <w:p>
            <w:pPr>
              <w:pStyle w:val="60"/>
              <w:numPr>
                <w:ilvl w:val="0"/>
                <w:numId w:val="0"/>
              </w:num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更新时间</w:t>
            </w:r>
          </w:p>
        </w:tc>
        <w:tc>
          <w:tcPr>
            <w:tcW w:w="1799" w:type="pct"/>
            <w:shd w:val="clear" w:color="auto" w:fill="auto"/>
          </w:tcPr>
          <w:p>
            <w:pPr>
              <w:widowControl/>
              <w:jc w:val="left"/>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 xml:space="preserve">格式为 </w:t>
            </w:r>
          </w:p>
          <w:p>
            <w:pPr>
              <w:widowControl/>
              <w:jc w:val="left"/>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yyyy</w:t>
            </w:r>
            <w:r>
              <w:rPr>
                <w:rFonts w:hint="eastAsia" w:asciiTheme="minorEastAsia" w:hAnsiTheme="minorEastAsia" w:eastAsiaTheme="minorEastAsia"/>
                <w:color w:val="000000" w:themeColor="text1"/>
                <w:kern w:val="0"/>
                <w:sz w:val="18"/>
                <w:szCs w:val="18"/>
                <w14:textFill>
                  <w14:solidFill>
                    <w14:schemeClr w14:val="tx1"/>
                  </w14:solidFill>
                </w14:textFill>
              </w:rPr>
              <w:t>mmddhh</w:t>
            </w:r>
            <w:r>
              <w:rPr>
                <w:rFonts w:asciiTheme="minorEastAsia" w:hAnsiTheme="minorEastAsia" w:eastAsiaTheme="minorEastAsia"/>
                <w:color w:val="000000" w:themeColor="text1"/>
                <w:kern w:val="0"/>
                <w:sz w:val="18"/>
                <w:szCs w:val="18"/>
                <w14:textFill>
                  <w14:solidFill>
                    <w14:schemeClr w14:val="tx1"/>
                  </w14:solidFill>
                </w14:textFill>
              </w:rPr>
              <w:t xml:space="preserve">mmss </w:t>
            </w:r>
          </w:p>
        </w:tc>
        <w:tc>
          <w:tcPr>
            <w:tcW w:w="628" w:type="pct"/>
            <w:shd w:val="clear" w:color="auto" w:fill="auto"/>
          </w:tcPr>
          <w:p>
            <w:pPr>
              <w:pStyle w:val="60"/>
              <w:numPr>
                <w:ilvl w:val="0"/>
                <w:numId w:val="0"/>
              </w:num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c>
          <w:tcPr>
            <w:tcW w:w="792" w:type="pct"/>
            <w:shd w:val="clear" w:color="auto" w:fill="auto"/>
          </w:tcPr>
          <w:p>
            <w:pPr>
              <w:widowControl/>
              <w:jc w:val="left"/>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Date</w:t>
            </w:r>
            <w:r>
              <w:rPr>
                <w:rFonts w:hint="eastAsia" w:asciiTheme="minorEastAsia" w:hAnsiTheme="minorEastAsia" w:eastAsiaTheme="minorEastAsia"/>
                <w:color w:val="000000" w:themeColor="text1"/>
                <w:sz w:val="18"/>
                <w:szCs w:val="18"/>
                <w14:textFill>
                  <w14:solidFill>
                    <w14:schemeClr w14:val="tx1"/>
                  </w14:solidFill>
                </w14:textFill>
              </w:rPr>
              <w:t>Time</w:t>
            </w:r>
          </w:p>
        </w:tc>
      </w:tr>
    </w:tbl>
    <w:p>
      <w:pPr>
        <w:pStyle w:val="114"/>
        <w:spacing w:before="312" w:after="312"/>
        <w:rPr>
          <w:color w:val="000000" w:themeColor="text1"/>
          <w14:textFill>
            <w14:solidFill>
              <w14:schemeClr w14:val="tx1"/>
            </w14:solidFill>
          </w14:textFill>
        </w:rPr>
      </w:pPr>
      <w:bookmarkStart w:id="175" w:name="_Toc149900224"/>
      <w:bookmarkStart w:id="176" w:name="_Toc128154388"/>
      <w:r>
        <w:rPr>
          <w:rFonts w:hint="eastAsia"/>
          <w:color w:val="000000" w:themeColor="text1"/>
          <w14:textFill>
            <w14:solidFill>
              <w14:schemeClr w14:val="tx1"/>
            </w14:solidFill>
          </w14:textFill>
        </w:rPr>
        <w:t>蓝牙道钉设备信息</w:t>
      </w:r>
      <w:bookmarkEnd w:id="175"/>
      <w:bookmarkEnd w:id="176"/>
    </w:p>
    <w:p>
      <w:pPr>
        <w:ind w:firstLine="420" w:firstLineChars="200"/>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此项数据应实时上传：当数据有更新时即上传。具体内容如表A</w:t>
      </w: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所示</w:t>
      </w:r>
    </w:p>
    <w:p>
      <w:pPr>
        <w:widowControl/>
        <w:spacing w:before="156" w:beforeLines="50" w:after="156" w:afterLines="50"/>
        <w:jc w:val="center"/>
        <w:rPr>
          <w:rFonts w:ascii="黑体" w:hAnsi="黑体" w:eastAsia="黑体" w:cs="宋体"/>
          <w:color w:val="000000" w:themeColor="text1"/>
          <w:kern w:val="0"/>
          <w:szCs w:val="21"/>
          <w:lang w:bidi="ar"/>
          <w14:textFill>
            <w14:solidFill>
              <w14:schemeClr w14:val="tx1"/>
            </w14:solidFill>
          </w14:textFill>
        </w:rPr>
      </w:pPr>
      <w:r>
        <w:rPr>
          <w:rFonts w:hint="eastAsia" w:ascii="黑体" w:hAnsi="黑体" w:eastAsia="黑体" w:cs="宋体"/>
          <w:color w:val="000000" w:themeColor="text1"/>
          <w:kern w:val="0"/>
          <w:szCs w:val="21"/>
          <w:lang w:bidi="ar"/>
          <w14:textFill>
            <w14:solidFill>
              <w14:schemeClr w14:val="tx1"/>
            </w14:solidFill>
          </w14:textFill>
        </w:rPr>
        <w:t>表</w:t>
      </w:r>
      <w:r>
        <w:rPr>
          <w:rFonts w:ascii="黑体" w:hAnsi="黑体" w:eastAsia="黑体" w:cs="宋体"/>
          <w:color w:val="000000" w:themeColor="text1"/>
          <w:kern w:val="0"/>
          <w:szCs w:val="21"/>
          <w:lang w:bidi="ar"/>
          <w14:textFill>
            <w14:solidFill>
              <w14:schemeClr w14:val="tx1"/>
            </w14:solidFill>
          </w14:textFill>
        </w:rPr>
        <w:t xml:space="preserve">B.3  </w:t>
      </w:r>
      <w:r>
        <w:rPr>
          <w:rFonts w:hint="eastAsia" w:ascii="黑体" w:hAnsi="黑体" w:eastAsia="黑体" w:cs="宋体"/>
          <w:color w:val="000000" w:themeColor="text1"/>
          <w:kern w:val="0"/>
          <w:szCs w:val="21"/>
          <w:lang w:bidi="ar"/>
          <w14:textFill>
            <w14:solidFill>
              <w14:schemeClr w14:val="tx1"/>
            </w14:solidFill>
          </w14:textFill>
        </w:rPr>
        <w:t>蓝牙道钉</w:t>
      </w:r>
      <w:r>
        <w:rPr>
          <w:rFonts w:ascii="黑体" w:hAnsi="黑体" w:eastAsia="黑体" w:cs="宋体"/>
          <w:color w:val="000000" w:themeColor="text1"/>
          <w:kern w:val="0"/>
          <w:szCs w:val="21"/>
          <w:lang w:bidi="ar"/>
          <w14:textFill>
            <w14:solidFill>
              <w14:schemeClr w14:val="tx1"/>
            </w14:solidFill>
          </w14:textFill>
        </w:rPr>
        <w:t>设备信息表</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308"/>
        <w:gridCol w:w="984"/>
        <w:gridCol w:w="3754"/>
        <w:gridCol w:w="1230"/>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2" w:type="pct"/>
            <w:shd w:val="clear" w:color="auto" w:fill="auto"/>
          </w:tcPr>
          <w:p>
            <w:pPr>
              <w:pStyle w:val="60"/>
              <w:numPr>
                <w:ilvl w:val="0"/>
                <w:numId w:val="0"/>
              </w:num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序号</w:t>
            </w:r>
          </w:p>
        </w:tc>
        <w:tc>
          <w:tcPr>
            <w:tcW w:w="683" w:type="pct"/>
            <w:shd w:val="clear" w:color="auto" w:fill="auto"/>
          </w:tcPr>
          <w:p>
            <w:pPr>
              <w:pStyle w:val="60"/>
              <w:numPr>
                <w:ilvl w:val="0"/>
                <w:numId w:val="0"/>
              </w:num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字段名</w:t>
            </w:r>
          </w:p>
        </w:tc>
        <w:tc>
          <w:tcPr>
            <w:tcW w:w="514" w:type="pct"/>
            <w:shd w:val="clear" w:color="auto" w:fill="auto"/>
          </w:tcPr>
          <w:p>
            <w:pPr>
              <w:pStyle w:val="60"/>
              <w:numPr>
                <w:ilvl w:val="0"/>
                <w:numId w:val="0"/>
              </w:num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名称</w:t>
            </w:r>
          </w:p>
        </w:tc>
        <w:tc>
          <w:tcPr>
            <w:tcW w:w="1960" w:type="pct"/>
            <w:shd w:val="clear" w:color="auto" w:fill="auto"/>
          </w:tcPr>
          <w:p>
            <w:pPr>
              <w:pStyle w:val="60"/>
              <w:numPr>
                <w:ilvl w:val="0"/>
                <w:numId w:val="0"/>
              </w:num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描述</w:t>
            </w:r>
          </w:p>
        </w:tc>
        <w:tc>
          <w:tcPr>
            <w:tcW w:w="642" w:type="pct"/>
            <w:shd w:val="clear" w:color="auto" w:fill="auto"/>
          </w:tcPr>
          <w:p>
            <w:pPr>
              <w:pStyle w:val="60"/>
              <w:numPr>
                <w:ilvl w:val="0"/>
                <w:numId w:val="0"/>
              </w:num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是否必填</w:t>
            </w:r>
          </w:p>
        </w:tc>
        <w:tc>
          <w:tcPr>
            <w:tcW w:w="806" w:type="pct"/>
            <w:shd w:val="clear" w:color="auto" w:fill="auto"/>
          </w:tcPr>
          <w:p>
            <w:pPr>
              <w:pStyle w:val="60"/>
              <w:numPr>
                <w:ilvl w:val="0"/>
                <w:numId w:val="0"/>
              </w:num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字段类型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2"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683"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Cod_DD</w:t>
            </w:r>
          </w:p>
        </w:tc>
        <w:tc>
          <w:tcPr>
            <w:tcW w:w="514"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编码</w:t>
            </w:r>
          </w:p>
        </w:tc>
        <w:tc>
          <w:tcPr>
            <w:tcW w:w="1960"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道钉设备编码</w:t>
            </w:r>
          </w:p>
        </w:tc>
        <w:tc>
          <w:tcPr>
            <w:tcW w:w="642"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c>
          <w:tcPr>
            <w:tcW w:w="806" w:type="pct"/>
            <w:shd w:val="clear" w:color="auto" w:fill="auto"/>
          </w:tcPr>
          <w:p>
            <w:pPr>
              <w:widowControl/>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kern w:val="0"/>
                <w:sz w:val="18"/>
                <w:szCs w:val="18"/>
                <w:lang w:bidi="ar"/>
                <w14:textFill>
                  <w14:solidFill>
                    <w14:schemeClr w14:val="tx1"/>
                  </w14:solidFill>
                </w14:textFill>
              </w:rPr>
              <w:t xml:space="preserve">Char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392"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683"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Cod_XT</w:t>
            </w:r>
          </w:p>
        </w:tc>
        <w:tc>
          <w:tcPr>
            <w:tcW w:w="514"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嗅探设备编码</w:t>
            </w:r>
          </w:p>
        </w:tc>
        <w:tc>
          <w:tcPr>
            <w:tcW w:w="1960" w:type="pct"/>
            <w:shd w:val="clear" w:color="auto" w:fill="auto"/>
          </w:tcPr>
          <w:p>
            <w:pPr>
              <w:widowControl/>
              <w:jc w:val="left"/>
              <w:rPr>
                <w:rFonts w:asciiTheme="minorEastAsia" w:hAnsiTheme="minorEastAsia" w:eastAsiaTheme="minorEastAsia"/>
                <w:color w:val="000000" w:themeColor="text1"/>
                <w:kern w:val="0"/>
                <w:sz w:val="18"/>
                <w:szCs w:val="18"/>
                <w:lang w:bidi="ar"/>
                <w14:textFill>
                  <w14:solidFill>
                    <w14:schemeClr w14:val="tx1"/>
                  </w14:solidFill>
                </w14:textFill>
              </w:rPr>
            </w:pPr>
          </w:p>
        </w:tc>
        <w:tc>
          <w:tcPr>
            <w:tcW w:w="642"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c>
          <w:tcPr>
            <w:tcW w:w="806" w:type="pct"/>
            <w:shd w:val="clear" w:color="auto" w:fill="auto"/>
          </w:tcPr>
          <w:p>
            <w:pPr>
              <w:widowControl/>
              <w:jc w:val="left"/>
              <w:rPr>
                <w:rFonts w:asciiTheme="minorEastAsia" w:hAnsiTheme="minorEastAsia" w:eastAsiaTheme="minorEastAsia"/>
                <w:color w:val="000000" w:themeColor="text1"/>
                <w:kern w:val="0"/>
                <w:sz w:val="18"/>
                <w:szCs w:val="18"/>
                <w:lang w:bidi="ar"/>
                <w14:textFill>
                  <w14:solidFill>
                    <w14:schemeClr w14:val="tx1"/>
                  </w14:solidFill>
                </w14:textFill>
              </w:rPr>
            </w:pPr>
            <w:r>
              <w:rPr>
                <w:rFonts w:asciiTheme="minorEastAsia" w:hAnsiTheme="minorEastAsia" w:eastAsiaTheme="minorEastAsia"/>
                <w:color w:val="000000" w:themeColor="text1"/>
                <w:kern w:val="0"/>
                <w:sz w:val="18"/>
                <w:szCs w:val="18"/>
                <w:lang w:bidi="ar"/>
                <w14:textFill>
                  <w14:solidFill>
                    <w14:schemeClr w14:val="tx1"/>
                  </w14:solidFill>
                </w14:textFill>
              </w:rPr>
              <w:t>Char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392"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p>
        </w:tc>
        <w:tc>
          <w:tcPr>
            <w:tcW w:w="683"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Cod_TFQ</w:t>
            </w:r>
          </w:p>
        </w:tc>
        <w:tc>
          <w:tcPr>
            <w:tcW w:w="514"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停放区编码</w:t>
            </w:r>
          </w:p>
        </w:tc>
        <w:tc>
          <w:tcPr>
            <w:tcW w:w="1960" w:type="pct"/>
            <w:shd w:val="clear" w:color="auto" w:fill="auto"/>
          </w:tcPr>
          <w:p>
            <w:pPr>
              <w:widowControl/>
              <w:jc w:val="left"/>
              <w:rPr>
                <w:rFonts w:asciiTheme="minorEastAsia" w:hAnsiTheme="minorEastAsia" w:eastAsiaTheme="minorEastAsia"/>
                <w:color w:val="000000" w:themeColor="text1"/>
                <w:kern w:val="0"/>
                <w:sz w:val="18"/>
                <w:szCs w:val="18"/>
                <w:lang w:bidi="ar"/>
                <w14:textFill>
                  <w14:solidFill>
                    <w14:schemeClr w14:val="tx1"/>
                  </w14:solidFill>
                </w14:textFill>
              </w:rPr>
            </w:pPr>
          </w:p>
        </w:tc>
        <w:tc>
          <w:tcPr>
            <w:tcW w:w="642"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c>
          <w:tcPr>
            <w:tcW w:w="806" w:type="pct"/>
            <w:shd w:val="clear" w:color="auto" w:fill="auto"/>
          </w:tcPr>
          <w:p>
            <w:pPr>
              <w:widowControl/>
              <w:jc w:val="left"/>
              <w:rPr>
                <w:rFonts w:asciiTheme="minorEastAsia" w:hAnsiTheme="minorEastAsia" w:eastAsiaTheme="minorEastAsia"/>
                <w:color w:val="000000" w:themeColor="text1"/>
                <w:kern w:val="0"/>
                <w:sz w:val="18"/>
                <w:szCs w:val="18"/>
                <w:lang w:bidi="ar"/>
                <w14:textFill>
                  <w14:solidFill>
                    <w14:schemeClr w14:val="tx1"/>
                  </w14:solidFill>
                </w14:textFill>
              </w:rPr>
            </w:pPr>
            <w:r>
              <w:rPr>
                <w:rFonts w:asciiTheme="minorEastAsia" w:hAnsiTheme="minorEastAsia" w:eastAsiaTheme="minorEastAsia"/>
                <w:color w:val="000000" w:themeColor="text1"/>
                <w:kern w:val="0"/>
                <w:sz w:val="18"/>
                <w:szCs w:val="18"/>
                <w:lang w:bidi="ar"/>
                <w14:textFill>
                  <w14:solidFill>
                    <w14:schemeClr w14:val="tx1"/>
                  </w14:solidFill>
                </w14:textFill>
              </w:rPr>
              <w:t>Char</w:t>
            </w:r>
          </w:p>
        </w:tc>
      </w:tr>
    </w:tbl>
    <w:p>
      <w:pPr>
        <w:pStyle w:val="114"/>
        <w:spacing w:before="312" w:after="312"/>
        <w:rPr>
          <w:color w:val="000000" w:themeColor="text1"/>
          <w14:textFill>
            <w14:solidFill>
              <w14:schemeClr w14:val="tx1"/>
            </w14:solidFill>
          </w14:textFill>
        </w:rPr>
      </w:pPr>
      <w:bookmarkStart w:id="177" w:name="_Toc149900225"/>
      <w:bookmarkStart w:id="178" w:name="_Toc128154389"/>
      <w:r>
        <w:rPr>
          <w:rFonts w:hint="eastAsia"/>
          <w:color w:val="000000" w:themeColor="text1"/>
          <w14:textFill>
            <w14:solidFill>
              <w14:schemeClr w14:val="tx1"/>
            </w14:solidFill>
          </w14:textFill>
        </w:rPr>
        <w:t>蓝牙道钉状态信息</w:t>
      </w:r>
      <w:bookmarkEnd w:id="177"/>
      <w:bookmarkEnd w:id="178"/>
    </w:p>
    <w:p>
      <w:pPr>
        <w:pStyle w:val="26"/>
        <w:rPr>
          <w:rFonts w:hAnsi="宋体" w:cs="宋体"/>
          <w:color w:val="000000" w:themeColor="text1"/>
          <w:szCs w:val="21"/>
          <w:lang w:bidi="ar"/>
          <w14:textFill>
            <w14:solidFill>
              <w14:schemeClr w14:val="tx1"/>
            </w14:solidFill>
          </w14:textFill>
        </w:rPr>
      </w:pPr>
      <w:r>
        <w:rPr>
          <w:rFonts w:hint="eastAsia" w:hAnsi="宋体" w:cs="宋体"/>
          <w:color w:val="000000" w:themeColor="text1"/>
          <w:szCs w:val="21"/>
          <w:lang w:bidi="ar"/>
          <w14:textFill>
            <w14:solidFill>
              <w14:schemeClr w14:val="tx1"/>
            </w14:solidFill>
          </w14:textFill>
        </w:rPr>
        <w:t>此项数据采用周期性上传和实时上传相</w:t>
      </w:r>
      <w:r>
        <w:rPr>
          <w:rFonts w:hAnsi="宋体" w:cs="宋体"/>
          <w:color w:val="000000" w:themeColor="text1"/>
          <w:szCs w:val="21"/>
          <w:lang w:bidi="ar"/>
          <w14:textFill>
            <w14:solidFill>
              <w14:schemeClr w14:val="tx1"/>
            </w14:solidFill>
          </w14:textFill>
        </w:rPr>
        <w:t>结合</w:t>
      </w:r>
      <w:r>
        <w:rPr>
          <w:rFonts w:hint="eastAsia" w:hAnsi="宋体" w:cs="宋体"/>
          <w:color w:val="000000" w:themeColor="text1"/>
          <w:szCs w:val="21"/>
          <w:lang w:bidi="ar"/>
          <w14:textFill>
            <w14:solidFill>
              <w14:schemeClr w14:val="tx1"/>
            </w14:solidFill>
          </w14:textFill>
        </w:rPr>
        <w:t>的方式：有异常事件是应即时上传，无异常事件时应按规定时间定时上传。具体内容如表A</w:t>
      </w:r>
      <w:r>
        <w:rPr>
          <w:rFonts w:hAnsi="宋体" w:cs="宋体"/>
          <w:color w:val="000000" w:themeColor="text1"/>
          <w:szCs w:val="21"/>
          <w:lang w:bidi="ar"/>
          <w14:textFill>
            <w14:solidFill>
              <w14:schemeClr w14:val="tx1"/>
            </w14:solidFill>
          </w14:textFill>
        </w:rPr>
        <w:t>.4</w:t>
      </w:r>
      <w:r>
        <w:rPr>
          <w:rFonts w:hint="eastAsia" w:hAnsi="宋体" w:cs="宋体"/>
          <w:color w:val="000000" w:themeColor="text1"/>
          <w:szCs w:val="21"/>
          <w:lang w:bidi="ar"/>
          <w14:textFill>
            <w14:solidFill>
              <w14:schemeClr w14:val="tx1"/>
            </w14:solidFill>
          </w14:textFill>
        </w:rPr>
        <w:t>所示</w:t>
      </w:r>
    </w:p>
    <w:p>
      <w:pPr>
        <w:widowControl/>
        <w:spacing w:before="156" w:beforeLines="50" w:after="156" w:afterLines="50"/>
        <w:jc w:val="center"/>
        <w:rPr>
          <w:rFonts w:ascii="黑体" w:hAnsi="黑体" w:eastAsia="黑体" w:cs="宋体"/>
          <w:color w:val="000000" w:themeColor="text1"/>
          <w:kern w:val="0"/>
          <w:szCs w:val="21"/>
          <w:lang w:bidi="ar"/>
          <w14:textFill>
            <w14:solidFill>
              <w14:schemeClr w14:val="tx1"/>
            </w14:solidFill>
          </w14:textFill>
        </w:rPr>
      </w:pPr>
      <w:r>
        <w:rPr>
          <w:rFonts w:hint="eastAsia" w:ascii="黑体" w:hAnsi="黑体" w:eastAsia="黑体" w:cs="宋体"/>
          <w:color w:val="000000" w:themeColor="text1"/>
          <w:kern w:val="0"/>
          <w:szCs w:val="21"/>
          <w:lang w:bidi="ar"/>
          <w14:textFill>
            <w14:solidFill>
              <w14:schemeClr w14:val="tx1"/>
            </w14:solidFill>
          </w14:textFill>
        </w:rPr>
        <w:t>表</w:t>
      </w:r>
      <w:r>
        <w:rPr>
          <w:rFonts w:ascii="黑体" w:hAnsi="黑体" w:eastAsia="黑体" w:cs="宋体"/>
          <w:color w:val="000000" w:themeColor="text1"/>
          <w:kern w:val="0"/>
          <w:szCs w:val="21"/>
          <w:lang w:bidi="ar"/>
          <w14:textFill>
            <w14:solidFill>
              <w14:schemeClr w14:val="tx1"/>
            </w14:solidFill>
          </w14:textFill>
        </w:rPr>
        <w:t xml:space="preserve">B.4  </w:t>
      </w:r>
      <w:r>
        <w:rPr>
          <w:rFonts w:hint="eastAsia" w:ascii="黑体" w:hAnsi="黑体" w:eastAsia="黑体" w:cs="宋体"/>
          <w:color w:val="000000" w:themeColor="text1"/>
          <w:kern w:val="0"/>
          <w:szCs w:val="21"/>
          <w:lang w:bidi="ar"/>
          <w14:textFill>
            <w14:solidFill>
              <w14:schemeClr w14:val="tx1"/>
            </w14:solidFill>
          </w14:textFill>
        </w:rPr>
        <w:t>蓝牙道钉</w:t>
      </w:r>
      <w:r>
        <w:rPr>
          <w:rFonts w:ascii="黑体" w:hAnsi="黑体" w:eastAsia="黑体" w:cs="宋体"/>
          <w:color w:val="000000" w:themeColor="text1"/>
          <w:kern w:val="0"/>
          <w:szCs w:val="21"/>
          <w:lang w:bidi="ar"/>
          <w14:textFill>
            <w14:solidFill>
              <w14:schemeClr w14:val="tx1"/>
            </w14:solidFill>
          </w14:textFill>
        </w:rPr>
        <w:t>设备</w:t>
      </w:r>
      <w:r>
        <w:rPr>
          <w:rFonts w:hint="eastAsia" w:ascii="黑体" w:hAnsi="黑体" w:eastAsia="黑体" w:cs="宋体"/>
          <w:color w:val="000000" w:themeColor="text1"/>
          <w:kern w:val="0"/>
          <w:szCs w:val="21"/>
          <w:lang w:bidi="ar"/>
          <w14:textFill>
            <w14:solidFill>
              <w14:schemeClr w14:val="tx1"/>
            </w14:solidFill>
          </w14:textFill>
        </w:rPr>
        <w:t>状态</w:t>
      </w:r>
      <w:r>
        <w:rPr>
          <w:rFonts w:ascii="黑体" w:hAnsi="黑体" w:eastAsia="黑体" w:cs="宋体"/>
          <w:color w:val="000000" w:themeColor="text1"/>
          <w:kern w:val="0"/>
          <w:szCs w:val="21"/>
          <w:lang w:bidi="ar"/>
          <w14:textFill>
            <w14:solidFill>
              <w14:schemeClr w14:val="tx1"/>
            </w14:solidFill>
          </w14:textFill>
        </w:rPr>
        <w:t>信息表</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449"/>
        <w:gridCol w:w="955"/>
        <w:gridCol w:w="3725"/>
        <w:gridCol w:w="1202"/>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7" w:type="pct"/>
            <w:shd w:val="clear" w:color="auto" w:fill="auto"/>
          </w:tcPr>
          <w:p>
            <w:pPr>
              <w:pStyle w:val="60"/>
              <w:numPr>
                <w:ilvl w:val="0"/>
                <w:numId w:val="0"/>
              </w:num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序号</w:t>
            </w:r>
          </w:p>
        </w:tc>
        <w:tc>
          <w:tcPr>
            <w:tcW w:w="757" w:type="pct"/>
            <w:shd w:val="clear" w:color="auto" w:fill="auto"/>
          </w:tcPr>
          <w:p>
            <w:pPr>
              <w:pStyle w:val="60"/>
              <w:numPr>
                <w:ilvl w:val="0"/>
                <w:numId w:val="0"/>
              </w:num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字段名</w:t>
            </w:r>
          </w:p>
        </w:tc>
        <w:tc>
          <w:tcPr>
            <w:tcW w:w="499" w:type="pct"/>
            <w:shd w:val="clear" w:color="auto" w:fill="auto"/>
          </w:tcPr>
          <w:p>
            <w:pPr>
              <w:pStyle w:val="60"/>
              <w:numPr>
                <w:ilvl w:val="0"/>
                <w:numId w:val="0"/>
              </w:num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名称</w:t>
            </w:r>
          </w:p>
        </w:tc>
        <w:tc>
          <w:tcPr>
            <w:tcW w:w="1946" w:type="pct"/>
            <w:shd w:val="clear" w:color="auto" w:fill="auto"/>
          </w:tcPr>
          <w:p>
            <w:pPr>
              <w:pStyle w:val="60"/>
              <w:numPr>
                <w:ilvl w:val="0"/>
                <w:numId w:val="0"/>
              </w:num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描述</w:t>
            </w:r>
          </w:p>
        </w:tc>
        <w:tc>
          <w:tcPr>
            <w:tcW w:w="628" w:type="pct"/>
            <w:shd w:val="clear" w:color="auto" w:fill="auto"/>
          </w:tcPr>
          <w:p>
            <w:pPr>
              <w:pStyle w:val="60"/>
              <w:numPr>
                <w:ilvl w:val="0"/>
                <w:numId w:val="0"/>
              </w:num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是否必填</w:t>
            </w:r>
          </w:p>
        </w:tc>
        <w:tc>
          <w:tcPr>
            <w:tcW w:w="792" w:type="pct"/>
            <w:shd w:val="clear" w:color="auto" w:fill="auto"/>
          </w:tcPr>
          <w:p>
            <w:pPr>
              <w:pStyle w:val="60"/>
              <w:numPr>
                <w:ilvl w:val="0"/>
                <w:numId w:val="0"/>
              </w:num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字段类型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7"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757"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Cod</w:t>
            </w:r>
          </w:p>
        </w:tc>
        <w:tc>
          <w:tcPr>
            <w:tcW w:w="499"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编码</w:t>
            </w:r>
          </w:p>
        </w:tc>
        <w:tc>
          <w:tcPr>
            <w:tcW w:w="1946"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嗅探设备编码</w:t>
            </w:r>
          </w:p>
        </w:tc>
        <w:tc>
          <w:tcPr>
            <w:tcW w:w="628"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c>
          <w:tcPr>
            <w:tcW w:w="792" w:type="pct"/>
            <w:shd w:val="clear" w:color="auto" w:fill="auto"/>
          </w:tcPr>
          <w:p>
            <w:pPr>
              <w:widowControl/>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kern w:val="0"/>
                <w:sz w:val="18"/>
                <w:szCs w:val="18"/>
                <w:lang w:bidi="ar"/>
                <w14:textFill>
                  <w14:solidFill>
                    <w14:schemeClr w14:val="tx1"/>
                  </w14:solidFill>
                </w14:textFill>
              </w:rPr>
              <w:t xml:space="preserve">Char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377"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757"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C</w:t>
            </w:r>
            <w:r>
              <w:rPr>
                <w:rFonts w:asciiTheme="minorEastAsia" w:hAnsiTheme="minorEastAsia" w:eastAsiaTheme="minorEastAsia"/>
                <w:color w:val="000000" w:themeColor="text1"/>
                <w:sz w:val="18"/>
                <w:szCs w:val="18"/>
                <w14:textFill>
                  <w14:solidFill>
                    <w14:schemeClr w14:val="tx1"/>
                  </w14:solidFill>
                </w14:textFill>
              </w:rPr>
              <w:t>ondition</w:t>
            </w:r>
          </w:p>
        </w:tc>
        <w:tc>
          <w:tcPr>
            <w:tcW w:w="499"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状态</w:t>
            </w:r>
          </w:p>
        </w:tc>
        <w:tc>
          <w:tcPr>
            <w:tcW w:w="1946"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通信是否正常，正常/异常</w:t>
            </w:r>
          </w:p>
        </w:tc>
        <w:tc>
          <w:tcPr>
            <w:tcW w:w="628"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c>
          <w:tcPr>
            <w:tcW w:w="792" w:type="pct"/>
            <w:shd w:val="clear" w:color="auto" w:fill="auto"/>
          </w:tcPr>
          <w:p>
            <w:pPr>
              <w:widowControl/>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kern w:val="0"/>
                <w:sz w:val="18"/>
                <w:szCs w:val="18"/>
                <w:lang w:bidi="ar"/>
                <w14:textFill>
                  <w14:solidFill>
                    <w14:schemeClr w14:val="tx1"/>
                  </w14:solidFill>
                </w14:textFill>
              </w:rPr>
              <w:t xml:space="preserve">Char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8" w:hRule="atLeast"/>
        </w:trPr>
        <w:tc>
          <w:tcPr>
            <w:tcW w:w="377"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p>
        </w:tc>
        <w:tc>
          <w:tcPr>
            <w:tcW w:w="757"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E</w:t>
            </w:r>
            <w:r>
              <w:rPr>
                <w:rFonts w:asciiTheme="minorEastAsia" w:hAnsiTheme="minorEastAsia" w:eastAsiaTheme="minorEastAsia"/>
                <w:color w:val="000000" w:themeColor="text1"/>
                <w:sz w:val="18"/>
                <w:szCs w:val="18"/>
                <w14:textFill>
                  <w14:solidFill>
                    <w14:schemeClr w14:val="tx1"/>
                  </w14:solidFill>
                </w14:textFill>
              </w:rPr>
              <w:t>lectricity</w:t>
            </w:r>
          </w:p>
        </w:tc>
        <w:tc>
          <w:tcPr>
            <w:tcW w:w="499"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电量</w:t>
            </w:r>
          </w:p>
        </w:tc>
        <w:tc>
          <w:tcPr>
            <w:tcW w:w="1946"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道钉的电量情况</w:t>
            </w:r>
          </w:p>
        </w:tc>
        <w:tc>
          <w:tcPr>
            <w:tcW w:w="628"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c>
          <w:tcPr>
            <w:tcW w:w="792" w:type="pct"/>
            <w:shd w:val="clear" w:color="auto" w:fill="auto"/>
          </w:tcPr>
          <w:p>
            <w:pPr>
              <w:widowControl/>
              <w:jc w:val="left"/>
              <w:rPr>
                <w:rFonts w:asciiTheme="minorEastAsia" w:hAnsiTheme="minorEastAsia" w:eastAsiaTheme="minorEastAsia"/>
                <w:color w:val="000000" w:themeColor="text1"/>
                <w:kern w:val="0"/>
                <w:sz w:val="18"/>
                <w:szCs w:val="18"/>
                <w:lang w:bidi="ar"/>
                <w14:textFill>
                  <w14:solidFill>
                    <w14:schemeClr w14:val="tx1"/>
                  </w14:solidFill>
                </w14:textFill>
              </w:rPr>
            </w:pPr>
            <w:r>
              <w:rPr>
                <w:rFonts w:asciiTheme="minorEastAsia" w:hAnsiTheme="minorEastAsia" w:eastAsiaTheme="minorEastAsia"/>
                <w:color w:val="000000" w:themeColor="text1"/>
                <w:kern w:val="0"/>
                <w:sz w:val="18"/>
                <w:szCs w:val="18"/>
                <w:lang w:bidi="ar"/>
                <w14:textFill>
                  <w14:solidFill>
                    <w14:schemeClr w14:val="tx1"/>
                  </w14:solidFill>
                </w14:textFill>
              </w:rPr>
              <w:t xml:space="preserve">Char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377"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w:t>
            </w:r>
          </w:p>
        </w:tc>
        <w:tc>
          <w:tcPr>
            <w:tcW w:w="757"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Time</w:t>
            </w:r>
          </w:p>
        </w:tc>
        <w:tc>
          <w:tcPr>
            <w:tcW w:w="499"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更新时间</w:t>
            </w:r>
          </w:p>
        </w:tc>
        <w:tc>
          <w:tcPr>
            <w:tcW w:w="1946" w:type="pct"/>
            <w:shd w:val="clear" w:color="auto" w:fill="auto"/>
          </w:tcPr>
          <w:p>
            <w:pPr>
              <w:widowControl/>
              <w:jc w:val="left"/>
              <w:rPr>
                <w:rFonts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lang w:bidi="ar"/>
                <w14:textFill>
                  <w14:solidFill>
                    <w14:schemeClr w14:val="tx1"/>
                  </w14:solidFill>
                </w14:textFill>
              </w:rPr>
              <w:t xml:space="preserve">格式为 </w:t>
            </w:r>
          </w:p>
          <w:p>
            <w:pPr>
              <w:widowControl/>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kern w:val="0"/>
                <w:sz w:val="18"/>
                <w:szCs w:val="18"/>
                <w:lang w:bidi="ar"/>
                <w14:textFill>
                  <w14:solidFill>
                    <w14:schemeClr w14:val="tx1"/>
                  </w14:solidFill>
                </w14:textFill>
              </w:rPr>
              <w:t>yyyy</w:t>
            </w:r>
            <w:r>
              <w:rPr>
                <w:rFonts w:hint="eastAsia" w:asciiTheme="minorEastAsia" w:hAnsiTheme="minorEastAsia" w:eastAsiaTheme="minorEastAsia"/>
                <w:color w:val="000000" w:themeColor="text1"/>
                <w:kern w:val="0"/>
                <w:sz w:val="18"/>
                <w:szCs w:val="18"/>
                <w:lang w:bidi="ar"/>
                <w14:textFill>
                  <w14:solidFill>
                    <w14:schemeClr w14:val="tx1"/>
                  </w14:solidFill>
                </w14:textFill>
              </w:rPr>
              <w:t>mmddhh</w:t>
            </w:r>
            <w:r>
              <w:rPr>
                <w:rFonts w:asciiTheme="minorEastAsia" w:hAnsiTheme="minorEastAsia" w:eastAsiaTheme="minorEastAsia"/>
                <w:color w:val="000000" w:themeColor="text1"/>
                <w:kern w:val="0"/>
                <w:sz w:val="18"/>
                <w:szCs w:val="18"/>
                <w:lang w:bidi="ar"/>
                <w14:textFill>
                  <w14:solidFill>
                    <w14:schemeClr w14:val="tx1"/>
                  </w14:solidFill>
                </w14:textFill>
              </w:rPr>
              <w:t xml:space="preserve">mmss </w:t>
            </w:r>
          </w:p>
        </w:tc>
        <w:tc>
          <w:tcPr>
            <w:tcW w:w="628"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c>
          <w:tcPr>
            <w:tcW w:w="792" w:type="pct"/>
            <w:shd w:val="clear" w:color="auto" w:fill="auto"/>
          </w:tcPr>
          <w:p>
            <w:pPr>
              <w:widowControl/>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Date</w:t>
            </w:r>
            <w:r>
              <w:rPr>
                <w:rFonts w:hint="eastAsia" w:asciiTheme="minorEastAsia" w:hAnsiTheme="minorEastAsia" w:eastAsiaTheme="minorEastAsia"/>
                <w:color w:val="000000" w:themeColor="text1"/>
                <w:sz w:val="18"/>
                <w:szCs w:val="18"/>
                <w14:textFill>
                  <w14:solidFill>
                    <w14:schemeClr w14:val="tx1"/>
                  </w14:solidFill>
                </w14:textFill>
              </w:rPr>
              <w:t>Time</w:t>
            </w:r>
          </w:p>
        </w:tc>
      </w:tr>
    </w:tbl>
    <w:p>
      <w:pPr>
        <w:pStyle w:val="114"/>
        <w:spacing w:before="312" w:after="312"/>
        <w:rPr>
          <w:color w:val="000000" w:themeColor="text1"/>
          <w14:textFill>
            <w14:solidFill>
              <w14:schemeClr w14:val="tx1"/>
            </w14:solidFill>
          </w14:textFill>
        </w:rPr>
      </w:pPr>
      <w:bookmarkStart w:id="179" w:name="_Toc149900226"/>
      <w:bookmarkStart w:id="180" w:name="_Toc128154390"/>
      <w:r>
        <w:rPr>
          <w:rFonts w:hint="eastAsia"/>
          <w:color w:val="000000" w:themeColor="text1"/>
          <w14:textFill>
            <w14:solidFill>
              <w14:schemeClr w14:val="tx1"/>
            </w14:solidFill>
          </w14:textFill>
        </w:rPr>
        <w:t>监测车辆信息</w:t>
      </w:r>
      <w:bookmarkEnd w:id="179"/>
      <w:bookmarkEnd w:id="180"/>
    </w:p>
    <w:p>
      <w:pPr>
        <w:pStyle w:val="26"/>
        <w:rPr>
          <w:rFonts w:hAnsi="宋体" w:cs="宋体"/>
          <w:color w:val="000000" w:themeColor="text1"/>
          <w:szCs w:val="21"/>
          <w:lang w:bidi="ar"/>
          <w14:textFill>
            <w14:solidFill>
              <w14:schemeClr w14:val="tx1"/>
            </w14:solidFill>
          </w14:textFill>
        </w:rPr>
      </w:pPr>
      <w:r>
        <w:rPr>
          <w:rFonts w:hint="eastAsia" w:hAnsi="宋体" w:cs="宋体"/>
          <w:color w:val="000000" w:themeColor="text1"/>
          <w:szCs w:val="21"/>
          <w:lang w:bidi="ar"/>
          <w14:textFill>
            <w14:solidFill>
              <w14:schemeClr w14:val="tx1"/>
            </w14:solidFill>
          </w14:textFill>
        </w:rPr>
        <w:t>此项数据应周期性上传：按规定时间定时上传。具体内容如表A</w:t>
      </w:r>
      <w:r>
        <w:rPr>
          <w:rFonts w:hAnsi="宋体" w:cs="宋体"/>
          <w:color w:val="000000" w:themeColor="text1"/>
          <w:szCs w:val="21"/>
          <w:lang w:bidi="ar"/>
          <w14:textFill>
            <w14:solidFill>
              <w14:schemeClr w14:val="tx1"/>
            </w14:solidFill>
          </w14:textFill>
        </w:rPr>
        <w:t>.5</w:t>
      </w:r>
      <w:r>
        <w:rPr>
          <w:rFonts w:hint="eastAsia" w:hAnsi="宋体" w:cs="宋体"/>
          <w:color w:val="000000" w:themeColor="text1"/>
          <w:szCs w:val="21"/>
          <w:lang w:bidi="ar"/>
          <w14:textFill>
            <w14:solidFill>
              <w14:schemeClr w14:val="tx1"/>
            </w14:solidFill>
          </w14:textFill>
        </w:rPr>
        <w:t>所示</w:t>
      </w:r>
    </w:p>
    <w:p>
      <w:pPr>
        <w:widowControl/>
        <w:spacing w:before="156" w:beforeLines="50" w:after="156" w:afterLines="50"/>
        <w:jc w:val="center"/>
        <w:rPr>
          <w:rFonts w:ascii="黑体" w:hAnsi="黑体" w:eastAsia="黑体" w:cs="宋体"/>
          <w:color w:val="000000" w:themeColor="text1"/>
          <w:kern w:val="0"/>
          <w:szCs w:val="21"/>
          <w:lang w:bidi="ar"/>
          <w14:textFill>
            <w14:solidFill>
              <w14:schemeClr w14:val="tx1"/>
            </w14:solidFill>
          </w14:textFill>
        </w:rPr>
      </w:pPr>
      <w:r>
        <w:rPr>
          <w:rFonts w:hint="eastAsia" w:ascii="黑体" w:hAnsi="黑体" w:eastAsia="黑体" w:cs="宋体"/>
          <w:color w:val="000000" w:themeColor="text1"/>
          <w:kern w:val="0"/>
          <w:szCs w:val="21"/>
          <w:lang w:bidi="ar"/>
          <w14:textFill>
            <w14:solidFill>
              <w14:schemeClr w14:val="tx1"/>
            </w14:solidFill>
          </w14:textFill>
        </w:rPr>
        <w:t>表</w:t>
      </w:r>
      <w:r>
        <w:rPr>
          <w:rFonts w:ascii="黑体" w:hAnsi="黑体" w:eastAsia="黑体" w:cs="宋体"/>
          <w:color w:val="000000" w:themeColor="text1"/>
          <w:kern w:val="0"/>
          <w:szCs w:val="21"/>
          <w:lang w:bidi="ar"/>
          <w14:textFill>
            <w14:solidFill>
              <w14:schemeClr w14:val="tx1"/>
            </w14:solidFill>
          </w14:textFill>
        </w:rPr>
        <w:t xml:space="preserve">B.5  </w:t>
      </w:r>
      <w:r>
        <w:rPr>
          <w:rFonts w:hint="eastAsia" w:ascii="黑体" w:hAnsi="黑体" w:eastAsia="黑体" w:cs="宋体"/>
          <w:color w:val="000000" w:themeColor="text1"/>
          <w:kern w:val="0"/>
          <w:szCs w:val="21"/>
          <w:lang w:bidi="ar"/>
          <w14:textFill>
            <w14:solidFill>
              <w14:schemeClr w14:val="tx1"/>
            </w14:solidFill>
          </w14:textFill>
        </w:rPr>
        <w:t>检测</w:t>
      </w:r>
      <w:r>
        <w:rPr>
          <w:rFonts w:ascii="黑体" w:hAnsi="黑体" w:eastAsia="黑体" w:cs="宋体"/>
          <w:color w:val="000000" w:themeColor="text1"/>
          <w:kern w:val="0"/>
          <w:szCs w:val="21"/>
          <w:lang w:bidi="ar"/>
          <w14:textFill>
            <w14:solidFill>
              <w14:schemeClr w14:val="tx1"/>
            </w14:solidFill>
          </w14:textFill>
        </w:rPr>
        <w:t>车辆信息表</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309"/>
        <w:gridCol w:w="984"/>
        <w:gridCol w:w="3754"/>
        <w:gridCol w:w="1229"/>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shd w:val="clear" w:color="auto" w:fill="auto"/>
          </w:tcPr>
          <w:p>
            <w:pPr>
              <w:pStyle w:val="60"/>
              <w:numPr>
                <w:ilvl w:val="0"/>
                <w:numId w:val="0"/>
              </w:num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序号</w:t>
            </w:r>
          </w:p>
        </w:tc>
        <w:tc>
          <w:tcPr>
            <w:tcW w:w="684" w:type="pct"/>
            <w:shd w:val="clear" w:color="auto" w:fill="auto"/>
          </w:tcPr>
          <w:p>
            <w:pPr>
              <w:pStyle w:val="60"/>
              <w:numPr>
                <w:ilvl w:val="0"/>
                <w:numId w:val="0"/>
              </w:num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字段名</w:t>
            </w:r>
          </w:p>
        </w:tc>
        <w:tc>
          <w:tcPr>
            <w:tcW w:w="514" w:type="pct"/>
            <w:shd w:val="clear" w:color="auto" w:fill="auto"/>
          </w:tcPr>
          <w:p>
            <w:pPr>
              <w:pStyle w:val="60"/>
              <w:numPr>
                <w:ilvl w:val="0"/>
                <w:numId w:val="0"/>
              </w:num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名称</w:t>
            </w:r>
          </w:p>
        </w:tc>
        <w:tc>
          <w:tcPr>
            <w:tcW w:w="1961" w:type="pct"/>
            <w:shd w:val="clear" w:color="auto" w:fill="auto"/>
          </w:tcPr>
          <w:p>
            <w:pPr>
              <w:pStyle w:val="60"/>
              <w:numPr>
                <w:ilvl w:val="0"/>
                <w:numId w:val="0"/>
              </w:num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描述</w:t>
            </w:r>
          </w:p>
        </w:tc>
        <w:tc>
          <w:tcPr>
            <w:tcW w:w="642" w:type="pct"/>
            <w:shd w:val="clear" w:color="auto" w:fill="auto"/>
          </w:tcPr>
          <w:p>
            <w:pPr>
              <w:pStyle w:val="60"/>
              <w:numPr>
                <w:ilvl w:val="0"/>
                <w:numId w:val="0"/>
              </w:num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是否必填</w:t>
            </w:r>
          </w:p>
        </w:tc>
        <w:tc>
          <w:tcPr>
            <w:tcW w:w="806" w:type="pct"/>
            <w:shd w:val="clear" w:color="auto" w:fill="auto"/>
          </w:tcPr>
          <w:p>
            <w:pPr>
              <w:pStyle w:val="60"/>
              <w:numPr>
                <w:ilvl w:val="0"/>
                <w:numId w:val="0"/>
              </w:num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字段类型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684"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Char</w:t>
            </w:r>
          </w:p>
        </w:tc>
        <w:tc>
          <w:tcPr>
            <w:tcW w:w="514"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编码</w:t>
            </w:r>
          </w:p>
        </w:tc>
        <w:tc>
          <w:tcPr>
            <w:tcW w:w="1961"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互联网租赁自行车代码</w:t>
            </w:r>
          </w:p>
        </w:tc>
        <w:tc>
          <w:tcPr>
            <w:tcW w:w="642"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c>
          <w:tcPr>
            <w:tcW w:w="806" w:type="pct"/>
            <w:shd w:val="clear" w:color="auto" w:fill="auto"/>
          </w:tcPr>
          <w:p>
            <w:pPr>
              <w:widowControl/>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kern w:val="0"/>
                <w:sz w:val="18"/>
                <w:szCs w:val="18"/>
                <w:lang w:bidi="ar"/>
                <w14:textFill>
                  <w14:solidFill>
                    <w14:schemeClr w14:val="tx1"/>
                  </w14:solidFill>
                </w14:textFill>
              </w:rPr>
              <w:t xml:space="preserve">Char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392"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684"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MAC</w:t>
            </w:r>
          </w:p>
        </w:tc>
        <w:tc>
          <w:tcPr>
            <w:tcW w:w="514"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MAC地址</w:t>
            </w:r>
          </w:p>
        </w:tc>
        <w:tc>
          <w:tcPr>
            <w:tcW w:w="1961"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互联网租赁自行车终端设备的MAC地址，具有唯一性</w:t>
            </w:r>
          </w:p>
        </w:tc>
        <w:tc>
          <w:tcPr>
            <w:tcW w:w="642"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c>
          <w:tcPr>
            <w:tcW w:w="806" w:type="pct"/>
            <w:shd w:val="clear" w:color="auto" w:fill="auto"/>
          </w:tcPr>
          <w:p>
            <w:pPr>
              <w:widowControl/>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kern w:val="0"/>
                <w:sz w:val="18"/>
                <w:szCs w:val="18"/>
                <w:lang w:bidi="ar"/>
                <w14:textFill>
                  <w14:solidFill>
                    <w14:schemeClr w14:val="tx1"/>
                  </w14:solidFill>
                </w14:textFill>
              </w:rPr>
              <w:t xml:space="preserve">Char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392"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p>
        </w:tc>
        <w:tc>
          <w:tcPr>
            <w:tcW w:w="684"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Company</w:t>
            </w:r>
          </w:p>
        </w:tc>
        <w:tc>
          <w:tcPr>
            <w:tcW w:w="514"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企业</w:t>
            </w:r>
          </w:p>
        </w:tc>
        <w:tc>
          <w:tcPr>
            <w:tcW w:w="1961"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互联网租赁自行车所属企业名称</w:t>
            </w:r>
          </w:p>
        </w:tc>
        <w:tc>
          <w:tcPr>
            <w:tcW w:w="642"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c>
          <w:tcPr>
            <w:tcW w:w="806" w:type="pct"/>
            <w:shd w:val="clear" w:color="auto" w:fill="auto"/>
          </w:tcPr>
          <w:p>
            <w:pPr>
              <w:widowControl/>
              <w:jc w:val="left"/>
              <w:rPr>
                <w:rFonts w:asciiTheme="minorEastAsia" w:hAnsiTheme="minorEastAsia" w:eastAsiaTheme="minorEastAsia"/>
                <w:color w:val="000000" w:themeColor="text1"/>
                <w:kern w:val="0"/>
                <w:sz w:val="18"/>
                <w:szCs w:val="18"/>
                <w:lang w:bidi="ar"/>
                <w14:textFill>
                  <w14:solidFill>
                    <w14:schemeClr w14:val="tx1"/>
                  </w14:solidFill>
                </w14:textFill>
              </w:rPr>
            </w:pPr>
            <w:r>
              <w:rPr>
                <w:rFonts w:asciiTheme="minorEastAsia" w:hAnsiTheme="minorEastAsia" w:eastAsiaTheme="minorEastAsia"/>
                <w:color w:val="000000" w:themeColor="text1"/>
                <w:kern w:val="0"/>
                <w:sz w:val="18"/>
                <w:szCs w:val="18"/>
                <w:lang w:bidi="ar"/>
                <w14:textFill>
                  <w14:solidFill>
                    <w14:schemeClr w14:val="tx1"/>
                  </w14:solidFill>
                </w14:textFill>
              </w:rPr>
              <w:t xml:space="preserve">Char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392"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w:t>
            </w:r>
          </w:p>
        </w:tc>
        <w:tc>
          <w:tcPr>
            <w:tcW w:w="684"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Cod_XT</w:t>
            </w:r>
          </w:p>
        </w:tc>
        <w:tc>
          <w:tcPr>
            <w:tcW w:w="514"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嗅探编码</w:t>
            </w:r>
          </w:p>
        </w:tc>
        <w:tc>
          <w:tcPr>
            <w:tcW w:w="1961"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感知到互联网租赁自行车的蓝牙嗅探的编码</w:t>
            </w:r>
          </w:p>
        </w:tc>
        <w:tc>
          <w:tcPr>
            <w:tcW w:w="642"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c>
          <w:tcPr>
            <w:tcW w:w="806" w:type="pct"/>
            <w:shd w:val="clear" w:color="auto" w:fill="auto"/>
          </w:tcPr>
          <w:p>
            <w:pPr>
              <w:widowControl/>
              <w:jc w:val="left"/>
              <w:rPr>
                <w:rFonts w:asciiTheme="minorEastAsia" w:hAnsiTheme="minorEastAsia" w:eastAsiaTheme="minorEastAsia"/>
                <w:color w:val="000000" w:themeColor="text1"/>
                <w:kern w:val="0"/>
                <w:sz w:val="18"/>
                <w:szCs w:val="18"/>
                <w:lang w:bidi="ar"/>
                <w14:textFill>
                  <w14:solidFill>
                    <w14:schemeClr w14:val="tx1"/>
                  </w14:solidFill>
                </w14:textFill>
              </w:rPr>
            </w:pPr>
            <w:r>
              <w:rPr>
                <w:rFonts w:asciiTheme="minorEastAsia" w:hAnsiTheme="minorEastAsia" w:eastAsiaTheme="minorEastAsia"/>
                <w:color w:val="000000" w:themeColor="text1"/>
                <w:kern w:val="0"/>
                <w:sz w:val="18"/>
                <w:szCs w:val="18"/>
                <w:lang w:bidi="ar"/>
                <w14:textFill>
                  <w14:solidFill>
                    <w14:schemeClr w14:val="tx1"/>
                  </w14:solidFill>
                </w14:textFill>
              </w:rPr>
              <w:t>Char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2"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w:t>
            </w:r>
          </w:p>
        </w:tc>
        <w:tc>
          <w:tcPr>
            <w:tcW w:w="684"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Time</w:t>
            </w:r>
          </w:p>
        </w:tc>
        <w:tc>
          <w:tcPr>
            <w:tcW w:w="514"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更新时间</w:t>
            </w:r>
          </w:p>
        </w:tc>
        <w:tc>
          <w:tcPr>
            <w:tcW w:w="1961" w:type="pct"/>
            <w:shd w:val="clear" w:color="auto" w:fill="auto"/>
          </w:tcPr>
          <w:p>
            <w:pPr>
              <w:widowControl/>
              <w:jc w:val="left"/>
              <w:rPr>
                <w:rFonts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lang w:bidi="ar"/>
                <w14:textFill>
                  <w14:solidFill>
                    <w14:schemeClr w14:val="tx1"/>
                  </w14:solidFill>
                </w14:textFill>
              </w:rPr>
              <w:t xml:space="preserve">格式为 </w:t>
            </w:r>
          </w:p>
          <w:p>
            <w:pPr>
              <w:widowControl/>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kern w:val="0"/>
                <w:sz w:val="18"/>
                <w:szCs w:val="18"/>
                <w:lang w:bidi="ar"/>
                <w14:textFill>
                  <w14:solidFill>
                    <w14:schemeClr w14:val="tx1"/>
                  </w14:solidFill>
                </w14:textFill>
              </w:rPr>
              <w:t>yyyy</w:t>
            </w:r>
            <w:r>
              <w:rPr>
                <w:rFonts w:hint="eastAsia" w:asciiTheme="minorEastAsia" w:hAnsiTheme="minorEastAsia" w:eastAsiaTheme="minorEastAsia"/>
                <w:color w:val="000000" w:themeColor="text1"/>
                <w:kern w:val="0"/>
                <w:sz w:val="18"/>
                <w:szCs w:val="18"/>
                <w:lang w:bidi="ar"/>
                <w14:textFill>
                  <w14:solidFill>
                    <w14:schemeClr w14:val="tx1"/>
                  </w14:solidFill>
                </w14:textFill>
              </w:rPr>
              <w:t>mmddhh</w:t>
            </w:r>
            <w:r>
              <w:rPr>
                <w:rFonts w:asciiTheme="minorEastAsia" w:hAnsiTheme="minorEastAsia" w:eastAsiaTheme="minorEastAsia"/>
                <w:color w:val="000000" w:themeColor="text1"/>
                <w:kern w:val="0"/>
                <w:sz w:val="18"/>
                <w:szCs w:val="18"/>
                <w:lang w:bidi="ar"/>
                <w14:textFill>
                  <w14:solidFill>
                    <w14:schemeClr w14:val="tx1"/>
                  </w14:solidFill>
                </w14:textFill>
              </w:rPr>
              <w:t xml:space="preserve">mmss </w:t>
            </w:r>
          </w:p>
        </w:tc>
        <w:tc>
          <w:tcPr>
            <w:tcW w:w="642" w:type="pct"/>
            <w:shd w:val="clear" w:color="auto" w:fill="auto"/>
          </w:tcPr>
          <w:p>
            <w:pPr>
              <w:pStyle w:val="60"/>
              <w:numPr>
                <w:ilvl w:val="0"/>
                <w:numId w:val="0"/>
              </w:num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c>
          <w:tcPr>
            <w:tcW w:w="806" w:type="pct"/>
            <w:shd w:val="clear" w:color="auto" w:fill="auto"/>
          </w:tcPr>
          <w:p>
            <w:pPr>
              <w:widowControl/>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Date</w:t>
            </w:r>
            <w:r>
              <w:rPr>
                <w:rFonts w:hint="eastAsia" w:asciiTheme="minorEastAsia" w:hAnsiTheme="minorEastAsia" w:eastAsiaTheme="minorEastAsia"/>
                <w:color w:val="000000" w:themeColor="text1"/>
                <w:sz w:val="18"/>
                <w:szCs w:val="18"/>
                <w14:textFill>
                  <w14:solidFill>
                    <w14:schemeClr w14:val="tx1"/>
                  </w14:solidFill>
                </w14:textFill>
              </w:rPr>
              <w:t>Time</w:t>
            </w:r>
          </w:p>
        </w:tc>
      </w:tr>
    </w:tbl>
    <w:p>
      <w:pPr>
        <w:pStyle w:val="114"/>
        <w:spacing w:before="312" w:after="312"/>
        <w:rPr>
          <w:color w:val="000000" w:themeColor="text1"/>
          <w14:textFill>
            <w14:solidFill>
              <w14:schemeClr w14:val="tx1"/>
            </w14:solidFill>
          </w14:textFill>
        </w:rPr>
      </w:pPr>
      <w:bookmarkStart w:id="181" w:name="_Toc149900227"/>
      <w:bookmarkStart w:id="182" w:name="_Toc128154391"/>
      <w:r>
        <w:rPr>
          <w:rFonts w:hint="eastAsia"/>
          <w:color w:val="000000" w:themeColor="text1"/>
          <w14:textFill>
            <w14:solidFill>
              <w14:schemeClr w14:val="tx1"/>
            </w14:solidFill>
          </w14:textFill>
        </w:rPr>
        <w:t>监测车辆总量信息</w:t>
      </w:r>
      <w:bookmarkEnd w:id="181"/>
      <w:bookmarkEnd w:id="182"/>
    </w:p>
    <w:p>
      <w:pPr>
        <w:pStyle w:val="26"/>
      </w:pPr>
      <w:r>
        <w:rPr>
          <w:rFonts w:hint="eastAsia"/>
        </w:rPr>
        <w:t>用于位置辅助</w:t>
      </w:r>
      <w:r>
        <w:t>感知设备</w:t>
      </w:r>
      <w:r>
        <w:rPr>
          <w:rFonts w:hint="eastAsia"/>
        </w:rPr>
        <w:t>监测</w:t>
      </w:r>
      <w:r>
        <w:t>平台</w:t>
      </w:r>
      <w:r>
        <w:rPr>
          <w:rFonts w:hint="eastAsia"/>
        </w:rPr>
        <w:t>向行业</w:t>
      </w:r>
      <w:r>
        <w:t>监管与服务平台上传</w:t>
      </w:r>
      <w:r>
        <w:rPr>
          <w:rFonts w:hint="eastAsia"/>
        </w:rPr>
        <w:t>蓝牙</w:t>
      </w:r>
      <w:r>
        <w:t>嗅探设备监测到的</w:t>
      </w:r>
      <w:r>
        <w:rPr>
          <w:rFonts w:hint="eastAsia"/>
        </w:rPr>
        <w:t>互联网</w:t>
      </w:r>
      <w:r>
        <w:t>租赁自行车</w:t>
      </w:r>
      <w:r>
        <w:rPr>
          <w:rFonts w:hint="eastAsia"/>
        </w:rPr>
        <w:t>信息，</w:t>
      </w:r>
      <w:r>
        <w:rPr>
          <w:rFonts w:hint="eastAsia" w:hAnsi="宋体" w:cs="宋体"/>
          <w:color w:val="000000" w:themeColor="text1"/>
          <w:szCs w:val="21"/>
          <w:lang w:bidi="ar"/>
          <w14:textFill>
            <w14:solidFill>
              <w14:schemeClr w14:val="tx1"/>
            </w14:solidFill>
          </w14:textFill>
        </w:rPr>
        <w:t>应</w:t>
      </w:r>
      <w:r>
        <w:rPr>
          <w:rFonts w:hint="eastAsia"/>
        </w:rPr>
        <w:t>按照</w:t>
      </w:r>
      <w:r>
        <w:t>固定周期上传，</w:t>
      </w:r>
      <w:r>
        <w:rPr>
          <w:rFonts w:hint="eastAsia"/>
        </w:rPr>
        <w:t>内容</w:t>
      </w:r>
      <w:r>
        <w:t>如表</w:t>
      </w:r>
      <w:r>
        <w:rPr>
          <w:rFonts w:hint="eastAsia" w:hAnsi="宋体" w:cs="宋体"/>
          <w:color w:val="000000" w:themeColor="text1"/>
          <w:szCs w:val="21"/>
          <w:lang w:bidi="ar"/>
          <w14:textFill>
            <w14:solidFill>
              <w14:schemeClr w14:val="tx1"/>
            </w14:solidFill>
          </w14:textFill>
        </w:rPr>
        <w:t>A</w:t>
      </w:r>
      <w:r>
        <w:rPr>
          <w:rFonts w:hAnsi="宋体" w:cs="宋体"/>
          <w:color w:val="000000" w:themeColor="text1"/>
          <w:szCs w:val="21"/>
          <w:lang w:bidi="ar"/>
          <w14:textFill>
            <w14:solidFill>
              <w14:schemeClr w14:val="tx1"/>
            </w14:solidFill>
          </w14:textFill>
        </w:rPr>
        <w:t>.6</w:t>
      </w:r>
      <w:r>
        <w:rPr>
          <w:rFonts w:hint="eastAsia" w:hAnsi="宋体" w:cs="宋体"/>
          <w:color w:val="000000" w:themeColor="text1"/>
          <w:szCs w:val="21"/>
          <w:lang w:bidi="ar"/>
          <w14:textFill>
            <w14:solidFill>
              <w14:schemeClr w14:val="tx1"/>
            </w14:solidFill>
          </w14:textFill>
        </w:rPr>
        <w:t>所示.</w:t>
      </w:r>
    </w:p>
    <w:p>
      <w:pPr>
        <w:widowControl/>
        <w:spacing w:before="156" w:beforeLines="50" w:after="156" w:afterLines="50"/>
        <w:jc w:val="center"/>
        <w:rPr>
          <w:rFonts w:ascii="黑体" w:hAnsi="黑体" w:eastAsia="黑体" w:cs="宋体"/>
          <w:color w:val="000000" w:themeColor="text1"/>
          <w:kern w:val="0"/>
          <w:szCs w:val="21"/>
          <w:lang w:bidi="ar"/>
          <w14:textFill>
            <w14:solidFill>
              <w14:schemeClr w14:val="tx1"/>
            </w14:solidFill>
          </w14:textFill>
        </w:rPr>
      </w:pPr>
      <w:r>
        <w:rPr>
          <w:rFonts w:hint="eastAsia" w:ascii="黑体" w:hAnsi="黑体" w:eastAsia="黑体" w:cs="宋体"/>
          <w:color w:val="000000" w:themeColor="text1"/>
          <w:kern w:val="0"/>
          <w:szCs w:val="21"/>
          <w:lang w:bidi="ar"/>
          <w14:textFill>
            <w14:solidFill>
              <w14:schemeClr w14:val="tx1"/>
            </w14:solidFill>
          </w14:textFill>
        </w:rPr>
        <w:t>表</w:t>
      </w:r>
      <w:r>
        <w:rPr>
          <w:rFonts w:ascii="黑体" w:hAnsi="黑体" w:eastAsia="黑体" w:cs="宋体"/>
          <w:color w:val="000000" w:themeColor="text1"/>
          <w:kern w:val="0"/>
          <w:szCs w:val="21"/>
          <w:lang w:bidi="ar"/>
          <w14:textFill>
            <w14:solidFill>
              <w14:schemeClr w14:val="tx1"/>
            </w14:solidFill>
          </w14:textFill>
        </w:rPr>
        <w:t xml:space="preserve">B.6  </w:t>
      </w:r>
      <w:r>
        <w:rPr>
          <w:rFonts w:hint="eastAsia" w:ascii="黑体" w:hAnsi="黑体" w:eastAsia="黑体" w:cs="宋体"/>
          <w:color w:val="000000" w:themeColor="text1"/>
          <w:kern w:val="0"/>
          <w:szCs w:val="21"/>
          <w:lang w:bidi="ar"/>
          <w14:textFill>
            <w14:solidFill>
              <w14:schemeClr w14:val="tx1"/>
            </w14:solidFill>
          </w14:textFill>
        </w:rPr>
        <w:t>蓝牙</w:t>
      </w:r>
      <w:r>
        <w:rPr>
          <w:rFonts w:ascii="黑体" w:hAnsi="黑体" w:eastAsia="黑体" w:cs="宋体"/>
          <w:color w:val="000000" w:themeColor="text1"/>
          <w:kern w:val="0"/>
          <w:szCs w:val="21"/>
          <w:lang w:bidi="ar"/>
          <w14:textFill>
            <w14:solidFill>
              <w14:schemeClr w14:val="tx1"/>
            </w14:solidFill>
          </w14:textFill>
        </w:rPr>
        <w:t>嗅探设备</w:t>
      </w:r>
      <w:r>
        <w:rPr>
          <w:rFonts w:hint="eastAsia" w:ascii="黑体" w:hAnsi="黑体" w:eastAsia="黑体" w:cs="宋体"/>
          <w:color w:val="000000" w:themeColor="text1"/>
          <w:kern w:val="0"/>
          <w:szCs w:val="21"/>
          <w:lang w:bidi="ar"/>
          <w14:textFill>
            <w14:solidFill>
              <w14:schemeClr w14:val="tx1"/>
            </w14:solidFill>
          </w14:textFill>
        </w:rPr>
        <w:t>状态</w:t>
      </w:r>
      <w:r>
        <w:rPr>
          <w:rFonts w:ascii="黑体" w:hAnsi="黑体" w:eastAsia="黑体" w:cs="宋体"/>
          <w:color w:val="000000" w:themeColor="text1"/>
          <w:kern w:val="0"/>
          <w:szCs w:val="21"/>
          <w:lang w:bidi="ar"/>
          <w14:textFill>
            <w14:solidFill>
              <w14:schemeClr w14:val="tx1"/>
            </w14:solidFill>
          </w14:textFill>
        </w:rPr>
        <w:t>信息表</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309"/>
        <w:gridCol w:w="984"/>
        <w:gridCol w:w="3754"/>
        <w:gridCol w:w="1229"/>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shd w:val="clear" w:color="auto" w:fill="auto"/>
          </w:tcPr>
          <w:p>
            <w:pPr>
              <w:pStyle w:val="60"/>
              <w:numPr>
                <w:ilvl w:val="0"/>
                <w:numId w:val="0"/>
              </w:num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序号</w:t>
            </w:r>
          </w:p>
        </w:tc>
        <w:tc>
          <w:tcPr>
            <w:tcW w:w="684" w:type="pct"/>
            <w:shd w:val="clear" w:color="auto" w:fill="auto"/>
          </w:tcPr>
          <w:p>
            <w:pPr>
              <w:pStyle w:val="60"/>
              <w:numPr>
                <w:ilvl w:val="0"/>
                <w:numId w:val="0"/>
              </w:num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字段名</w:t>
            </w:r>
          </w:p>
        </w:tc>
        <w:tc>
          <w:tcPr>
            <w:tcW w:w="514" w:type="pct"/>
            <w:shd w:val="clear" w:color="auto" w:fill="auto"/>
          </w:tcPr>
          <w:p>
            <w:pPr>
              <w:pStyle w:val="60"/>
              <w:numPr>
                <w:ilvl w:val="0"/>
                <w:numId w:val="0"/>
              </w:num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名称</w:t>
            </w:r>
          </w:p>
        </w:tc>
        <w:tc>
          <w:tcPr>
            <w:tcW w:w="1961" w:type="pct"/>
            <w:shd w:val="clear" w:color="auto" w:fill="auto"/>
          </w:tcPr>
          <w:p>
            <w:pPr>
              <w:pStyle w:val="60"/>
              <w:numPr>
                <w:ilvl w:val="0"/>
                <w:numId w:val="0"/>
              </w:num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描述</w:t>
            </w:r>
          </w:p>
        </w:tc>
        <w:tc>
          <w:tcPr>
            <w:tcW w:w="642" w:type="pct"/>
            <w:shd w:val="clear" w:color="auto" w:fill="auto"/>
          </w:tcPr>
          <w:p>
            <w:pPr>
              <w:pStyle w:val="60"/>
              <w:numPr>
                <w:ilvl w:val="0"/>
                <w:numId w:val="0"/>
              </w:num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是否必填</w:t>
            </w:r>
          </w:p>
        </w:tc>
        <w:tc>
          <w:tcPr>
            <w:tcW w:w="806" w:type="pct"/>
            <w:shd w:val="clear" w:color="auto" w:fill="auto"/>
          </w:tcPr>
          <w:p>
            <w:pPr>
              <w:pStyle w:val="60"/>
              <w:numPr>
                <w:ilvl w:val="0"/>
                <w:numId w:val="0"/>
              </w:num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字段类型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392" w:type="pct"/>
            <w:shd w:val="clear" w:color="auto" w:fill="auto"/>
          </w:tcPr>
          <w:p>
            <w:pPr>
              <w:pStyle w:val="60"/>
              <w:numPr>
                <w:ilvl w:val="0"/>
                <w:numId w:val="0"/>
              </w:num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684" w:type="pct"/>
            <w:shd w:val="clear" w:color="auto" w:fill="auto"/>
          </w:tcPr>
          <w:p>
            <w:pPr>
              <w:pStyle w:val="60"/>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Cod_XT</w:t>
            </w:r>
          </w:p>
        </w:tc>
        <w:tc>
          <w:tcPr>
            <w:tcW w:w="514" w:type="pct"/>
            <w:shd w:val="clear" w:color="auto" w:fill="auto"/>
          </w:tcPr>
          <w:p>
            <w:pPr>
              <w:pStyle w:val="60"/>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嗅探编码</w:t>
            </w:r>
          </w:p>
        </w:tc>
        <w:tc>
          <w:tcPr>
            <w:tcW w:w="1961" w:type="pct"/>
            <w:shd w:val="clear" w:color="auto" w:fill="auto"/>
          </w:tcPr>
          <w:p>
            <w:pPr>
              <w:pStyle w:val="60"/>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感知到互联网租赁自行车的蓝牙嗅探的编码</w:t>
            </w:r>
          </w:p>
        </w:tc>
        <w:tc>
          <w:tcPr>
            <w:tcW w:w="642" w:type="pct"/>
            <w:shd w:val="clear" w:color="auto" w:fill="auto"/>
          </w:tcPr>
          <w:p>
            <w:pPr>
              <w:pStyle w:val="60"/>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是</w:t>
            </w:r>
          </w:p>
        </w:tc>
        <w:tc>
          <w:tcPr>
            <w:tcW w:w="806" w:type="pct"/>
            <w:shd w:val="clear" w:color="auto" w:fill="auto"/>
          </w:tcPr>
          <w:p>
            <w:pPr>
              <w:widowControl/>
              <w:jc w:val="left"/>
              <w:rPr>
                <w:color w:val="000000" w:themeColor="text1"/>
                <w:kern w:val="0"/>
                <w:sz w:val="18"/>
                <w:szCs w:val="18"/>
                <w:lang w:bidi="ar"/>
                <w14:textFill>
                  <w14:solidFill>
                    <w14:schemeClr w14:val="tx1"/>
                  </w14:solidFill>
                </w14:textFill>
              </w:rPr>
            </w:pPr>
            <w:r>
              <w:rPr>
                <w:rFonts w:asciiTheme="minorEastAsia" w:hAnsiTheme="minorEastAsia" w:eastAsiaTheme="minorEastAsia"/>
                <w:color w:val="000000" w:themeColor="text1"/>
                <w:kern w:val="0"/>
                <w:sz w:val="18"/>
                <w:szCs w:val="18"/>
                <w:lang w:bidi="ar"/>
                <w14:textFill>
                  <w14:solidFill>
                    <w14:schemeClr w14:val="tx1"/>
                  </w14:solidFill>
                </w14:textFill>
              </w:rPr>
              <w:t>Char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2" w:type="pct"/>
            <w:shd w:val="clear" w:color="auto" w:fill="auto"/>
          </w:tcPr>
          <w:p>
            <w:pPr>
              <w:pStyle w:val="60"/>
              <w:numPr>
                <w:ilvl w:val="0"/>
                <w:numId w:val="0"/>
              </w:num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684" w:type="pct"/>
            <w:shd w:val="clear" w:color="auto" w:fill="auto"/>
          </w:tcPr>
          <w:p>
            <w:pPr>
              <w:pStyle w:val="60"/>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Time</w:t>
            </w:r>
          </w:p>
        </w:tc>
        <w:tc>
          <w:tcPr>
            <w:tcW w:w="514" w:type="pct"/>
            <w:shd w:val="clear" w:color="auto" w:fill="auto"/>
          </w:tcPr>
          <w:p>
            <w:pPr>
              <w:pStyle w:val="60"/>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更新时间</w:t>
            </w:r>
          </w:p>
        </w:tc>
        <w:tc>
          <w:tcPr>
            <w:tcW w:w="1961" w:type="pct"/>
            <w:shd w:val="clear" w:color="auto" w:fill="auto"/>
          </w:tcPr>
          <w:p>
            <w:pPr>
              <w:widowControl/>
              <w:jc w:val="left"/>
              <w:rPr>
                <w:rFonts w:ascii="宋体"/>
                <w:color w:val="000000" w:themeColor="text1"/>
                <w:kern w:val="0"/>
                <w:sz w:val="18"/>
                <w:szCs w:val="18"/>
                <w14:textFill>
                  <w14:solidFill>
                    <w14:schemeClr w14:val="tx1"/>
                  </w14:solidFill>
                </w14:textFill>
              </w:rPr>
            </w:pPr>
            <w:r>
              <w:rPr>
                <w:rFonts w:hint="eastAsia" w:ascii="宋体"/>
                <w:color w:val="000000" w:themeColor="text1"/>
                <w:kern w:val="0"/>
                <w:sz w:val="18"/>
                <w:szCs w:val="18"/>
                <w14:textFill>
                  <w14:solidFill>
                    <w14:schemeClr w14:val="tx1"/>
                  </w14:solidFill>
                </w14:textFill>
              </w:rPr>
              <w:t xml:space="preserve">格式为 </w:t>
            </w:r>
          </w:p>
          <w:p>
            <w:pPr>
              <w:widowControl/>
              <w:jc w:val="left"/>
              <w:rPr>
                <w:rFonts w:ascii="宋体"/>
                <w:color w:val="000000" w:themeColor="text1"/>
                <w:kern w:val="0"/>
                <w:sz w:val="18"/>
                <w:szCs w:val="18"/>
                <w14:textFill>
                  <w14:solidFill>
                    <w14:schemeClr w14:val="tx1"/>
                  </w14:solidFill>
                </w14:textFill>
              </w:rPr>
            </w:pPr>
            <w:r>
              <w:rPr>
                <w:rFonts w:ascii="宋体"/>
                <w:color w:val="000000" w:themeColor="text1"/>
                <w:kern w:val="0"/>
                <w:sz w:val="18"/>
                <w:szCs w:val="18"/>
                <w14:textFill>
                  <w14:solidFill>
                    <w14:schemeClr w14:val="tx1"/>
                  </w14:solidFill>
                </w14:textFill>
              </w:rPr>
              <w:t>yyyy</w:t>
            </w:r>
            <w:r>
              <w:rPr>
                <w:rFonts w:hint="eastAsia" w:ascii="宋体"/>
                <w:color w:val="000000" w:themeColor="text1"/>
                <w:kern w:val="0"/>
                <w:sz w:val="18"/>
                <w:szCs w:val="18"/>
                <w14:textFill>
                  <w14:solidFill>
                    <w14:schemeClr w14:val="tx1"/>
                  </w14:solidFill>
                </w14:textFill>
              </w:rPr>
              <w:t>mmddhh</w:t>
            </w:r>
            <w:r>
              <w:rPr>
                <w:rFonts w:ascii="宋体"/>
                <w:color w:val="000000" w:themeColor="text1"/>
                <w:kern w:val="0"/>
                <w:sz w:val="18"/>
                <w:szCs w:val="18"/>
                <w14:textFill>
                  <w14:solidFill>
                    <w14:schemeClr w14:val="tx1"/>
                  </w14:solidFill>
                </w14:textFill>
              </w:rPr>
              <w:t xml:space="preserve">mmss </w:t>
            </w:r>
          </w:p>
        </w:tc>
        <w:tc>
          <w:tcPr>
            <w:tcW w:w="642" w:type="pct"/>
            <w:shd w:val="clear" w:color="auto" w:fill="auto"/>
          </w:tcPr>
          <w:p>
            <w:pPr>
              <w:pStyle w:val="60"/>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是</w:t>
            </w:r>
          </w:p>
        </w:tc>
        <w:tc>
          <w:tcPr>
            <w:tcW w:w="806" w:type="pct"/>
            <w:shd w:val="clear" w:color="auto" w:fill="auto"/>
          </w:tcPr>
          <w:p>
            <w:pPr>
              <w:widowControl/>
              <w:jc w:val="left"/>
              <w:rPr>
                <w:rFonts w:ascii="宋体"/>
                <w:color w:val="000000" w:themeColor="text1"/>
                <w:sz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Date</w:t>
            </w:r>
            <w:r>
              <w:rPr>
                <w:rFonts w:hint="eastAsia" w:asciiTheme="minorEastAsia" w:hAnsiTheme="minorEastAsia" w:eastAsiaTheme="minorEastAsia"/>
                <w:color w:val="000000" w:themeColor="text1"/>
                <w:sz w:val="18"/>
                <w:szCs w:val="18"/>
                <w14:textFill>
                  <w14:solidFill>
                    <w14:schemeClr w14:val="tx1"/>
                  </w14:solidFill>
                </w14:textFill>
              </w:rPr>
              <w:t>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2" w:type="pct"/>
            <w:shd w:val="clear" w:color="auto" w:fill="auto"/>
          </w:tcPr>
          <w:p>
            <w:pPr>
              <w:pStyle w:val="60"/>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684" w:type="pct"/>
            <w:shd w:val="clear" w:color="auto" w:fill="auto"/>
          </w:tcPr>
          <w:p>
            <w:pPr>
              <w:pStyle w:val="60"/>
              <w:numPr>
                <w:ilvl w:val="0"/>
                <w:numId w:val="0"/>
              </w:num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Bikenumber</w:t>
            </w:r>
          </w:p>
        </w:tc>
        <w:tc>
          <w:tcPr>
            <w:tcW w:w="514" w:type="pct"/>
            <w:shd w:val="clear" w:color="auto" w:fill="auto"/>
          </w:tcPr>
          <w:p>
            <w:pPr>
              <w:pStyle w:val="60"/>
              <w:numPr>
                <w:ilvl w:val="0"/>
                <w:numId w:val="0"/>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车辆</w:t>
            </w:r>
            <w:r>
              <w:rPr>
                <w:color w:val="000000" w:themeColor="text1"/>
                <w:sz w:val="18"/>
                <w:szCs w:val="18"/>
                <w14:textFill>
                  <w14:solidFill>
                    <w14:schemeClr w14:val="tx1"/>
                  </w14:solidFill>
                </w14:textFill>
              </w:rPr>
              <w:t>总量</w:t>
            </w:r>
          </w:p>
        </w:tc>
        <w:tc>
          <w:tcPr>
            <w:tcW w:w="1961" w:type="pct"/>
            <w:shd w:val="clear" w:color="auto" w:fill="auto"/>
          </w:tcPr>
          <w:p>
            <w:pPr>
              <w:widowControl/>
              <w:jc w:val="left"/>
              <w:rPr>
                <w:rFonts w:ascii="宋体"/>
                <w:color w:val="000000" w:themeColor="text1"/>
                <w:kern w:val="0"/>
                <w:sz w:val="18"/>
                <w:szCs w:val="18"/>
                <w14:textFill>
                  <w14:solidFill>
                    <w14:schemeClr w14:val="tx1"/>
                  </w14:solidFill>
                </w14:textFill>
              </w:rPr>
            </w:pPr>
            <w:r>
              <w:rPr>
                <w:rFonts w:hint="eastAsia" w:ascii="宋体"/>
                <w:color w:val="000000" w:themeColor="text1"/>
                <w:kern w:val="0"/>
                <w:sz w:val="18"/>
                <w:szCs w:val="18"/>
                <w14:textFill>
                  <w14:solidFill>
                    <w14:schemeClr w14:val="tx1"/>
                  </w14:solidFill>
                </w14:textFill>
              </w:rPr>
              <w:t>某</w:t>
            </w:r>
            <w:r>
              <w:rPr>
                <w:rFonts w:ascii="宋体"/>
                <w:color w:val="000000" w:themeColor="text1"/>
                <w:kern w:val="0"/>
                <w:sz w:val="18"/>
                <w:szCs w:val="18"/>
                <w14:textFill>
                  <w14:solidFill>
                    <w14:schemeClr w14:val="tx1"/>
                  </w14:solidFill>
                </w14:textFill>
              </w:rPr>
              <w:t>一时刻，监测到周边车辆的总量</w:t>
            </w:r>
          </w:p>
        </w:tc>
        <w:tc>
          <w:tcPr>
            <w:tcW w:w="642" w:type="pct"/>
            <w:shd w:val="clear" w:color="auto" w:fill="auto"/>
          </w:tcPr>
          <w:p>
            <w:pPr>
              <w:widowControl/>
              <w:jc w:val="left"/>
              <w:rPr>
                <w:rFonts w:asciiTheme="minorEastAsia" w:hAnsiTheme="minorEastAsia" w:eastAsiaTheme="minorEastAsia"/>
                <w:color w:val="000000" w:themeColor="text1"/>
                <w:kern w:val="0"/>
                <w:sz w:val="18"/>
                <w:szCs w:val="18"/>
                <w:lang w:bidi="ar"/>
                <w14:textFill>
                  <w14:solidFill>
                    <w14:schemeClr w14:val="tx1"/>
                  </w14:solidFill>
                </w14:textFill>
              </w:rPr>
            </w:pPr>
            <w:r>
              <w:rPr>
                <w:rFonts w:hint="eastAsia" w:asciiTheme="minorEastAsia" w:hAnsiTheme="minorEastAsia" w:eastAsiaTheme="minorEastAsia"/>
                <w:color w:val="000000" w:themeColor="text1"/>
                <w:kern w:val="0"/>
                <w:sz w:val="18"/>
                <w:szCs w:val="18"/>
                <w:lang w:bidi="ar"/>
                <w14:textFill>
                  <w14:solidFill>
                    <w14:schemeClr w14:val="tx1"/>
                  </w14:solidFill>
                </w14:textFill>
              </w:rPr>
              <w:t>是</w:t>
            </w:r>
          </w:p>
        </w:tc>
        <w:tc>
          <w:tcPr>
            <w:tcW w:w="806" w:type="pct"/>
            <w:shd w:val="clear" w:color="auto" w:fill="auto"/>
          </w:tcPr>
          <w:p>
            <w:pPr>
              <w:widowControl/>
              <w:jc w:val="left"/>
              <w:rPr>
                <w:rFonts w:asciiTheme="minorEastAsia" w:hAnsiTheme="minorEastAsia" w:eastAsiaTheme="minorEastAsia"/>
                <w:color w:val="000000" w:themeColor="text1"/>
                <w:kern w:val="0"/>
                <w:sz w:val="18"/>
                <w:szCs w:val="18"/>
                <w:lang w:bidi="ar"/>
                <w14:textFill>
                  <w14:solidFill>
                    <w14:schemeClr w14:val="tx1"/>
                  </w14:solidFill>
                </w14:textFill>
              </w:rPr>
            </w:pPr>
            <w:r>
              <w:rPr>
                <w:rFonts w:asciiTheme="minorEastAsia" w:hAnsiTheme="minorEastAsia" w:eastAsiaTheme="minorEastAsia"/>
                <w:color w:val="000000" w:themeColor="text1"/>
                <w:kern w:val="0"/>
                <w:sz w:val="18"/>
                <w:szCs w:val="18"/>
                <w:lang w:bidi="ar"/>
                <w14:textFill>
                  <w14:solidFill>
                    <w14:schemeClr w14:val="tx1"/>
                  </w14:solidFill>
                </w14:textFill>
              </w:rPr>
              <w:t>I</w:t>
            </w:r>
            <w:r>
              <w:rPr>
                <w:rFonts w:hint="eastAsia" w:asciiTheme="minorEastAsia" w:hAnsiTheme="minorEastAsia" w:eastAsiaTheme="minorEastAsia"/>
                <w:color w:val="000000" w:themeColor="text1"/>
                <w:kern w:val="0"/>
                <w:sz w:val="18"/>
                <w:szCs w:val="18"/>
                <w:lang w:bidi="ar"/>
                <w14:textFill>
                  <w14:solidFill>
                    <w14:schemeClr w14:val="tx1"/>
                  </w14:solidFill>
                </w14:textFill>
              </w:rPr>
              <w:t>nt</w:t>
            </w:r>
          </w:p>
        </w:tc>
      </w:tr>
    </w:tbl>
    <w:p>
      <w:pPr>
        <w:pStyle w:val="60"/>
        <w:numPr>
          <w:ilvl w:val="0"/>
          <w:numId w:val="0"/>
        </w:numPr>
        <w:ind w:left="425"/>
        <w:rPr>
          <w:color w:val="000000" w:themeColor="text1"/>
          <w14:textFill>
            <w14:solidFill>
              <w14:schemeClr w14:val="tx1"/>
            </w14:solidFill>
          </w14:textFill>
        </w:rPr>
      </w:pPr>
    </w:p>
    <w:p>
      <w:pPr>
        <w:widowControl/>
        <w:jc w:val="left"/>
        <w:rPr>
          <w:rFonts w:ascii="宋体"/>
          <w:color w:val="000000" w:themeColor="text1"/>
          <w:kern w:val="0"/>
          <w:szCs w:val="20"/>
          <w14:textFill>
            <w14:solidFill>
              <w14:schemeClr w14:val="tx1"/>
            </w14:solidFill>
          </w14:textFill>
        </w:rPr>
      </w:pPr>
      <w:r>
        <w:rPr>
          <w:color w:val="000000" w:themeColor="text1"/>
          <w14:textFill>
            <w14:solidFill>
              <w14:schemeClr w14:val="tx1"/>
            </w14:solidFill>
          </w14:textFill>
        </w:rPr>
        <w:br w:type="page"/>
      </w:r>
    </w:p>
    <w:sectPr>
      <w:pgSz w:w="11906" w:h="16838"/>
      <w:pgMar w:top="1701" w:right="1134" w:bottom="1134" w:left="1418" w:header="1418" w:footer="1134" w:gutter="0"/>
      <w:cols w:space="720" w:num="1"/>
      <w:formProt w:val="0"/>
      <w:titlePg/>
      <w:docGrid w:type="linesAndChar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方正宋体S-超大字符集(SIP)"/>
    <w:panose1 w:val="00000000000000000000"/>
    <w:charset w:val="00"/>
    <w:family w:val="roman"/>
    <w:pitch w:val="default"/>
    <w:sig w:usb0="00000000" w:usb1="00000000" w:usb2="00000000"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等线">
    <w:altName w:val="宋体"/>
    <w:panose1 w:val="02010600030101010101"/>
    <w:charset w:val="86"/>
    <w:family w:val="auto"/>
    <w:pitch w:val="default"/>
    <w:sig w:usb0="00000000" w:usb1="00000000" w:usb2="00000016" w:usb3="00000000" w:csb0="0004000F" w:csb1="00000000"/>
  </w:font>
  <w:font w:name="Arial Unicode MS">
    <w:altName w:val="Times New Roman"/>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nWxrOFQIAABkEAAAOAAAAAAAAAAEAIAAAADUBAABkcnMvZTJvRG9jLnhtbFBLBQYAAAAABgAG&#10;AFkBAAC8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0825372"/>
      <w:docPartObj>
        <w:docPartGallery w:val="AutoText"/>
      </w:docPartObj>
    </w:sdtPr>
    <w:sdtContent>
      <w:p>
        <w:pPr>
          <w:pStyle w:val="20"/>
        </w:pPr>
        <w:r>
          <w:fldChar w:fldCharType="begin"/>
        </w:r>
        <w:r>
          <w:instrText xml:space="preserve">PAGE   \* MERGEFORMAT</w:instrText>
        </w:r>
        <w:r>
          <w:fldChar w:fldCharType="separate"/>
        </w:r>
        <w:r>
          <w:rPr>
            <w:lang w:val="zh-CN"/>
          </w:rPr>
          <w:t>11</w:t>
        </w:r>
        <w:r>
          <w:fldChar w:fldCharType="end"/>
        </w:r>
      </w:p>
    </w:sdtContent>
  </w:sdt>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CAZkJBYCAAAZBAAADgAAAAAAAAABACAAAAA1AQAAZHJzL2Uyb0RvYy54bWxQSwUGAAAAAAYA&#10;BgBZAQAAvQ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14601"/>
    <w:multiLevelType w:val="multilevel"/>
    <w:tmpl w:val="05814601"/>
    <w:lvl w:ilvl="0" w:tentative="0">
      <w:start w:val="1"/>
      <w:numFmt w:val="none"/>
      <w:pStyle w:val="163"/>
      <w:suff w:val="space"/>
      <w:lvlText w:val="%1"/>
      <w:lvlJc w:val="left"/>
      <w:pPr>
        <w:ind w:left="0" w:firstLine="0"/>
      </w:pPr>
      <w:rPr>
        <w:rFonts w:hint="default" w:ascii="Times New Roman" w:hAnsi="Times New Roman"/>
        <w:b/>
        <w:i w:val="0"/>
        <w:sz w:val="21"/>
      </w:rPr>
    </w:lvl>
    <w:lvl w:ilvl="1" w:tentative="0">
      <w:start w:val="1"/>
      <w:numFmt w:val="decimal"/>
      <w:pStyle w:val="158"/>
      <w:suff w:val="nothing"/>
      <w:lvlText w:val="%1%2　"/>
      <w:lvlJc w:val="left"/>
      <w:pPr>
        <w:ind w:left="0" w:firstLine="0"/>
      </w:pPr>
      <w:rPr>
        <w:rFonts w:hint="eastAsia" w:ascii="黑体" w:hAnsi="Times New Roman" w:eastAsia="黑体"/>
        <w:b w:val="0"/>
        <w:i w:val="0"/>
        <w:sz w:val="21"/>
        <w:szCs w:val="21"/>
      </w:rPr>
    </w:lvl>
    <w:lvl w:ilvl="2" w:tentative="0">
      <w:start w:val="1"/>
      <w:numFmt w:val="decimal"/>
      <w:pStyle w:val="15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rPr>
    </w:lvl>
    <w:lvl w:ilvl="3" w:tentative="0">
      <w:start w:val="1"/>
      <w:numFmt w:val="decimal"/>
      <w:pStyle w:val="161"/>
      <w:suff w:val="nothing"/>
      <w:lvlText w:val="%1%2.%3.%4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kern w:val="0"/>
        <w:position w:val="0"/>
        <w:u w:val="none"/>
        <w:vertAlign w:val="baseline"/>
      </w:rPr>
    </w:lvl>
    <w:lvl w:ilvl="4" w:tentative="0">
      <w:start w:val="1"/>
      <w:numFmt w:val="decimal"/>
      <w:pStyle w:val="164"/>
      <w:suff w:val="nothing"/>
      <w:lvlText w:val="%1%2.%3.%4.%5　"/>
      <w:lvlJc w:val="left"/>
      <w:pPr>
        <w:ind w:left="0" w:firstLine="0"/>
      </w:pPr>
      <w:rPr>
        <w:rFonts w:hint="eastAsia" w:ascii="黑体" w:hAnsi="Times New Roman" w:eastAsia="黑体"/>
        <w:b w:val="0"/>
        <w:i w:val="0"/>
        <w:sz w:val="21"/>
        <w:szCs w:val="21"/>
      </w:rPr>
    </w:lvl>
    <w:lvl w:ilvl="5" w:tentative="0">
      <w:start w:val="1"/>
      <w:numFmt w:val="decimal"/>
      <w:pStyle w:val="165"/>
      <w:suff w:val="nothing"/>
      <w:lvlText w:val="%1%2.%3.%4.%5.%6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rPr>
    </w:lvl>
    <w:lvl w:ilvl="6" w:tentative="0">
      <w:start w:val="1"/>
      <w:numFmt w:val="decimal"/>
      <w:pStyle w:val="166"/>
      <w:suff w:val="nothing"/>
      <w:lvlText w:val="%1%2.%3.%4.%5.%6.%7　"/>
      <w:lvlJc w:val="left"/>
      <w:pPr>
        <w:ind w:left="0" w:firstLine="0"/>
      </w:pPr>
      <w:rPr>
        <w:rFonts w:hint="eastAsia" w:ascii="黑体" w:hAnsi="Times New Roman" w:eastAsia="黑体"/>
        <w:b w:val="0"/>
        <w:i w:val="0"/>
        <w:sz w:val="21"/>
      </w:rPr>
    </w:lvl>
    <w:lvl w:ilvl="7" w:tentative="0">
      <w:start w:val="1"/>
      <w:numFmt w:val="decimal"/>
      <w:suff w:val="space"/>
      <w:lvlText w:val="%1.%2.%3.%4.%5.%6.%7.%8　"/>
      <w:lvlJc w:val="left"/>
      <w:pPr>
        <w:ind w:left="0" w:firstLine="0"/>
      </w:pPr>
      <w:rPr>
        <w:rFonts w:hint="eastAsia"/>
      </w:rPr>
    </w:lvl>
    <w:lvl w:ilvl="8" w:tentative="0">
      <w:start w:val="1"/>
      <w:numFmt w:val="decimal"/>
      <w:suff w:val="space"/>
      <w:lvlText w:val="%1.%2.%3.%4.%5.%6.%7.%8.%9　"/>
      <w:lvlJc w:val="left"/>
      <w:pPr>
        <w:ind w:left="0" w:firstLine="0"/>
      </w:pPr>
      <w:rPr>
        <w:rFonts w:hint="eastAsia"/>
      </w:rPr>
    </w:lvl>
  </w:abstractNum>
  <w:abstractNum w:abstractNumId="1">
    <w:nsid w:val="11653FD9"/>
    <w:multiLevelType w:val="multilevel"/>
    <w:tmpl w:val="11653FD9"/>
    <w:lvl w:ilvl="0" w:tentative="0">
      <w:start w:val="6"/>
      <w:numFmt w:val="decimal"/>
      <w:lvlText w:val="%1."/>
      <w:lvlJc w:val="left"/>
      <w:pPr>
        <w:ind w:left="425" w:hanging="425"/>
      </w:pPr>
      <w:rPr>
        <w:rFonts w:hint="default" w:ascii="宋体" w:hAnsi="宋体" w:eastAsia="宋体" w:cs="宋体"/>
      </w:rPr>
    </w:lvl>
    <w:lvl w:ilvl="1" w:tentative="0">
      <w:start w:val="2"/>
      <w:numFmt w:val="decimal"/>
      <w:lvlText w:val="%1.%2."/>
      <w:lvlJc w:val="left"/>
      <w:pPr>
        <w:ind w:left="567" w:hanging="567"/>
      </w:pPr>
      <w:rPr>
        <w:rFonts w:hint="default" w:ascii="宋体" w:hAnsi="宋体" w:eastAsia="宋体" w:cs="宋体"/>
      </w:rPr>
    </w:lvl>
    <w:lvl w:ilvl="2" w:tentative="0">
      <w:start w:val="2"/>
      <w:numFmt w:val="decimal"/>
      <w:lvlText w:val="%1.%2.%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ascii="黑体" w:hAnsi="黑体" w:eastAsia="黑体" w:cs="黑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1DBF583A"/>
    <w:multiLevelType w:val="multilevel"/>
    <w:tmpl w:val="1DBF583A"/>
    <w:lvl w:ilvl="0" w:tentative="0">
      <w:start w:val="1"/>
      <w:numFmt w:val="decimal"/>
      <w:pStyle w:val="7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3">
    <w:nsid w:val="1EAA1992"/>
    <w:multiLevelType w:val="multilevel"/>
    <w:tmpl w:val="1EAA1992"/>
    <w:lvl w:ilvl="0" w:tentative="0">
      <w:start w:val="1"/>
      <w:numFmt w:val="none"/>
      <w:pStyle w:val="168"/>
      <w:suff w:val="nothing"/>
      <w:lvlText w:val="——"/>
      <w:lvlJc w:val="left"/>
      <w:pPr>
        <w:ind w:left="794" w:hanging="39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rPr>
    </w:lvl>
    <w:lvl w:ilvl="1" w:tentative="0">
      <w:start w:val="1"/>
      <w:numFmt w:val="decimal"/>
      <w:suff w:val="nothing"/>
      <w:lvlText w:val="%1.%2　"/>
      <w:lvlJc w:val="left"/>
      <w:pPr>
        <w:ind w:left="397"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397" w:firstLine="0"/>
      </w:pPr>
      <w:rPr>
        <w:rFonts w:hint="eastAsia" w:ascii="黑体" w:hAnsi="Times New Roman" w:eastAsia="黑体"/>
        <w:b w:val="0"/>
        <w:i w:val="0"/>
        <w:sz w:val="21"/>
      </w:rPr>
    </w:lvl>
    <w:lvl w:ilvl="3" w:tentative="0">
      <w:start w:val="1"/>
      <w:numFmt w:val="decimal"/>
      <w:suff w:val="nothing"/>
      <w:lvlText w:val="%1.%2.%3.%4　"/>
      <w:lvlJc w:val="left"/>
      <w:pPr>
        <w:ind w:left="397" w:firstLine="0"/>
      </w:pPr>
      <w:rPr>
        <w:rFonts w:hint="eastAsia" w:ascii="黑体" w:hAnsi="Times New Roman" w:eastAsia="黑体"/>
        <w:b w:val="0"/>
        <w:i w:val="0"/>
        <w:sz w:val="21"/>
      </w:rPr>
    </w:lvl>
    <w:lvl w:ilvl="4" w:tentative="0">
      <w:start w:val="1"/>
      <w:numFmt w:val="decimal"/>
      <w:suff w:val="nothing"/>
      <w:lvlText w:val="%1.%2.%3.%4.%5　"/>
      <w:lvlJc w:val="left"/>
      <w:pPr>
        <w:ind w:left="397" w:firstLine="0"/>
      </w:pPr>
      <w:rPr>
        <w:rFonts w:hint="eastAsia" w:ascii="黑体" w:hAnsi="Times New Roman" w:eastAsia="黑体"/>
        <w:b w:val="0"/>
        <w:i w:val="0"/>
        <w:sz w:val="21"/>
      </w:rPr>
    </w:lvl>
    <w:lvl w:ilvl="5" w:tentative="0">
      <w:start w:val="1"/>
      <w:numFmt w:val="decimal"/>
      <w:suff w:val="nothing"/>
      <w:lvlText w:val="%1.%2.%3.%4.%5.%6　"/>
      <w:lvlJc w:val="left"/>
      <w:pPr>
        <w:ind w:left="397" w:firstLine="0"/>
      </w:pPr>
      <w:rPr>
        <w:rFonts w:hint="eastAsia" w:ascii="黑体" w:hAnsi="Times New Roman" w:eastAsia="黑体"/>
        <w:b w:val="0"/>
        <w:i w:val="0"/>
        <w:sz w:val="21"/>
      </w:rPr>
    </w:lvl>
    <w:lvl w:ilvl="6" w:tentative="0">
      <w:start w:val="1"/>
      <w:numFmt w:val="decimal"/>
      <w:suff w:val="nothing"/>
      <w:lvlText w:val="%1.%2.%3.%4.%5.%6.%7　"/>
      <w:lvlJc w:val="left"/>
      <w:pPr>
        <w:ind w:left="397" w:firstLine="0"/>
      </w:pPr>
      <w:rPr>
        <w:rFonts w:hint="eastAsia" w:ascii="黑体" w:hAnsi="Times New Roman" w:eastAsia="黑体"/>
        <w:b w:val="0"/>
        <w:i w:val="0"/>
        <w:sz w:val="21"/>
      </w:rPr>
    </w:lvl>
    <w:lvl w:ilvl="7" w:tentative="0">
      <w:start w:val="1"/>
      <w:numFmt w:val="decimal"/>
      <w:lvlText w:val="%1.%2.%3.%4.%5.%6.%7.%8"/>
      <w:lvlJc w:val="left"/>
      <w:pPr>
        <w:tabs>
          <w:tab w:val="left" w:pos="4791"/>
        </w:tabs>
        <w:ind w:left="4791" w:hanging="1418"/>
      </w:pPr>
      <w:rPr>
        <w:rFonts w:hint="eastAsia"/>
      </w:rPr>
    </w:lvl>
    <w:lvl w:ilvl="8" w:tentative="0">
      <w:start w:val="1"/>
      <w:numFmt w:val="decimal"/>
      <w:lvlText w:val="%1.%2.%3.%4.%5.%6.%7.%8.%9"/>
      <w:lvlJc w:val="left"/>
      <w:pPr>
        <w:tabs>
          <w:tab w:val="left" w:pos="5499"/>
        </w:tabs>
        <w:ind w:left="5499" w:hanging="1700"/>
      </w:pPr>
      <w:rPr>
        <w:rFonts w:hint="eastAsia"/>
      </w:rPr>
    </w:lvl>
  </w:abstractNum>
  <w:abstractNum w:abstractNumId="4">
    <w:nsid w:val="1FC91163"/>
    <w:multiLevelType w:val="multilevel"/>
    <w:tmpl w:val="1FC91163"/>
    <w:lvl w:ilvl="0" w:tentative="0">
      <w:start w:val="1"/>
      <w:numFmt w:val="decimal"/>
      <w:pStyle w:val="5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2A8F7113"/>
    <w:multiLevelType w:val="multilevel"/>
    <w:tmpl w:val="2A8F7113"/>
    <w:lvl w:ilvl="0" w:tentative="0">
      <w:start w:val="1"/>
      <w:numFmt w:val="upperLetter"/>
      <w:pStyle w:val="110"/>
      <w:suff w:val="space"/>
      <w:lvlText w:val="%1"/>
      <w:lvlJc w:val="left"/>
      <w:pPr>
        <w:ind w:left="623" w:hanging="425"/>
      </w:pPr>
      <w:rPr>
        <w:rFonts w:hint="eastAsia"/>
      </w:rPr>
    </w:lvl>
    <w:lvl w:ilvl="1" w:tentative="0">
      <w:start w:val="1"/>
      <w:numFmt w:val="decimal"/>
      <w:pStyle w:val="11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tentative="0">
      <w:start w:val="1"/>
      <w:numFmt w:val="none"/>
      <w:pStyle w:val="60"/>
      <w:suff w:val="nothing"/>
      <w:lvlText w:val="%1——"/>
      <w:lvlJc w:val="left"/>
      <w:pPr>
        <w:ind w:left="975" w:hanging="408"/>
      </w:pPr>
      <w:rPr>
        <w:rFonts w:hint="eastAsia"/>
        <w:lang w:val="en-US"/>
      </w:rPr>
    </w:lvl>
    <w:lvl w:ilvl="1" w:tentative="0">
      <w:start w:val="1"/>
      <w:numFmt w:val="bullet"/>
      <w:pStyle w:val="61"/>
      <w:lvlText w:val=""/>
      <w:lvlJc w:val="left"/>
      <w:pPr>
        <w:tabs>
          <w:tab w:val="left" w:pos="1043"/>
        </w:tabs>
        <w:ind w:left="1547" w:hanging="413"/>
      </w:pPr>
      <w:rPr>
        <w:rFonts w:hint="default" w:ascii="Symbol" w:hAnsi="Symbol"/>
        <w:color w:val="auto"/>
      </w:rPr>
    </w:lvl>
    <w:lvl w:ilvl="2" w:tentative="0">
      <w:start w:val="1"/>
      <w:numFmt w:val="bullet"/>
      <w:pStyle w:val="72"/>
      <w:lvlText w:val=""/>
      <w:lvlJc w:val="left"/>
      <w:pPr>
        <w:tabs>
          <w:tab w:val="left" w:pos="1961"/>
        </w:tabs>
        <w:ind w:left="1961" w:hanging="414"/>
      </w:pPr>
      <w:rPr>
        <w:rFonts w:hint="default" w:ascii="Symbol" w:hAnsi="Symbol"/>
        <w:color w:val="auto"/>
      </w:rPr>
    </w:lvl>
    <w:lvl w:ilvl="3" w:tentative="0">
      <w:start w:val="1"/>
      <w:numFmt w:val="decimal"/>
      <w:lvlText w:val="%4."/>
      <w:lvlJc w:val="left"/>
      <w:pPr>
        <w:tabs>
          <w:tab w:val="left" w:pos="2354"/>
        </w:tabs>
        <w:ind w:left="2167" w:hanging="528"/>
      </w:pPr>
      <w:rPr>
        <w:rFonts w:hint="eastAsia"/>
      </w:rPr>
    </w:lvl>
    <w:lvl w:ilvl="4" w:tentative="0">
      <w:start w:val="1"/>
      <w:numFmt w:val="lowerLetter"/>
      <w:lvlText w:val="%5)"/>
      <w:lvlJc w:val="left"/>
      <w:pPr>
        <w:tabs>
          <w:tab w:val="left" w:pos="2666"/>
        </w:tabs>
        <w:ind w:left="2479" w:hanging="528"/>
      </w:pPr>
      <w:rPr>
        <w:rFonts w:hint="eastAsia"/>
      </w:rPr>
    </w:lvl>
    <w:lvl w:ilvl="5" w:tentative="0">
      <w:start w:val="1"/>
      <w:numFmt w:val="lowerRoman"/>
      <w:lvlText w:val="%6."/>
      <w:lvlJc w:val="right"/>
      <w:pPr>
        <w:tabs>
          <w:tab w:val="left" w:pos="2978"/>
        </w:tabs>
        <w:ind w:left="2791" w:hanging="528"/>
      </w:pPr>
      <w:rPr>
        <w:rFonts w:hint="eastAsia"/>
      </w:rPr>
    </w:lvl>
    <w:lvl w:ilvl="6" w:tentative="0">
      <w:start w:val="1"/>
      <w:numFmt w:val="decimal"/>
      <w:lvlText w:val="%7."/>
      <w:lvlJc w:val="left"/>
      <w:pPr>
        <w:tabs>
          <w:tab w:val="left" w:pos="3290"/>
        </w:tabs>
        <w:ind w:left="3103" w:hanging="528"/>
      </w:pPr>
      <w:rPr>
        <w:rFonts w:hint="eastAsia"/>
      </w:rPr>
    </w:lvl>
    <w:lvl w:ilvl="7" w:tentative="0">
      <w:start w:val="1"/>
      <w:numFmt w:val="lowerLetter"/>
      <w:lvlText w:val="%8)"/>
      <w:lvlJc w:val="left"/>
      <w:pPr>
        <w:tabs>
          <w:tab w:val="left" w:pos="3602"/>
        </w:tabs>
        <w:ind w:left="3415" w:hanging="528"/>
      </w:pPr>
      <w:rPr>
        <w:rFonts w:hint="eastAsia"/>
      </w:rPr>
    </w:lvl>
    <w:lvl w:ilvl="8" w:tentative="0">
      <w:start w:val="1"/>
      <w:numFmt w:val="lowerRoman"/>
      <w:lvlText w:val="%9."/>
      <w:lvlJc w:val="right"/>
      <w:pPr>
        <w:tabs>
          <w:tab w:val="left" w:pos="3914"/>
        </w:tabs>
        <w:ind w:left="3727" w:hanging="528"/>
      </w:pPr>
      <w:rPr>
        <w:rFonts w:hint="eastAsia"/>
      </w:rPr>
    </w:lvl>
  </w:abstractNum>
  <w:abstractNum w:abstractNumId="7">
    <w:nsid w:val="2E216AAB"/>
    <w:multiLevelType w:val="multilevel"/>
    <w:tmpl w:val="2E216AAB"/>
    <w:lvl w:ilvl="0" w:tentative="0">
      <w:start w:val="1"/>
      <w:numFmt w:val="lowerLetter"/>
      <w:pStyle w:val="71"/>
      <w:lvlText w:val="%1)"/>
      <w:lvlJc w:val="left"/>
      <w:pPr>
        <w:tabs>
          <w:tab w:val="left" w:pos="846"/>
        </w:tabs>
        <w:ind w:left="845" w:hanging="419"/>
      </w:pPr>
      <w:rPr>
        <w:rFonts w:hint="eastAsia" w:ascii="宋体" w:eastAsia="宋体"/>
        <w:b w:val="0"/>
        <w:i w:val="0"/>
        <w:sz w:val="21"/>
        <w:szCs w:val="21"/>
      </w:rPr>
    </w:lvl>
    <w:lvl w:ilvl="1" w:tentative="0">
      <w:start w:val="1"/>
      <w:numFmt w:val="decimal"/>
      <w:pStyle w:val="66"/>
      <w:lvlText w:val="%2)"/>
      <w:lvlJc w:val="left"/>
      <w:pPr>
        <w:tabs>
          <w:tab w:val="left" w:pos="1266"/>
        </w:tabs>
        <w:ind w:left="1265" w:hanging="419"/>
      </w:pPr>
      <w:rPr>
        <w:rFonts w:hint="eastAsia"/>
      </w:rPr>
    </w:lvl>
    <w:lvl w:ilvl="2" w:tentative="0">
      <w:start w:val="1"/>
      <w:numFmt w:val="decimal"/>
      <w:pStyle w:val="73"/>
      <w:lvlText w:val="(%3)"/>
      <w:lvlJc w:val="left"/>
      <w:pPr>
        <w:tabs>
          <w:tab w:val="left" w:pos="6"/>
        </w:tabs>
        <w:ind w:left="1685" w:hanging="420"/>
      </w:pPr>
      <w:rPr>
        <w:rFonts w:hint="eastAsia" w:ascii="宋体" w:eastAsia="宋体"/>
        <w:b w:val="0"/>
        <w:i w:val="0"/>
        <w:sz w:val="21"/>
        <w:szCs w:val="21"/>
      </w:rPr>
    </w:lvl>
    <w:lvl w:ilvl="3" w:tentative="0">
      <w:start w:val="1"/>
      <w:numFmt w:val="decimal"/>
      <w:lvlText w:val="%4."/>
      <w:lvlJc w:val="left"/>
      <w:pPr>
        <w:tabs>
          <w:tab w:val="left" w:pos="2106"/>
        </w:tabs>
        <w:ind w:left="2105" w:hanging="419"/>
      </w:pPr>
      <w:rPr>
        <w:rFonts w:hint="eastAsia"/>
      </w:rPr>
    </w:lvl>
    <w:lvl w:ilvl="4" w:tentative="0">
      <w:start w:val="1"/>
      <w:numFmt w:val="lowerLetter"/>
      <w:lvlText w:val="%5)"/>
      <w:lvlJc w:val="left"/>
      <w:pPr>
        <w:tabs>
          <w:tab w:val="left" w:pos="2526"/>
        </w:tabs>
        <w:ind w:left="2525" w:hanging="419"/>
      </w:pPr>
      <w:rPr>
        <w:rFonts w:hint="eastAsia"/>
      </w:rPr>
    </w:lvl>
    <w:lvl w:ilvl="5" w:tentative="0">
      <w:start w:val="1"/>
      <w:numFmt w:val="lowerRoman"/>
      <w:lvlText w:val="%6."/>
      <w:lvlJc w:val="right"/>
      <w:pPr>
        <w:tabs>
          <w:tab w:val="left" w:pos="2946"/>
        </w:tabs>
        <w:ind w:left="2945" w:hanging="419"/>
      </w:pPr>
      <w:rPr>
        <w:rFonts w:hint="eastAsia"/>
      </w:rPr>
    </w:lvl>
    <w:lvl w:ilvl="6" w:tentative="0">
      <w:start w:val="1"/>
      <w:numFmt w:val="decimal"/>
      <w:lvlText w:val="%7."/>
      <w:lvlJc w:val="left"/>
      <w:pPr>
        <w:tabs>
          <w:tab w:val="left" w:pos="3366"/>
        </w:tabs>
        <w:ind w:left="3365" w:hanging="419"/>
      </w:pPr>
      <w:rPr>
        <w:rFonts w:hint="eastAsia"/>
      </w:rPr>
    </w:lvl>
    <w:lvl w:ilvl="7" w:tentative="0">
      <w:start w:val="1"/>
      <w:numFmt w:val="lowerLetter"/>
      <w:lvlText w:val="%8)"/>
      <w:lvlJc w:val="left"/>
      <w:pPr>
        <w:tabs>
          <w:tab w:val="left" w:pos="3786"/>
        </w:tabs>
        <w:ind w:left="3785" w:hanging="419"/>
      </w:pPr>
      <w:rPr>
        <w:rFonts w:hint="eastAsia"/>
      </w:rPr>
    </w:lvl>
    <w:lvl w:ilvl="8" w:tentative="0">
      <w:start w:val="1"/>
      <w:numFmt w:val="lowerRoman"/>
      <w:lvlText w:val="%9."/>
      <w:lvlJc w:val="right"/>
      <w:pPr>
        <w:tabs>
          <w:tab w:val="left" w:pos="4206"/>
        </w:tabs>
        <w:ind w:left="4205" w:hanging="419"/>
      </w:pPr>
      <w:rPr>
        <w:rFonts w:hint="eastAsia"/>
      </w:rPr>
    </w:lvl>
  </w:abstractNum>
  <w:abstractNum w:abstractNumId="8">
    <w:nsid w:val="2E56A1C5"/>
    <w:multiLevelType w:val="multilevel"/>
    <w:tmpl w:val="2E56A1C5"/>
    <w:lvl w:ilvl="0" w:tentative="0">
      <w:start w:val="6"/>
      <w:numFmt w:val="decimal"/>
      <w:lvlText w:val="%1."/>
      <w:lvlJc w:val="left"/>
      <w:pPr>
        <w:ind w:left="425" w:hanging="425"/>
      </w:pPr>
      <w:rPr>
        <w:rFonts w:hint="default" w:ascii="宋体" w:hAnsi="宋体" w:eastAsia="宋体" w:cs="宋体"/>
      </w:rPr>
    </w:lvl>
    <w:lvl w:ilvl="1" w:tentative="0">
      <w:start w:val="2"/>
      <w:numFmt w:val="decimal"/>
      <w:lvlText w:val="%1.%2."/>
      <w:lvlJc w:val="left"/>
      <w:pPr>
        <w:ind w:left="567" w:hanging="567"/>
      </w:pPr>
      <w:rPr>
        <w:rFonts w:hint="default" w:ascii="宋体" w:hAnsi="宋体" w:eastAsia="宋体" w:cs="宋体"/>
      </w:rPr>
    </w:lvl>
    <w:lvl w:ilvl="2" w:tentative="0">
      <w:start w:val="3"/>
      <w:numFmt w:val="decimal"/>
      <w:lvlText w:val="%1.%2.%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ascii="黑体" w:hAnsi="黑体" w:eastAsia="黑体" w:cs="黑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3D733618"/>
    <w:multiLevelType w:val="multilevel"/>
    <w:tmpl w:val="3D733618"/>
    <w:lvl w:ilvl="0" w:tentative="0">
      <w:start w:val="1"/>
      <w:numFmt w:val="decimal"/>
      <w:pStyle w:val="27"/>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60B55DC2"/>
    <w:multiLevelType w:val="multilevel"/>
    <w:tmpl w:val="60B55DC2"/>
    <w:lvl w:ilvl="0" w:tentative="0">
      <w:start w:val="1"/>
      <w:numFmt w:val="upperLetter"/>
      <w:pStyle w:val="98"/>
      <w:lvlText w:val="%1"/>
      <w:lvlJc w:val="left"/>
      <w:pPr>
        <w:tabs>
          <w:tab w:val="left" w:pos="0"/>
        </w:tabs>
        <w:ind w:left="0" w:hanging="425"/>
      </w:pPr>
      <w:rPr>
        <w:rFonts w:hint="eastAsia"/>
      </w:rPr>
    </w:lvl>
    <w:lvl w:ilvl="1" w:tentative="0">
      <w:start w:val="1"/>
      <w:numFmt w:val="decimal"/>
      <w:pStyle w:val="99"/>
      <w:suff w:val="nothing"/>
      <w:lvlText w:val="表%1.%2　"/>
      <w:lvlJc w:val="left"/>
      <w:pPr>
        <w:ind w:left="5246" w:hanging="567"/>
      </w:pPr>
      <w:rPr>
        <w:rFonts w:hint="eastAsia"/>
        <w:lang w:val="en-US"/>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2">
    <w:nsid w:val="657D3FBC"/>
    <w:multiLevelType w:val="multilevel"/>
    <w:tmpl w:val="657D3FBC"/>
    <w:lvl w:ilvl="0" w:tentative="0">
      <w:start w:val="1"/>
      <w:numFmt w:val="upperLetter"/>
      <w:pStyle w:val="96"/>
      <w:suff w:val="nothing"/>
      <w:lvlText w:val="附　录　%1"/>
      <w:lvlJc w:val="left"/>
      <w:pPr>
        <w:ind w:left="4254" w:firstLine="0"/>
      </w:pPr>
      <w:rPr>
        <w:rFonts w:hint="eastAsia" w:ascii="黑体" w:hAnsi="Times New Roman" w:eastAsia="黑体"/>
        <w:b w:val="0"/>
        <w:i w:val="0"/>
        <w:spacing w:val="0"/>
        <w:w w:val="100"/>
        <w:sz w:val="21"/>
      </w:rPr>
    </w:lvl>
    <w:lvl w:ilvl="1" w:tentative="0">
      <w:start w:val="1"/>
      <w:numFmt w:val="decimal"/>
      <w:pStyle w:val="11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5"/>
      <w:suff w:val="nothing"/>
      <w:lvlText w:val="%1.%2.%3　"/>
      <w:lvlJc w:val="left"/>
      <w:pPr>
        <w:ind w:left="0" w:firstLine="0"/>
      </w:pPr>
      <w:rPr>
        <w:rFonts w:hint="eastAsia" w:ascii="黑体" w:hAnsi="Times New Roman" w:eastAsia="黑体"/>
        <w:b w:val="0"/>
        <w:i w:val="0"/>
        <w:sz w:val="21"/>
      </w:rPr>
    </w:lvl>
    <w:lvl w:ilvl="3" w:tentative="0">
      <w:start w:val="1"/>
      <w:numFmt w:val="decimal"/>
      <w:pStyle w:val="100"/>
      <w:suff w:val="nothing"/>
      <w:lvlText w:val="%1.%2.%3.%4　"/>
      <w:lvlJc w:val="left"/>
      <w:pPr>
        <w:ind w:left="0" w:firstLine="0"/>
      </w:pPr>
      <w:rPr>
        <w:rFonts w:hint="eastAsia" w:ascii="黑体" w:hAnsi="Times New Roman" w:eastAsia="黑体"/>
        <w:b w:val="0"/>
        <w:i w:val="0"/>
        <w:sz w:val="21"/>
      </w:rPr>
    </w:lvl>
    <w:lvl w:ilvl="4" w:tentative="0">
      <w:start w:val="1"/>
      <w:numFmt w:val="decimal"/>
      <w:pStyle w:val="105"/>
      <w:suff w:val="nothing"/>
      <w:lvlText w:val="%1.%2.%3.%4.%5　"/>
      <w:lvlJc w:val="left"/>
      <w:pPr>
        <w:ind w:left="0" w:firstLine="0"/>
      </w:pPr>
      <w:rPr>
        <w:rFonts w:hint="eastAsia" w:ascii="黑体" w:hAnsi="Times New Roman" w:eastAsia="黑体"/>
        <w:b w:val="0"/>
        <w:i w:val="0"/>
        <w:sz w:val="21"/>
      </w:rPr>
    </w:lvl>
    <w:lvl w:ilvl="5" w:tentative="0">
      <w:start w:val="1"/>
      <w:numFmt w:val="decimal"/>
      <w:pStyle w:val="108"/>
      <w:suff w:val="nothing"/>
      <w:lvlText w:val="%1.%2.%3.%4.%5.%6　"/>
      <w:lvlJc w:val="left"/>
      <w:pPr>
        <w:ind w:left="0" w:firstLine="0"/>
      </w:pPr>
      <w:rPr>
        <w:rFonts w:hint="eastAsia" w:ascii="黑体" w:hAnsi="Times New Roman" w:eastAsia="黑体"/>
        <w:b w:val="0"/>
        <w:i w:val="0"/>
        <w:sz w:val="21"/>
      </w:rPr>
    </w:lvl>
    <w:lvl w:ilvl="6" w:tentative="0">
      <w:start w:val="1"/>
      <w:numFmt w:val="decimal"/>
      <w:pStyle w:val="11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6D6C07CD"/>
    <w:multiLevelType w:val="multilevel"/>
    <w:tmpl w:val="6D6C07CD"/>
    <w:lvl w:ilvl="0" w:tentative="0">
      <w:start w:val="1"/>
      <w:numFmt w:val="lowerLetter"/>
      <w:pStyle w:val="117"/>
      <w:lvlText w:val="%1)"/>
      <w:lvlJc w:val="left"/>
      <w:pPr>
        <w:tabs>
          <w:tab w:val="left" w:pos="839"/>
        </w:tabs>
        <w:ind w:left="839" w:hanging="419"/>
      </w:pPr>
      <w:rPr>
        <w:rFonts w:hint="eastAsia" w:ascii="宋体" w:eastAsia="宋体"/>
        <w:b w:val="0"/>
        <w:i w:val="0"/>
        <w:sz w:val="21"/>
      </w:rPr>
    </w:lvl>
    <w:lvl w:ilvl="1" w:tentative="0">
      <w:start w:val="1"/>
      <w:numFmt w:val="decimal"/>
      <w:pStyle w:val="10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9"/>
  </w:num>
  <w:num w:numId="2">
    <w:abstractNumId w:val="4"/>
  </w:num>
  <w:num w:numId="3">
    <w:abstractNumId w:val="6"/>
  </w:num>
  <w:num w:numId="4">
    <w:abstractNumId w:val="7"/>
  </w:num>
  <w:num w:numId="5">
    <w:abstractNumId w:val="2"/>
  </w:num>
  <w:num w:numId="6">
    <w:abstractNumId w:val="12"/>
  </w:num>
  <w:num w:numId="7">
    <w:abstractNumId w:val="11"/>
  </w:num>
  <w:num w:numId="8">
    <w:abstractNumId w:val="13"/>
  </w:num>
  <w:num w:numId="9">
    <w:abstractNumId w:val="5"/>
  </w:num>
  <w:num w:numId="10">
    <w:abstractNumId w:val="0"/>
  </w:num>
  <w:num w:numId="11">
    <w:abstractNumId w:val="3"/>
  </w:num>
  <w:num w:numId="12">
    <w:abstractNumId w:val="10"/>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zNjViNzhjZjgyMjFkMDMyZWI1YWM0OWVhZjcxYmQifQ=="/>
  </w:docVars>
  <w:rsids>
    <w:rsidRoot w:val="00172A27"/>
    <w:rsid w:val="00000244"/>
    <w:rsid w:val="0000185F"/>
    <w:rsid w:val="00003212"/>
    <w:rsid w:val="0000586F"/>
    <w:rsid w:val="00007E15"/>
    <w:rsid w:val="00012C49"/>
    <w:rsid w:val="00013D66"/>
    <w:rsid w:val="00013D86"/>
    <w:rsid w:val="00013E02"/>
    <w:rsid w:val="000141CB"/>
    <w:rsid w:val="00014331"/>
    <w:rsid w:val="00016C4A"/>
    <w:rsid w:val="000178D7"/>
    <w:rsid w:val="0002143C"/>
    <w:rsid w:val="00021C65"/>
    <w:rsid w:val="00022CEF"/>
    <w:rsid w:val="00025405"/>
    <w:rsid w:val="00025A65"/>
    <w:rsid w:val="00026C31"/>
    <w:rsid w:val="00027280"/>
    <w:rsid w:val="00027C92"/>
    <w:rsid w:val="000302D1"/>
    <w:rsid w:val="00030604"/>
    <w:rsid w:val="000311A1"/>
    <w:rsid w:val="000320A7"/>
    <w:rsid w:val="00035925"/>
    <w:rsid w:val="0004008D"/>
    <w:rsid w:val="00043899"/>
    <w:rsid w:val="00047513"/>
    <w:rsid w:val="000517E7"/>
    <w:rsid w:val="00051FDD"/>
    <w:rsid w:val="00054148"/>
    <w:rsid w:val="00055D2E"/>
    <w:rsid w:val="000565A6"/>
    <w:rsid w:val="00060E56"/>
    <w:rsid w:val="00061414"/>
    <w:rsid w:val="00064071"/>
    <w:rsid w:val="000647E0"/>
    <w:rsid w:val="0006556B"/>
    <w:rsid w:val="00067CDF"/>
    <w:rsid w:val="00074B19"/>
    <w:rsid w:val="00074FBE"/>
    <w:rsid w:val="00077969"/>
    <w:rsid w:val="00083529"/>
    <w:rsid w:val="00083A09"/>
    <w:rsid w:val="00084447"/>
    <w:rsid w:val="00084E45"/>
    <w:rsid w:val="00086363"/>
    <w:rsid w:val="000872A4"/>
    <w:rsid w:val="0009005E"/>
    <w:rsid w:val="00091059"/>
    <w:rsid w:val="00092857"/>
    <w:rsid w:val="00094DFF"/>
    <w:rsid w:val="00096C33"/>
    <w:rsid w:val="000A027E"/>
    <w:rsid w:val="000A1C20"/>
    <w:rsid w:val="000A20A9"/>
    <w:rsid w:val="000A2C7F"/>
    <w:rsid w:val="000A34DE"/>
    <w:rsid w:val="000A3CA4"/>
    <w:rsid w:val="000A48B1"/>
    <w:rsid w:val="000B2955"/>
    <w:rsid w:val="000B3143"/>
    <w:rsid w:val="000B36D5"/>
    <w:rsid w:val="000B696B"/>
    <w:rsid w:val="000B69C3"/>
    <w:rsid w:val="000C019C"/>
    <w:rsid w:val="000C30D0"/>
    <w:rsid w:val="000C3BE3"/>
    <w:rsid w:val="000C6B05"/>
    <w:rsid w:val="000C6DD6"/>
    <w:rsid w:val="000C73D4"/>
    <w:rsid w:val="000D0752"/>
    <w:rsid w:val="000D3D4C"/>
    <w:rsid w:val="000D436D"/>
    <w:rsid w:val="000D4564"/>
    <w:rsid w:val="000D4F51"/>
    <w:rsid w:val="000D510B"/>
    <w:rsid w:val="000D5DF9"/>
    <w:rsid w:val="000D718B"/>
    <w:rsid w:val="000E00DF"/>
    <w:rsid w:val="000E0C46"/>
    <w:rsid w:val="000E638D"/>
    <w:rsid w:val="000E73B0"/>
    <w:rsid w:val="000F030C"/>
    <w:rsid w:val="000F129C"/>
    <w:rsid w:val="000F186C"/>
    <w:rsid w:val="000F3075"/>
    <w:rsid w:val="000F36FD"/>
    <w:rsid w:val="000F3784"/>
    <w:rsid w:val="000F3C72"/>
    <w:rsid w:val="000F4C3E"/>
    <w:rsid w:val="00104D23"/>
    <w:rsid w:val="001056DE"/>
    <w:rsid w:val="001076F3"/>
    <w:rsid w:val="00110E23"/>
    <w:rsid w:val="00111CA0"/>
    <w:rsid w:val="001124C0"/>
    <w:rsid w:val="0011260D"/>
    <w:rsid w:val="001139B3"/>
    <w:rsid w:val="001146D5"/>
    <w:rsid w:val="00114D3F"/>
    <w:rsid w:val="00117081"/>
    <w:rsid w:val="00120893"/>
    <w:rsid w:val="001212DF"/>
    <w:rsid w:val="00121699"/>
    <w:rsid w:val="001216CE"/>
    <w:rsid w:val="00122528"/>
    <w:rsid w:val="00126D0F"/>
    <w:rsid w:val="0013175F"/>
    <w:rsid w:val="0013342E"/>
    <w:rsid w:val="00133D48"/>
    <w:rsid w:val="001431A1"/>
    <w:rsid w:val="001440F0"/>
    <w:rsid w:val="001448A2"/>
    <w:rsid w:val="001512B4"/>
    <w:rsid w:val="001520AA"/>
    <w:rsid w:val="00153CC0"/>
    <w:rsid w:val="00160795"/>
    <w:rsid w:val="00161E7F"/>
    <w:rsid w:val="00161FB9"/>
    <w:rsid w:val="001620A5"/>
    <w:rsid w:val="00162E85"/>
    <w:rsid w:val="00162F86"/>
    <w:rsid w:val="00164E53"/>
    <w:rsid w:val="0016699D"/>
    <w:rsid w:val="00166A60"/>
    <w:rsid w:val="00171E53"/>
    <w:rsid w:val="00172A27"/>
    <w:rsid w:val="00175159"/>
    <w:rsid w:val="00176208"/>
    <w:rsid w:val="001802D4"/>
    <w:rsid w:val="001803EF"/>
    <w:rsid w:val="0018211B"/>
    <w:rsid w:val="00182676"/>
    <w:rsid w:val="001840D3"/>
    <w:rsid w:val="001843A2"/>
    <w:rsid w:val="001853D5"/>
    <w:rsid w:val="00185DAF"/>
    <w:rsid w:val="001900F8"/>
    <w:rsid w:val="00190710"/>
    <w:rsid w:val="00191258"/>
    <w:rsid w:val="00192680"/>
    <w:rsid w:val="00193037"/>
    <w:rsid w:val="00193058"/>
    <w:rsid w:val="00193A2C"/>
    <w:rsid w:val="00195D8C"/>
    <w:rsid w:val="00196FF8"/>
    <w:rsid w:val="0019721F"/>
    <w:rsid w:val="001A1B52"/>
    <w:rsid w:val="001A1BC1"/>
    <w:rsid w:val="001A2490"/>
    <w:rsid w:val="001A288E"/>
    <w:rsid w:val="001A4D96"/>
    <w:rsid w:val="001A4EA6"/>
    <w:rsid w:val="001B052E"/>
    <w:rsid w:val="001B353C"/>
    <w:rsid w:val="001B6DC2"/>
    <w:rsid w:val="001C149C"/>
    <w:rsid w:val="001C21AC"/>
    <w:rsid w:val="001C35EB"/>
    <w:rsid w:val="001C47BA"/>
    <w:rsid w:val="001C4AA5"/>
    <w:rsid w:val="001C59EA"/>
    <w:rsid w:val="001C73CB"/>
    <w:rsid w:val="001D26F0"/>
    <w:rsid w:val="001D3A3A"/>
    <w:rsid w:val="001D3CEE"/>
    <w:rsid w:val="001D406C"/>
    <w:rsid w:val="001D41EE"/>
    <w:rsid w:val="001D58A4"/>
    <w:rsid w:val="001E0380"/>
    <w:rsid w:val="001E07BD"/>
    <w:rsid w:val="001E13B1"/>
    <w:rsid w:val="001E5225"/>
    <w:rsid w:val="001E5E73"/>
    <w:rsid w:val="001E7220"/>
    <w:rsid w:val="001F0DCE"/>
    <w:rsid w:val="001F38F8"/>
    <w:rsid w:val="001F3A19"/>
    <w:rsid w:val="0020215B"/>
    <w:rsid w:val="00203526"/>
    <w:rsid w:val="00206C25"/>
    <w:rsid w:val="00206D21"/>
    <w:rsid w:val="002130E9"/>
    <w:rsid w:val="00215F71"/>
    <w:rsid w:val="00220278"/>
    <w:rsid w:val="00220560"/>
    <w:rsid w:val="002230D9"/>
    <w:rsid w:val="00224AC9"/>
    <w:rsid w:val="00224F53"/>
    <w:rsid w:val="00227382"/>
    <w:rsid w:val="00233ACE"/>
    <w:rsid w:val="00234467"/>
    <w:rsid w:val="00235887"/>
    <w:rsid w:val="00237D8D"/>
    <w:rsid w:val="00241DA2"/>
    <w:rsid w:val="00243B39"/>
    <w:rsid w:val="00247CCD"/>
    <w:rsid w:val="00247FEE"/>
    <w:rsid w:val="00250177"/>
    <w:rsid w:val="00250BF1"/>
    <w:rsid w:val="00250E7D"/>
    <w:rsid w:val="0025364B"/>
    <w:rsid w:val="002539A5"/>
    <w:rsid w:val="002545E5"/>
    <w:rsid w:val="00255B07"/>
    <w:rsid w:val="002565D5"/>
    <w:rsid w:val="002622C0"/>
    <w:rsid w:val="00266F37"/>
    <w:rsid w:val="00267745"/>
    <w:rsid w:val="00271417"/>
    <w:rsid w:val="002730AD"/>
    <w:rsid w:val="00274490"/>
    <w:rsid w:val="00275F54"/>
    <w:rsid w:val="002778AE"/>
    <w:rsid w:val="00280219"/>
    <w:rsid w:val="0028269A"/>
    <w:rsid w:val="00282C76"/>
    <w:rsid w:val="00283590"/>
    <w:rsid w:val="0028452C"/>
    <w:rsid w:val="00284D27"/>
    <w:rsid w:val="00286973"/>
    <w:rsid w:val="00290A0D"/>
    <w:rsid w:val="0029189A"/>
    <w:rsid w:val="00294900"/>
    <w:rsid w:val="00294E70"/>
    <w:rsid w:val="002973CE"/>
    <w:rsid w:val="002A1258"/>
    <w:rsid w:val="002A15F8"/>
    <w:rsid w:val="002A1924"/>
    <w:rsid w:val="002A2C3C"/>
    <w:rsid w:val="002A317B"/>
    <w:rsid w:val="002A33F9"/>
    <w:rsid w:val="002A3EC9"/>
    <w:rsid w:val="002A4049"/>
    <w:rsid w:val="002A4984"/>
    <w:rsid w:val="002A4B31"/>
    <w:rsid w:val="002A7420"/>
    <w:rsid w:val="002A7C46"/>
    <w:rsid w:val="002B04B6"/>
    <w:rsid w:val="002B0F12"/>
    <w:rsid w:val="002B1308"/>
    <w:rsid w:val="002B4554"/>
    <w:rsid w:val="002C0EFB"/>
    <w:rsid w:val="002C1575"/>
    <w:rsid w:val="002C3424"/>
    <w:rsid w:val="002C3CF7"/>
    <w:rsid w:val="002C4551"/>
    <w:rsid w:val="002C4B5E"/>
    <w:rsid w:val="002C72D8"/>
    <w:rsid w:val="002C7470"/>
    <w:rsid w:val="002D11FA"/>
    <w:rsid w:val="002D32D1"/>
    <w:rsid w:val="002D3363"/>
    <w:rsid w:val="002D431D"/>
    <w:rsid w:val="002D4AB4"/>
    <w:rsid w:val="002D4F6B"/>
    <w:rsid w:val="002D7913"/>
    <w:rsid w:val="002E0B0F"/>
    <w:rsid w:val="002E0DDF"/>
    <w:rsid w:val="002E16C0"/>
    <w:rsid w:val="002E2906"/>
    <w:rsid w:val="002E5028"/>
    <w:rsid w:val="002E5452"/>
    <w:rsid w:val="002E5635"/>
    <w:rsid w:val="002E64C3"/>
    <w:rsid w:val="002E6A2C"/>
    <w:rsid w:val="002E6E93"/>
    <w:rsid w:val="002F1D8C"/>
    <w:rsid w:val="002F21DA"/>
    <w:rsid w:val="002F7644"/>
    <w:rsid w:val="00301F39"/>
    <w:rsid w:val="00316B80"/>
    <w:rsid w:val="003206A8"/>
    <w:rsid w:val="00321A1E"/>
    <w:rsid w:val="00325926"/>
    <w:rsid w:val="00327A8A"/>
    <w:rsid w:val="00332FB6"/>
    <w:rsid w:val="00336610"/>
    <w:rsid w:val="00343F73"/>
    <w:rsid w:val="00345060"/>
    <w:rsid w:val="003472CE"/>
    <w:rsid w:val="003527B2"/>
    <w:rsid w:val="0035323B"/>
    <w:rsid w:val="003538DD"/>
    <w:rsid w:val="00355B7C"/>
    <w:rsid w:val="003609B8"/>
    <w:rsid w:val="003609D2"/>
    <w:rsid w:val="00361000"/>
    <w:rsid w:val="00362DE8"/>
    <w:rsid w:val="003630EB"/>
    <w:rsid w:val="00363F22"/>
    <w:rsid w:val="0036767D"/>
    <w:rsid w:val="0036774C"/>
    <w:rsid w:val="00370AC6"/>
    <w:rsid w:val="00370CD9"/>
    <w:rsid w:val="00374CC7"/>
    <w:rsid w:val="00375564"/>
    <w:rsid w:val="00376E96"/>
    <w:rsid w:val="00376EE4"/>
    <w:rsid w:val="00383191"/>
    <w:rsid w:val="003852E6"/>
    <w:rsid w:val="00386DED"/>
    <w:rsid w:val="003912E7"/>
    <w:rsid w:val="0039384C"/>
    <w:rsid w:val="00393947"/>
    <w:rsid w:val="0039495C"/>
    <w:rsid w:val="003965C0"/>
    <w:rsid w:val="00397143"/>
    <w:rsid w:val="003977A9"/>
    <w:rsid w:val="003A02FD"/>
    <w:rsid w:val="003A0498"/>
    <w:rsid w:val="003A2275"/>
    <w:rsid w:val="003A3D6C"/>
    <w:rsid w:val="003A43EB"/>
    <w:rsid w:val="003A6A4F"/>
    <w:rsid w:val="003A7088"/>
    <w:rsid w:val="003B00DF"/>
    <w:rsid w:val="003B1275"/>
    <w:rsid w:val="003B132E"/>
    <w:rsid w:val="003B1778"/>
    <w:rsid w:val="003B1C01"/>
    <w:rsid w:val="003B6910"/>
    <w:rsid w:val="003C042E"/>
    <w:rsid w:val="003C11CB"/>
    <w:rsid w:val="003C1357"/>
    <w:rsid w:val="003C49F4"/>
    <w:rsid w:val="003C5F46"/>
    <w:rsid w:val="003C75F3"/>
    <w:rsid w:val="003C78A3"/>
    <w:rsid w:val="003D05A5"/>
    <w:rsid w:val="003D2155"/>
    <w:rsid w:val="003D432E"/>
    <w:rsid w:val="003D4724"/>
    <w:rsid w:val="003E06B7"/>
    <w:rsid w:val="003E1867"/>
    <w:rsid w:val="003E2166"/>
    <w:rsid w:val="003E3548"/>
    <w:rsid w:val="003E4BB3"/>
    <w:rsid w:val="003E5729"/>
    <w:rsid w:val="003F0962"/>
    <w:rsid w:val="003F2F09"/>
    <w:rsid w:val="003F4EE0"/>
    <w:rsid w:val="004005E0"/>
    <w:rsid w:val="004018E6"/>
    <w:rsid w:val="00402153"/>
    <w:rsid w:val="00402FC1"/>
    <w:rsid w:val="00403DE8"/>
    <w:rsid w:val="00405144"/>
    <w:rsid w:val="00410E1D"/>
    <w:rsid w:val="004141B6"/>
    <w:rsid w:val="00414851"/>
    <w:rsid w:val="0041519A"/>
    <w:rsid w:val="00415B31"/>
    <w:rsid w:val="004211AC"/>
    <w:rsid w:val="00425082"/>
    <w:rsid w:val="00425BC5"/>
    <w:rsid w:val="00425CE0"/>
    <w:rsid w:val="00427492"/>
    <w:rsid w:val="004302D8"/>
    <w:rsid w:val="00430897"/>
    <w:rsid w:val="00431DEB"/>
    <w:rsid w:val="00434BE8"/>
    <w:rsid w:val="00435269"/>
    <w:rsid w:val="004355C8"/>
    <w:rsid w:val="004409B9"/>
    <w:rsid w:val="004416A6"/>
    <w:rsid w:val="00441F21"/>
    <w:rsid w:val="00446B29"/>
    <w:rsid w:val="00447523"/>
    <w:rsid w:val="0045158F"/>
    <w:rsid w:val="004520CF"/>
    <w:rsid w:val="00453F9A"/>
    <w:rsid w:val="0045495A"/>
    <w:rsid w:val="00461079"/>
    <w:rsid w:val="00464270"/>
    <w:rsid w:val="00466515"/>
    <w:rsid w:val="0047121E"/>
    <w:rsid w:val="00471E91"/>
    <w:rsid w:val="00472E6F"/>
    <w:rsid w:val="004738C2"/>
    <w:rsid w:val="00474675"/>
    <w:rsid w:val="0047470C"/>
    <w:rsid w:val="00475BF2"/>
    <w:rsid w:val="0047711E"/>
    <w:rsid w:val="00484995"/>
    <w:rsid w:val="00485F6F"/>
    <w:rsid w:val="00491554"/>
    <w:rsid w:val="00493C62"/>
    <w:rsid w:val="00496220"/>
    <w:rsid w:val="0049776F"/>
    <w:rsid w:val="004A18CE"/>
    <w:rsid w:val="004A3323"/>
    <w:rsid w:val="004A35F9"/>
    <w:rsid w:val="004A7B43"/>
    <w:rsid w:val="004B150B"/>
    <w:rsid w:val="004B24C1"/>
    <w:rsid w:val="004B2AD4"/>
    <w:rsid w:val="004B3A03"/>
    <w:rsid w:val="004C080F"/>
    <w:rsid w:val="004C0A3A"/>
    <w:rsid w:val="004C0BBC"/>
    <w:rsid w:val="004C292F"/>
    <w:rsid w:val="004C49DE"/>
    <w:rsid w:val="004C65FD"/>
    <w:rsid w:val="004C773A"/>
    <w:rsid w:val="004D05D6"/>
    <w:rsid w:val="004D1E9E"/>
    <w:rsid w:val="004D3B2D"/>
    <w:rsid w:val="004D3EFA"/>
    <w:rsid w:val="004E4827"/>
    <w:rsid w:val="004E5DB1"/>
    <w:rsid w:val="004F1E81"/>
    <w:rsid w:val="0050132B"/>
    <w:rsid w:val="0050356F"/>
    <w:rsid w:val="005040EB"/>
    <w:rsid w:val="005041E2"/>
    <w:rsid w:val="00504318"/>
    <w:rsid w:val="00505CC9"/>
    <w:rsid w:val="00506644"/>
    <w:rsid w:val="00507558"/>
    <w:rsid w:val="00510280"/>
    <w:rsid w:val="00512334"/>
    <w:rsid w:val="00513D73"/>
    <w:rsid w:val="00514A43"/>
    <w:rsid w:val="00516469"/>
    <w:rsid w:val="005174E5"/>
    <w:rsid w:val="00522393"/>
    <w:rsid w:val="00522620"/>
    <w:rsid w:val="00525656"/>
    <w:rsid w:val="00531FB7"/>
    <w:rsid w:val="00533AD0"/>
    <w:rsid w:val="00534C02"/>
    <w:rsid w:val="00534C3E"/>
    <w:rsid w:val="00535187"/>
    <w:rsid w:val="0053587C"/>
    <w:rsid w:val="00536768"/>
    <w:rsid w:val="00536DB2"/>
    <w:rsid w:val="00540650"/>
    <w:rsid w:val="0054264B"/>
    <w:rsid w:val="00543786"/>
    <w:rsid w:val="005447E8"/>
    <w:rsid w:val="0054493D"/>
    <w:rsid w:val="0054776D"/>
    <w:rsid w:val="005533D7"/>
    <w:rsid w:val="00556AD3"/>
    <w:rsid w:val="00556FA0"/>
    <w:rsid w:val="0056013C"/>
    <w:rsid w:val="00560A04"/>
    <w:rsid w:val="00561CF2"/>
    <w:rsid w:val="00561E51"/>
    <w:rsid w:val="00562012"/>
    <w:rsid w:val="00562EDE"/>
    <w:rsid w:val="005703DE"/>
    <w:rsid w:val="00574EC7"/>
    <w:rsid w:val="00575B1A"/>
    <w:rsid w:val="005805C9"/>
    <w:rsid w:val="0058218D"/>
    <w:rsid w:val="0058222A"/>
    <w:rsid w:val="00582D2C"/>
    <w:rsid w:val="005836C7"/>
    <w:rsid w:val="0058464E"/>
    <w:rsid w:val="0058556D"/>
    <w:rsid w:val="00586706"/>
    <w:rsid w:val="00590D4A"/>
    <w:rsid w:val="00595BC7"/>
    <w:rsid w:val="00596B7F"/>
    <w:rsid w:val="005A01CB"/>
    <w:rsid w:val="005A1DCB"/>
    <w:rsid w:val="005A5021"/>
    <w:rsid w:val="005A58FF"/>
    <w:rsid w:val="005A5A25"/>
    <w:rsid w:val="005A5EAF"/>
    <w:rsid w:val="005A64C0"/>
    <w:rsid w:val="005B0647"/>
    <w:rsid w:val="005B299F"/>
    <w:rsid w:val="005B3C11"/>
    <w:rsid w:val="005B5E63"/>
    <w:rsid w:val="005B6E12"/>
    <w:rsid w:val="005C16B4"/>
    <w:rsid w:val="005C1B99"/>
    <w:rsid w:val="005C1C28"/>
    <w:rsid w:val="005C2F53"/>
    <w:rsid w:val="005C4885"/>
    <w:rsid w:val="005C6DB5"/>
    <w:rsid w:val="005D1AA6"/>
    <w:rsid w:val="005D7D18"/>
    <w:rsid w:val="005E19E7"/>
    <w:rsid w:val="005E1DF3"/>
    <w:rsid w:val="005E3351"/>
    <w:rsid w:val="005E365C"/>
    <w:rsid w:val="005E52DE"/>
    <w:rsid w:val="005E7D28"/>
    <w:rsid w:val="005F04F7"/>
    <w:rsid w:val="005F078B"/>
    <w:rsid w:val="005F0DCC"/>
    <w:rsid w:val="005F71FB"/>
    <w:rsid w:val="00600487"/>
    <w:rsid w:val="006005DC"/>
    <w:rsid w:val="0060419E"/>
    <w:rsid w:val="00604BC8"/>
    <w:rsid w:val="0061154C"/>
    <w:rsid w:val="0061681C"/>
    <w:rsid w:val="0061716C"/>
    <w:rsid w:val="00620389"/>
    <w:rsid w:val="006216B5"/>
    <w:rsid w:val="006243A1"/>
    <w:rsid w:val="00627F0D"/>
    <w:rsid w:val="00630FA7"/>
    <w:rsid w:val="00632E56"/>
    <w:rsid w:val="006337B3"/>
    <w:rsid w:val="0063440D"/>
    <w:rsid w:val="00635CBA"/>
    <w:rsid w:val="00637A6F"/>
    <w:rsid w:val="00641B0A"/>
    <w:rsid w:val="00641F79"/>
    <w:rsid w:val="0064338B"/>
    <w:rsid w:val="00646471"/>
    <w:rsid w:val="00646542"/>
    <w:rsid w:val="006504F4"/>
    <w:rsid w:val="0065316A"/>
    <w:rsid w:val="00654415"/>
    <w:rsid w:val="00654BC9"/>
    <w:rsid w:val="006552FD"/>
    <w:rsid w:val="00661298"/>
    <w:rsid w:val="00661708"/>
    <w:rsid w:val="00663AF3"/>
    <w:rsid w:val="00666B6C"/>
    <w:rsid w:val="006673A2"/>
    <w:rsid w:val="00674DCE"/>
    <w:rsid w:val="00681C97"/>
    <w:rsid w:val="00682682"/>
    <w:rsid w:val="00682702"/>
    <w:rsid w:val="00682771"/>
    <w:rsid w:val="0068701D"/>
    <w:rsid w:val="00687812"/>
    <w:rsid w:val="006919A2"/>
    <w:rsid w:val="00692368"/>
    <w:rsid w:val="00692D0A"/>
    <w:rsid w:val="00697160"/>
    <w:rsid w:val="006A0184"/>
    <w:rsid w:val="006A02FE"/>
    <w:rsid w:val="006A0C55"/>
    <w:rsid w:val="006A225C"/>
    <w:rsid w:val="006A28F4"/>
    <w:rsid w:val="006A2EBC"/>
    <w:rsid w:val="006A5378"/>
    <w:rsid w:val="006A5EA0"/>
    <w:rsid w:val="006A650B"/>
    <w:rsid w:val="006A783B"/>
    <w:rsid w:val="006A7B33"/>
    <w:rsid w:val="006A7E9A"/>
    <w:rsid w:val="006B1B34"/>
    <w:rsid w:val="006B271B"/>
    <w:rsid w:val="006B3EDE"/>
    <w:rsid w:val="006B4E13"/>
    <w:rsid w:val="006B75DD"/>
    <w:rsid w:val="006C43DD"/>
    <w:rsid w:val="006C4DDB"/>
    <w:rsid w:val="006C6335"/>
    <w:rsid w:val="006C67E0"/>
    <w:rsid w:val="006C7738"/>
    <w:rsid w:val="006C7ABA"/>
    <w:rsid w:val="006D026C"/>
    <w:rsid w:val="006D0D60"/>
    <w:rsid w:val="006D1122"/>
    <w:rsid w:val="006D1AED"/>
    <w:rsid w:val="006D356A"/>
    <w:rsid w:val="006D3C00"/>
    <w:rsid w:val="006D5BE8"/>
    <w:rsid w:val="006D7259"/>
    <w:rsid w:val="006D7668"/>
    <w:rsid w:val="006E08D6"/>
    <w:rsid w:val="006E3675"/>
    <w:rsid w:val="006E4A7F"/>
    <w:rsid w:val="006E597B"/>
    <w:rsid w:val="006F14DE"/>
    <w:rsid w:val="006F4DA5"/>
    <w:rsid w:val="006F5852"/>
    <w:rsid w:val="006F6469"/>
    <w:rsid w:val="007025AE"/>
    <w:rsid w:val="00704413"/>
    <w:rsid w:val="00704DF6"/>
    <w:rsid w:val="00706007"/>
    <w:rsid w:val="0070651C"/>
    <w:rsid w:val="007116CD"/>
    <w:rsid w:val="007120EB"/>
    <w:rsid w:val="007132A3"/>
    <w:rsid w:val="00713358"/>
    <w:rsid w:val="00716421"/>
    <w:rsid w:val="0071686D"/>
    <w:rsid w:val="00717CDB"/>
    <w:rsid w:val="00724EFB"/>
    <w:rsid w:val="00732E46"/>
    <w:rsid w:val="007412F4"/>
    <w:rsid w:val="007419C3"/>
    <w:rsid w:val="0074569A"/>
    <w:rsid w:val="00745A73"/>
    <w:rsid w:val="007467A7"/>
    <w:rsid w:val="007469DD"/>
    <w:rsid w:val="0074741B"/>
    <w:rsid w:val="0074759E"/>
    <w:rsid w:val="007478EA"/>
    <w:rsid w:val="00750F71"/>
    <w:rsid w:val="007510F9"/>
    <w:rsid w:val="007518B1"/>
    <w:rsid w:val="0075271F"/>
    <w:rsid w:val="0075374B"/>
    <w:rsid w:val="0075415C"/>
    <w:rsid w:val="007562B2"/>
    <w:rsid w:val="00763502"/>
    <w:rsid w:val="007659CA"/>
    <w:rsid w:val="007734E5"/>
    <w:rsid w:val="00773AAB"/>
    <w:rsid w:val="0077446C"/>
    <w:rsid w:val="00775B71"/>
    <w:rsid w:val="00783AB1"/>
    <w:rsid w:val="0078402B"/>
    <w:rsid w:val="00784FB5"/>
    <w:rsid w:val="00785E8F"/>
    <w:rsid w:val="00786D0C"/>
    <w:rsid w:val="007913AB"/>
    <w:rsid w:val="007914F7"/>
    <w:rsid w:val="00791D09"/>
    <w:rsid w:val="00792EEE"/>
    <w:rsid w:val="00794050"/>
    <w:rsid w:val="007A06A6"/>
    <w:rsid w:val="007A0700"/>
    <w:rsid w:val="007A1B87"/>
    <w:rsid w:val="007A751E"/>
    <w:rsid w:val="007B1625"/>
    <w:rsid w:val="007B2E61"/>
    <w:rsid w:val="007B4AC7"/>
    <w:rsid w:val="007B706E"/>
    <w:rsid w:val="007B71EB"/>
    <w:rsid w:val="007C311C"/>
    <w:rsid w:val="007C4389"/>
    <w:rsid w:val="007C5295"/>
    <w:rsid w:val="007C6205"/>
    <w:rsid w:val="007C686A"/>
    <w:rsid w:val="007C728E"/>
    <w:rsid w:val="007D0D22"/>
    <w:rsid w:val="007D1056"/>
    <w:rsid w:val="007D2C53"/>
    <w:rsid w:val="007D2D26"/>
    <w:rsid w:val="007D390B"/>
    <w:rsid w:val="007D3D60"/>
    <w:rsid w:val="007D6BC4"/>
    <w:rsid w:val="007D73C2"/>
    <w:rsid w:val="007D7E0F"/>
    <w:rsid w:val="007E0618"/>
    <w:rsid w:val="007E1980"/>
    <w:rsid w:val="007E4B76"/>
    <w:rsid w:val="007E5EA8"/>
    <w:rsid w:val="007F0CF1"/>
    <w:rsid w:val="007F12A5"/>
    <w:rsid w:val="007F25AD"/>
    <w:rsid w:val="007F4CF1"/>
    <w:rsid w:val="007F69B1"/>
    <w:rsid w:val="007F758D"/>
    <w:rsid w:val="007F7D52"/>
    <w:rsid w:val="00803829"/>
    <w:rsid w:val="0080447C"/>
    <w:rsid w:val="0080654C"/>
    <w:rsid w:val="00806BF5"/>
    <w:rsid w:val="00806E17"/>
    <w:rsid w:val="008071C6"/>
    <w:rsid w:val="00807ED7"/>
    <w:rsid w:val="00810245"/>
    <w:rsid w:val="008127D2"/>
    <w:rsid w:val="00813A59"/>
    <w:rsid w:val="008143A8"/>
    <w:rsid w:val="008147C1"/>
    <w:rsid w:val="008169AC"/>
    <w:rsid w:val="00816B98"/>
    <w:rsid w:val="00817A00"/>
    <w:rsid w:val="00820F85"/>
    <w:rsid w:val="008300CD"/>
    <w:rsid w:val="00832CA4"/>
    <w:rsid w:val="008339D3"/>
    <w:rsid w:val="00835BEC"/>
    <w:rsid w:val="00835DB3"/>
    <w:rsid w:val="0083617B"/>
    <w:rsid w:val="00836682"/>
    <w:rsid w:val="008371BD"/>
    <w:rsid w:val="0084017B"/>
    <w:rsid w:val="00842723"/>
    <w:rsid w:val="00844A8D"/>
    <w:rsid w:val="008504A8"/>
    <w:rsid w:val="0085282E"/>
    <w:rsid w:val="00860886"/>
    <w:rsid w:val="008608EF"/>
    <w:rsid w:val="00860B95"/>
    <w:rsid w:val="0086209A"/>
    <w:rsid w:val="00863E97"/>
    <w:rsid w:val="008642C3"/>
    <w:rsid w:val="00867A67"/>
    <w:rsid w:val="0087198C"/>
    <w:rsid w:val="00872C1F"/>
    <w:rsid w:val="00873B42"/>
    <w:rsid w:val="008856D8"/>
    <w:rsid w:val="00886968"/>
    <w:rsid w:val="008903B4"/>
    <w:rsid w:val="00890829"/>
    <w:rsid w:val="008908F9"/>
    <w:rsid w:val="0089146E"/>
    <w:rsid w:val="00891EEF"/>
    <w:rsid w:val="0089223F"/>
    <w:rsid w:val="00892E82"/>
    <w:rsid w:val="00897DDC"/>
    <w:rsid w:val="008A153D"/>
    <w:rsid w:val="008A5F8A"/>
    <w:rsid w:val="008A74A5"/>
    <w:rsid w:val="008B1906"/>
    <w:rsid w:val="008B4D1C"/>
    <w:rsid w:val="008B60E9"/>
    <w:rsid w:val="008C006A"/>
    <w:rsid w:val="008C1B58"/>
    <w:rsid w:val="008C39AE"/>
    <w:rsid w:val="008C4C00"/>
    <w:rsid w:val="008C57F9"/>
    <w:rsid w:val="008C590D"/>
    <w:rsid w:val="008C5A62"/>
    <w:rsid w:val="008C6640"/>
    <w:rsid w:val="008C7B3F"/>
    <w:rsid w:val="008D099E"/>
    <w:rsid w:val="008D1E12"/>
    <w:rsid w:val="008D367B"/>
    <w:rsid w:val="008D5300"/>
    <w:rsid w:val="008D60D0"/>
    <w:rsid w:val="008D6D91"/>
    <w:rsid w:val="008D7523"/>
    <w:rsid w:val="008E031B"/>
    <w:rsid w:val="008E21BF"/>
    <w:rsid w:val="008E5067"/>
    <w:rsid w:val="008E510F"/>
    <w:rsid w:val="008E7029"/>
    <w:rsid w:val="008E739F"/>
    <w:rsid w:val="008E7422"/>
    <w:rsid w:val="008E7EF6"/>
    <w:rsid w:val="008F0C06"/>
    <w:rsid w:val="008F1F98"/>
    <w:rsid w:val="008F2FAF"/>
    <w:rsid w:val="008F300F"/>
    <w:rsid w:val="008F4FA7"/>
    <w:rsid w:val="008F6758"/>
    <w:rsid w:val="008F68FC"/>
    <w:rsid w:val="00902655"/>
    <w:rsid w:val="009040DD"/>
    <w:rsid w:val="00905075"/>
    <w:rsid w:val="00905426"/>
    <w:rsid w:val="00905A2A"/>
    <w:rsid w:val="00905B47"/>
    <w:rsid w:val="00907033"/>
    <w:rsid w:val="009072B9"/>
    <w:rsid w:val="009102F4"/>
    <w:rsid w:val="00911B64"/>
    <w:rsid w:val="0091331C"/>
    <w:rsid w:val="00914503"/>
    <w:rsid w:val="00917B0D"/>
    <w:rsid w:val="009279DE"/>
    <w:rsid w:val="00930116"/>
    <w:rsid w:val="009309E6"/>
    <w:rsid w:val="00932CB2"/>
    <w:rsid w:val="009358B6"/>
    <w:rsid w:val="00936E02"/>
    <w:rsid w:val="0094212C"/>
    <w:rsid w:val="009431AB"/>
    <w:rsid w:val="00943C10"/>
    <w:rsid w:val="00944E04"/>
    <w:rsid w:val="00945FD0"/>
    <w:rsid w:val="00947993"/>
    <w:rsid w:val="00951623"/>
    <w:rsid w:val="009516BD"/>
    <w:rsid w:val="00954689"/>
    <w:rsid w:val="00954DF7"/>
    <w:rsid w:val="00954FF1"/>
    <w:rsid w:val="009613DA"/>
    <w:rsid w:val="009617C9"/>
    <w:rsid w:val="00961C93"/>
    <w:rsid w:val="00963624"/>
    <w:rsid w:val="00964547"/>
    <w:rsid w:val="00965324"/>
    <w:rsid w:val="00966752"/>
    <w:rsid w:val="0097091E"/>
    <w:rsid w:val="0097128E"/>
    <w:rsid w:val="009715FC"/>
    <w:rsid w:val="009735B8"/>
    <w:rsid w:val="009743A1"/>
    <w:rsid w:val="0097451E"/>
    <w:rsid w:val="009760D3"/>
    <w:rsid w:val="00977132"/>
    <w:rsid w:val="009802CB"/>
    <w:rsid w:val="0098061E"/>
    <w:rsid w:val="00980C70"/>
    <w:rsid w:val="0098156B"/>
    <w:rsid w:val="00981A4B"/>
    <w:rsid w:val="00982501"/>
    <w:rsid w:val="009843D9"/>
    <w:rsid w:val="009877D3"/>
    <w:rsid w:val="00991A84"/>
    <w:rsid w:val="009921AC"/>
    <w:rsid w:val="00994A75"/>
    <w:rsid w:val="00994E8F"/>
    <w:rsid w:val="009951DC"/>
    <w:rsid w:val="009959BB"/>
    <w:rsid w:val="00997118"/>
    <w:rsid w:val="00997158"/>
    <w:rsid w:val="009973D0"/>
    <w:rsid w:val="0099776D"/>
    <w:rsid w:val="009A0387"/>
    <w:rsid w:val="009A12C2"/>
    <w:rsid w:val="009A19E5"/>
    <w:rsid w:val="009A1E9C"/>
    <w:rsid w:val="009A1FF8"/>
    <w:rsid w:val="009A3A7C"/>
    <w:rsid w:val="009A42AC"/>
    <w:rsid w:val="009B2ADB"/>
    <w:rsid w:val="009B2CBF"/>
    <w:rsid w:val="009B3369"/>
    <w:rsid w:val="009B603A"/>
    <w:rsid w:val="009C126F"/>
    <w:rsid w:val="009C206F"/>
    <w:rsid w:val="009C250F"/>
    <w:rsid w:val="009C2827"/>
    <w:rsid w:val="009C2904"/>
    <w:rsid w:val="009C2D0E"/>
    <w:rsid w:val="009C3D65"/>
    <w:rsid w:val="009C3DAC"/>
    <w:rsid w:val="009C42E0"/>
    <w:rsid w:val="009C4670"/>
    <w:rsid w:val="009C5724"/>
    <w:rsid w:val="009C5ED8"/>
    <w:rsid w:val="009C708E"/>
    <w:rsid w:val="009D0D94"/>
    <w:rsid w:val="009D2BD4"/>
    <w:rsid w:val="009D5362"/>
    <w:rsid w:val="009D5970"/>
    <w:rsid w:val="009E07D9"/>
    <w:rsid w:val="009E08CB"/>
    <w:rsid w:val="009E0E91"/>
    <w:rsid w:val="009E1415"/>
    <w:rsid w:val="009E21C3"/>
    <w:rsid w:val="009E359A"/>
    <w:rsid w:val="009E5CE7"/>
    <w:rsid w:val="009E6116"/>
    <w:rsid w:val="009E73C8"/>
    <w:rsid w:val="009E7AB7"/>
    <w:rsid w:val="009F064C"/>
    <w:rsid w:val="009F07B8"/>
    <w:rsid w:val="009F0E07"/>
    <w:rsid w:val="009F30D3"/>
    <w:rsid w:val="00A001FC"/>
    <w:rsid w:val="00A00388"/>
    <w:rsid w:val="00A003ED"/>
    <w:rsid w:val="00A00EE4"/>
    <w:rsid w:val="00A02E43"/>
    <w:rsid w:val="00A065F9"/>
    <w:rsid w:val="00A073DF"/>
    <w:rsid w:val="00A07F34"/>
    <w:rsid w:val="00A12231"/>
    <w:rsid w:val="00A1274B"/>
    <w:rsid w:val="00A15969"/>
    <w:rsid w:val="00A15C9D"/>
    <w:rsid w:val="00A17580"/>
    <w:rsid w:val="00A2169A"/>
    <w:rsid w:val="00A22154"/>
    <w:rsid w:val="00A22481"/>
    <w:rsid w:val="00A25C38"/>
    <w:rsid w:val="00A270F7"/>
    <w:rsid w:val="00A27894"/>
    <w:rsid w:val="00A30982"/>
    <w:rsid w:val="00A34482"/>
    <w:rsid w:val="00A34F45"/>
    <w:rsid w:val="00A3632D"/>
    <w:rsid w:val="00A36BBE"/>
    <w:rsid w:val="00A3748B"/>
    <w:rsid w:val="00A41CAA"/>
    <w:rsid w:val="00A421E2"/>
    <w:rsid w:val="00A428FA"/>
    <w:rsid w:val="00A4307A"/>
    <w:rsid w:val="00A43123"/>
    <w:rsid w:val="00A433B4"/>
    <w:rsid w:val="00A4359C"/>
    <w:rsid w:val="00A43895"/>
    <w:rsid w:val="00A45CF5"/>
    <w:rsid w:val="00A46731"/>
    <w:rsid w:val="00A4773D"/>
    <w:rsid w:val="00A47EBB"/>
    <w:rsid w:val="00A51CDD"/>
    <w:rsid w:val="00A523AA"/>
    <w:rsid w:val="00A63D02"/>
    <w:rsid w:val="00A647B0"/>
    <w:rsid w:val="00A65B28"/>
    <w:rsid w:val="00A66E1D"/>
    <w:rsid w:val="00A6730D"/>
    <w:rsid w:val="00A705A6"/>
    <w:rsid w:val="00A70EB3"/>
    <w:rsid w:val="00A7105E"/>
    <w:rsid w:val="00A71625"/>
    <w:rsid w:val="00A71B9B"/>
    <w:rsid w:val="00A7298D"/>
    <w:rsid w:val="00A73A04"/>
    <w:rsid w:val="00A74A85"/>
    <w:rsid w:val="00A751C7"/>
    <w:rsid w:val="00A75346"/>
    <w:rsid w:val="00A7612B"/>
    <w:rsid w:val="00A77B0F"/>
    <w:rsid w:val="00A823EB"/>
    <w:rsid w:val="00A8318D"/>
    <w:rsid w:val="00A8463E"/>
    <w:rsid w:val="00A867FF"/>
    <w:rsid w:val="00A87844"/>
    <w:rsid w:val="00A902F6"/>
    <w:rsid w:val="00A92ECB"/>
    <w:rsid w:val="00A93229"/>
    <w:rsid w:val="00A94572"/>
    <w:rsid w:val="00AA027A"/>
    <w:rsid w:val="00AA038C"/>
    <w:rsid w:val="00AA4143"/>
    <w:rsid w:val="00AA4E9C"/>
    <w:rsid w:val="00AA4F7B"/>
    <w:rsid w:val="00AA532D"/>
    <w:rsid w:val="00AA53CE"/>
    <w:rsid w:val="00AA7A09"/>
    <w:rsid w:val="00AA7C2D"/>
    <w:rsid w:val="00AB3B50"/>
    <w:rsid w:val="00AB3F19"/>
    <w:rsid w:val="00AB4075"/>
    <w:rsid w:val="00AB5D8D"/>
    <w:rsid w:val="00AC055E"/>
    <w:rsid w:val="00AC05B1"/>
    <w:rsid w:val="00AC1EB2"/>
    <w:rsid w:val="00AC2D06"/>
    <w:rsid w:val="00AC3ECD"/>
    <w:rsid w:val="00AC523C"/>
    <w:rsid w:val="00AD356C"/>
    <w:rsid w:val="00AD4CA1"/>
    <w:rsid w:val="00AD6203"/>
    <w:rsid w:val="00AD6315"/>
    <w:rsid w:val="00AE0A18"/>
    <w:rsid w:val="00AE1299"/>
    <w:rsid w:val="00AE2914"/>
    <w:rsid w:val="00AE6065"/>
    <w:rsid w:val="00AE68EA"/>
    <w:rsid w:val="00AE6D15"/>
    <w:rsid w:val="00AF154A"/>
    <w:rsid w:val="00AF4794"/>
    <w:rsid w:val="00AF6088"/>
    <w:rsid w:val="00AF75D0"/>
    <w:rsid w:val="00AF7D84"/>
    <w:rsid w:val="00AF7F86"/>
    <w:rsid w:val="00B0068B"/>
    <w:rsid w:val="00B00932"/>
    <w:rsid w:val="00B04182"/>
    <w:rsid w:val="00B048CA"/>
    <w:rsid w:val="00B0558C"/>
    <w:rsid w:val="00B064AA"/>
    <w:rsid w:val="00B07AE3"/>
    <w:rsid w:val="00B07F61"/>
    <w:rsid w:val="00B11430"/>
    <w:rsid w:val="00B11C33"/>
    <w:rsid w:val="00B11D6A"/>
    <w:rsid w:val="00B138FE"/>
    <w:rsid w:val="00B17812"/>
    <w:rsid w:val="00B2240E"/>
    <w:rsid w:val="00B22A99"/>
    <w:rsid w:val="00B23150"/>
    <w:rsid w:val="00B233FF"/>
    <w:rsid w:val="00B27C0A"/>
    <w:rsid w:val="00B3176E"/>
    <w:rsid w:val="00B3406A"/>
    <w:rsid w:val="00B353EB"/>
    <w:rsid w:val="00B439C4"/>
    <w:rsid w:val="00B43E49"/>
    <w:rsid w:val="00B4535E"/>
    <w:rsid w:val="00B46B5C"/>
    <w:rsid w:val="00B47C70"/>
    <w:rsid w:val="00B50EB7"/>
    <w:rsid w:val="00B52402"/>
    <w:rsid w:val="00B528B3"/>
    <w:rsid w:val="00B52A8C"/>
    <w:rsid w:val="00B536A6"/>
    <w:rsid w:val="00B53A9A"/>
    <w:rsid w:val="00B636A8"/>
    <w:rsid w:val="00B63949"/>
    <w:rsid w:val="00B6498F"/>
    <w:rsid w:val="00B665C6"/>
    <w:rsid w:val="00B70117"/>
    <w:rsid w:val="00B723E2"/>
    <w:rsid w:val="00B744F4"/>
    <w:rsid w:val="00B74628"/>
    <w:rsid w:val="00B75ACD"/>
    <w:rsid w:val="00B805AF"/>
    <w:rsid w:val="00B81A62"/>
    <w:rsid w:val="00B8395F"/>
    <w:rsid w:val="00B847E5"/>
    <w:rsid w:val="00B84C8B"/>
    <w:rsid w:val="00B8567D"/>
    <w:rsid w:val="00B869EC"/>
    <w:rsid w:val="00B870CE"/>
    <w:rsid w:val="00B87994"/>
    <w:rsid w:val="00B9064F"/>
    <w:rsid w:val="00B9164B"/>
    <w:rsid w:val="00B93242"/>
    <w:rsid w:val="00B9397A"/>
    <w:rsid w:val="00B9633D"/>
    <w:rsid w:val="00B96DE0"/>
    <w:rsid w:val="00BA0494"/>
    <w:rsid w:val="00BA25DA"/>
    <w:rsid w:val="00BA2EBE"/>
    <w:rsid w:val="00BA4DB1"/>
    <w:rsid w:val="00BA6080"/>
    <w:rsid w:val="00BB0F28"/>
    <w:rsid w:val="00BB2135"/>
    <w:rsid w:val="00BB458A"/>
    <w:rsid w:val="00BB5216"/>
    <w:rsid w:val="00BB6ABB"/>
    <w:rsid w:val="00BB6B11"/>
    <w:rsid w:val="00BC2B4D"/>
    <w:rsid w:val="00BC571C"/>
    <w:rsid w:val="00BC6427"/>
    <w:rsid w:val="00BD00D3"/>
    <w:rsid w:val="00BD0EDE"/>
    <w:rsid w:val="00BD1659"/>
    <w:rsid w:val="00BD3AA9"/>
    <w:rsid w:val="00BD4A18"/>
    <w:rsid w:val="00BD597F"/>
    <w:rsid w:val="00BD6DB2"/>
    <w:rsid w:val="00BE11CF"/>
    <w:rsid w:val="00BE21AB"/>
    <w:rsid w:val="00BE22AA"/>
    <w:rsid w:val="00BE50C6"/>
    <w:rsid w:val="00BE52CD"/>
    <w:rsid w:val="00BE55CB"/>
    <w:rsid w:val="00BE7304"/>
    <w:rsid w:val="00BF0A19"/>
    <w:rsid w:val="00BF617A"/>
    <w:rsid w:val="00C03636"/>
    <w:rsid w:val="00C0379D"/>
    <w:rsid w:val="00C03931"/>
    <w:rsid w:val="00C04860"/>
    <w:rsid w:val="00C05FE3"/>
    <w:rsid w:val="00C06865"/>
    <w:rsid w:val="00C134C4"/>
    <w:rsid w:val="00C14943"/>
    <w:rsid w:val="00C20383"/>
    <w:rsid w:val="00C2136D"/>
    <w:rsid w:val="00C214EE"/>
    <w:rsid w:val="00C2314B"/>
    <w:rsid w:val="00C23924"/>
    <w:rsid w:val="00C24871"/>
    <w:rsid w:val="00C24971"/>
    <w:rsid w:val="00C25FB3"/>
    <w:rsid w:val="00C26BE5"/>
    <w:rsid w:val="00C26E4D"/>
    <w:rsid w:val="00C27909"/>
    <w:rsid w:val="00C27B03"/>
    <w:rsid w:val="00C30EF9"/>
    <w:rsid w:val="00C314E1"/>
    <w:rsid w:val="00C32C69"/>
    <w:rsid w:val="00C34397"/>
    <w:rsid w:val="00C34B52"/>
    <w:rsid w:val="00C3500D"/>
    <w:rsid w:val="00C3680B"/>
    <w:rsid w:val="00C4095D"/>
    <w:rsid w:val="00C434E5"/>
    <w:rsid w:val="00C43E9D"/>
    <w:rsid w:val="00C4417E"/>
    <w:rsid w:val="00C44436"/>
    <w:rsid w:val="00C47A70"/>
    <w:rsid w:val="00C5159B"/>
    <w:rsid w:val="00C528EA"/>
    <w:rsid w:val="00C53D06"/>
    <w:rsid w:val="00C56275"/>
    <w:rsid w:val="00C601D2"/>
    <w:rsid w:val="00C632AD"/>
    <w:rsid w:val="00C64E26"/>
    <w:rsid w:val="00C657AB"/>
    <w:rsid w:val="00C659F7"/>
    <w:rsid w:val="00C65BCC"/>
    <w:rsid w:val="00C66970"/>
    <w:rsid w:val="00C66A1E"/>
    <w:rsid w:val="00C715BF"/>
    <w:rsid w:val="00C71BEA"/>
    <w:rsid w:val="00C73019"/>
    <w:rsid w:val="00C751EA"/>
    <w:rsid w:val="00C75902"/>
    <w:rsid w:val="00C75A1C"/>
    <w:rsid w:val="00C81AB5"/>
    <w:rsid w:val="00C825C0"/>
    <w:rsid w:val="00C84959"/>
    <w:rsid w:val="00C85D7C"/>
    <w:rsid w:val="00C8672E"/>
    <w:rsid w:val="00C8691C"/>
    <w:rsid w:val="00C932F6"/>
    <w:rsid w:val="00CA0937"/>
    <w:rsid w:val="00CA168A"/>
    <w:rsid w:val="00CA357E"/>
    <w:rsid w:val="00CA44F9"/>
    <w:rsid w:val="00CA4A69"/>
    <w:rsid w:val="00CA4F97"/>
    <w:rsid w:val="00CB5B06"/>
    <w:rsid w:val="00CB7605"/>
    <w:rsid w:val="00CC3E0C"/>
    <w:rsid w:val="00CC58D3"/>
    <w:rsid w:val="00CC784D"/>
    <w:rsid w:val="00CD6B31"/>
    <w:rsid w:val="00CE2881"/>
    <w:rsid w:val="00CE2B87"/>
    <w:rsid w:val="00CE373D"/>
    <w:rsid w:val="00CE4C5A"/>
    <w:rsid w:val="00CF368B"/>
    <w:rsid w:val="00CF71F9"/>
    <w:rsid w:val="00CF7B5C"/>
    <w:rsid w:val="00D00269"/>
    <w:rsid w:val="00D0337B"/>
    <w:rsid w:val="00D05099"/>
    <w:rsid w:val="00D079B2"/>
    <w:rsid w:val="00D10564"/>
    <w:rsid w:val="00D1105B"/>
    <w:rsid w:val="00D114E9"/>
    <w:rsid w:val="00D1474A"/>
    <w:rsid w:val="00D202C6"/>
    <w:rsid w:val="00D26929"/>
    <w:rsid w:val="00D30209"/>
    <w:rsid w:val="00D30677"/>
    <w:rsid w:val="00D30BF2"/>
    <w:rsid w:val="00D310A0"/>
    <w:rsid w:val="00D34045"/>
    <w:rsid w:val="00D350A7"/>
    <w:rsid w:val="00D418E6"/>
    <w:rsid w:val="00D4278F"/>
    <w:rsid w:val="00D429C6"/>
    <w:rsid w:val="00D43083"/>
    <w:rsid w:val="00D4578C"/>
    <w:rsid w:val="00D47748"/>
    <w:rsid w:val="00D513C0"/>
    <w:rsid w:val="00D53C2F"/>
    <w:rsid w:val="00D54CC3"/>
    <w:rsid w:val="00D55D1C"/>
    <w:rsid w:val="00D602D6"/>
    <w:rsid w:val="00D6041A"/>
    <w:rsid w:val="00D62533"/>
    <w:rsid w:val="00D633EB"/>
    <w:rsid w:val="00D63F96"/>
    <w:rsid w:val="00D64D63"/>
    <w:rsid w:val="00D704DB"/>
    <w:rsid w:val="00D72691"/>
    <w:rsid w:val="00D757DF"/>
    <w:rsid w:val="00D75849"/>
    <w:rsid w:val="00D77E31"/>
    <w:rsid w:val="00D81756"/>
    <w:rsid w:val="00D81A56"/>
    <w:rsid w:val="00D81EE4"/>
    <w:rsid w:val="00D8214A"/>
    <w:rsid w:val="00D82FF7"/>
    <w:rsid w:val="00D839A8"/>
    <w:rsid w:val="00D847FE"/>
    <w:rsid w:val="00D850B3"/>
    <w:rsid w:val="00D90BA3"/>
    <w:rsid w:val="00D91AE0"/>
    <w:rsid w:val="00D964EA"/>
    <w:rsid w:val="00D966D0"/>
    <w:rsid w:val="00DA0352"/>
    <w:rsid w:val="00DA0C59"/>
    <w:rsid w:val="00DA13AD"/>
    <w:rsid w:val="00DA16D0"/>
    <w:rsid w:val="00DA3991"/>
    <w:rsid w:val="00DA408B"/>
    <w:rsid w:val="00DA7329"/>
    <w:rsid w:val="00DB1266"/>
    <w:rsid w:val="00DB2950"/>
    <w:rsid w:val="00DB2FC3"/>
    <w:rsid w:val="00DB72E7"/>
    <w:rsid w:val="00DB7E6C"/>
    <w:rsid w:val="00DC024A"/>
    <w:rsid w:val="00DC2508"/>
    <w:rsid w:val="00DC2E8D"/>
    <w:rsid w:val="00DC553E"/>
    <w:rsid w:val="00DC64B3"/>
    <w:rsid w:val="00DD18FF"/>
    <w:rsid w:val="00DD3312"/>
    <w:rsid w:val="00DD4852"/>
    <w:rsid w:val="00DD4928"/>
    <w:rsid w:val="00DD5A29"/>
    <w:rsid w:val="00DD5C12"/>
    <w:rsid w:val="00DD5D9D"/>
    <w:rsid w:val="00DD667F"/>
    <w:rsid w:val="00DD6EB6"/>
    <w:rsid w:val="00DE01B4"/>
    <w:rsid w:val="00DE06B9"/>
    <w:rsid w:val="00DE21E8"/>
    <w:rsid w:val="00DE2667"/>
    <w:rsid w:val="00DE35CB"/>
    <w:rsid w:val="00DE5E37"/>
    <w:rsid w:val="00DF21E9"/>
    <w:rsid w:val="00DF3670"/>
    <w:rsid w:val="00DF4414"/>
    <w:rsid w:val="00DF5F69"/>
    <w:rsid w:val="00DF6B66"/>
    <w:rsid w:val="00E00E8F"/>
    <w:rsid w:val="00E00F14"/>
    <w:rsid w:val="00E01741"/>
    <w:rsid w:val="00E01C01"/>
    <w:rsid w:val="00E03043"/>
    <w:rsid w:val="00E034FE"/>
    <w:rsid w:val="00E06386"/>
    <w:rsid w:val="00E07475"/>
    <w:rsid w:val="00E11A03"/>
    <w:rsid w:val="00E13910"/>
    <w:rsid w:val="00E13AEA"/>
    <w:rsid w:val="00E14B1B"/>
    <w:rsid w:val="00E14FFF"/>
    <w:rsid w:val="00E16C1E"/>
    <w:rsid w:val="00E20ECC"/>
    <w:rsid w:val="00E241C3"/>
    <w:rsid w:val="00E24BB6"/>
    <w:rsid w:val="00E24D65"/>
    <w:rsid w:val="00E24EB4"/>
    <w:rsid w:val="00E27619"/>
    <w:rsid w:val="00E3206A"/>
    <w:rsid w:val="00E320ED"/>
    <w:rsid w:val="00E32517"/>
    <w:rsid w:val="00E32DB3"/>
    <w:rsid w:val="00E33AFB"/>
    <w:rsid w:val="00E34218"/>
    <w:rsid w:val="00E3596F"/>
    <w:rsid w:val="00E36D80"/>
    <w:rsid w:val="00E37120"/>
    <w:rsid w:val="00E45500"/>
    <w:rsid w:val="00E46282"/>
    <w:rsid w:val="00E50B08"/>
    <w:rsid w:val="00E51861"/>
    <w:rsid w:val="00E5216E"/>
    <w:rsid w:val="00E52C6B"/>
    <w:rsid w:val="00E544F4"/>
    <w:rsid w:val="00E54CB0"/>
    <w:rsid w:val="00E55852"/>
    <w:rsid w:val="00E610C0"/>
    <w:rsid w:val="00E61A4F"/>
    <w:rsid w:val="00E61A9A"/>
    <w:rsid w:val="00E62AD2"/>
    <w:rsid w:val="00E63D34"/>
    <w:rsid w:val="00E6497A"/>
    <w:rsid w:val="00E67302"/>
    <w:rsid w:val="00E72ACB"/>
    <w:rsid w:val="00E77FDB"/>
    <w:rsid w:val="00E802A3"/>
    <w:rsid w:val="00E81016"/>
    <w:rsid w:val="00E810CE"/>
    <w:rsid w:val="00E82344"/>
    <w:rsid w:val="00E83072"/>
    <w:rsid w:val="00E83759"/>
    <w:rsid w:val="00E83D42"/>
    <w:rsid w:val="00E84C82"/>
    <w:rsid w:val="00E84D64"/>
    <w:rsid w:val="00E857DF"/>
    <w:rsid w:val="00E86521"/>
    <w:rsid w:val="00E87408"/>
    <w:rsid w:val="00E914C4"/>
    <w:rsid w:val="00E934F5"/>
    <w:rsid w:val="00E94D71"/>
    <w:rsid w:val="00E95722"/>
    <w:rsid w:val="00E95EE1"/>
    <w:rsid w:val="00E9680B"/>
    <w:rsid w:val="00E96961"/>
    <w:rsid w:val="00E97A03"/>
    <w:rsid w:val="00E97FDB"/>
    <w:rsid w:val="00EA0148"/>
    <w:rsid w:val="00EA348F"/>
    <w:rsid w:val="00EA542A"/>
    <w:rsid w:val="00EA72EC"/>
    <w:rsid w:val="00EB0A5B"/>
    <w:rsid w:val="00EB0F14"/>
    <w:rsid w:val="00EB11CB"/>
    <w:rsid w:val="00EB275A"/>
    <w:rsid w:val="00EB2A2B"/>
    <w:rsid w:val="00EB65FE"/>
    <w:rsid w:val="00EB786A"/>
    <w:rsid w:val="00EB7B23"/>
    <w:rsid w:val="00EC0034"/>
    <w:rsid w:val="00EC1578"/>
    <w:rsid w:val="00EC1C72"/>
    <w:rsid w:val="00EC3CC9"/>
    <w:rsid w:val="00EC680A"/>
    <w:rsid w:val="00ED1C9F"/>
    <w:rsid w:val="00ED303F"/>
    <w:rsid w:val="00ED6CCB"/>
    <w:rsid w:val="00EE0034"/>
    <w:rsid w:val="00EE2BED"/>
    <w:rsid w:val="00EE374B"/>
    <w:rsid w:val="00EE3FAA"/>
    <w:rsid w:val="00EF01F3"/>
    <w:rsid w:val="00EF32EC"/>
    <w:rsid w:val="00F02BEB"/>
    <w:rsid w:val="00F104D5"/>
    <w:rsid w:val="00F11BB5"/>
    <w:rsid w:val="00F13638"/>
    <w:rsid w:val="00F1417B"/>
    <w:rsid w:val="00F1779E"/>
    <w:rsid w:val="00F1798A"/>
    <w:rsid w:val="00F21B76"/>
    <w:rsid w:val="00F3020E"/>
    <w:rsid w:val="00F3181C"/>
    <w:rsid w:val="00F328B2"/>
    <w:rsid w:val="00F33CB1"/>
    <w:rsid w:val="00F34B99"/>
    <w:rsid w:val="00F35A45"/>
    <w:rsid w:val="00F367B3"/>
    <w:rsid w:val="00F371EE"/>
    <w:rsid w:val="00F37629"/>
    <w:rsid w:val="00F4025B"/>
    <w:rsid w:val="00F40373"/>
    <w:rsid w:val="00F40A58"/>
    <w:rsid w:val="00F40C1A"/>
    <w:rsid w:val="00F42051"/>
    <w:rsid w:val="00F50A95"/>
    <w:rsid w:val="00F52DAB"/>
    <w:rsid w:val="00F543F0"/>
    <w:rsid w:val="00F61F81"/>
    <w:rsid w:val="00F62CC2"/>
    <w:rsid w:val="00F62EDC"/>
    <w:rsid w:val="00F64D5F"/>
    <w:rsid w:val="00F6588C"/>
    <w:rsid w:val="00F714FD"/>
    <w:rsid w:val="00F729CD"/>
    <w:rsid w:val="00F738CF"/>
    <w:rsid w:val="00F75AF6"/>
    <w:rsid w:val="00F76147"/>
    <w:rsid w:val="00F81D29"/>
    <w:rsid w:val="00F82E2C"/>
    <w:rsid w:val="00F855EF"/>
    <w:rsid w:val="00F85E69"/>
    <w:rsid w:val="00F86D5B"/>
    <w:rsid w:val="00F87382"/>
    <w:rsid w:val="00F914E1"/>
    <w:rsid w:val="00F91C4D"/>
    <w:rsid w:val="00F92FD9"/>
    <w:rsid w:val="00F959BF"/>
    <w:rsid w:val="00F97C3E"/>
    <w:rsid w:val="00FA583F"/>
    <w:rsid w:val="00FA6684"/>
    <w:rsid w:val="00FA731E"/>
    <w:rsid w:val="00FA7355"/>
    <w:rsid w:val="00FB24A4"/>
    <w:rsid w:val="00FB2B38"/>
    <w:rsid w:val="00FB53A9"/>
    <w:rsid w:val="00FC079A"/>
    <w:rsid w:val="00FC3C48"/>
    <w:rsid w:val="00FC3EA8"/>
    <w:rsid w:val="00FC4F56"/>
    <w:rsid w:val="00FC6358"/>
    <w:rsid w:val="00FC7DC5"/>
    <w:rsid w:val="00FC7DF6"/>
    <w:rsid w:val="00FD006B"/>
    <w:rsid w:val="00FD0704"/>
    <w:rsid w:val="00FD24A2"/>
    <w:rsid w:val="00FD2899"/>
    <w:rsid w:val="00FD320D"/>
    <w:rsid w:val="00FD57D1"/>
    <w:rsid w:val="00FE0F9B"/>
    <w:rsid w:val="00FE23DE"/>
    <w:rsid w:val="00FE54B7"/>
    <w:rsid w:val="00FE6DD1"/>
    <w:rsid w:val="00FF270E"/>
    <w:rsid w:val="00FF690A"/>
    <w:rsid w:val="00FF74A4"/>
    <w:rsid w:val="016147A3"/>
    <w:rsid w:val="01660881"/>
    <w:rsid w:val="02A24AD6"/>
    <w:rsid w:val="02B52B3C"/>
    <w:rsid w:val="05DA419B"/>
    <w:rsid w:val="063D1468"/>
    <w:rsid w:val="06497947"/>
    <w:rsid w:val="06E527EC"/>
    <w:rsid w:val="072D3358"/>
    <w:rsid w:val="074679CC"/>
    <w:rsid w:val="0A4A2389"/>
    <w:rsid w:val="0A7752B4"/>
    <w:rsid w:val="0B510002"/>
    <w:rsid w:val="0C1245C1"/>
    <w:rsid w:val="0CC34B5A"/>
    <w:rsid w:val="0CEE7692"/>
    <w:rsid w:val="0D6E7FF5"/>
    <w:rsid w:val="0DB55926"/>
    <w:rsid w:val="0E397653"/>
    <w:rsid w:val="0E74181D"/>
    <w:rsid w:val="0FBB5E6D"/>
    <w:rsid w:val="1130186C"/>
    <w:rsid w:val="138C57EE"/>
    <w:rsid w:val="14167C5D"/>
    <w:rsid w:val="14390AED"/>
    <w:rsid w:val="15005FFA"/>
    <w:rsid w:val="17E46BAA"/>
    <w:rsid w:val="18361D59"/>
    <w:rsid w:val="18BC7A93"/>
    <w:rsid w:val="18F6534F"/>
    <w:rsid w:val="1A125FEC"/>
    <w:rsid w:val="1B101C42"/>
    <w:rsid w:val="1C3C756C"/>
    <w:rsid w:val="1C6841D6"/>
    <w:rsid w:val="1CA52762"/>
    <w:rsid w:val="1CEF7619"/>
    <w:rsid w:val="1D20185A"/>
    <w:rsid w:val="1D9C2657"/>
    <w:rsid w:val="1DF0665E"/>
    <w:rsid w:val="20DD111C"/>
    <w:rsid w:val="21183C9A"/>
    <w:rsid w:val="21F10636"/>
    <w:rsid w:val="22370F5F"/>
    <w:rsid w:val="22BB39EC"/>
    <w:rsid w:val="235E6724"/>
    <w:rsid w:val="23C04098"/>
    <w:rsid w:val="23F23560"/>
    <w:rsid w:val="24033F3F"/>
    <w:rsid w:val="249242EB"/>
    <w:rsid w:val="251B657B"/>
    <w:rsid w:val="25AD464F"/>
    <w:rsid w:val="25E36439"/>
    <w:rsid w:val="285D4370"/>
    <w:rsid w:val="2964687E"/>
    <w:rsid w:val="29FB0578"/>
    <w:rsid w:val="2A157556"/>
    <w:rsid w:val="2C11302B"/>
    <w:rsid w:val="2CB65FB2"/>
    <w:rsid w:val="30B37A27"/>
    <w:rsid w:val="31BD6107"/>
    <w:rsid w:val="33433BD2"/>
    <w:rsid w:val="335B6541"/>
    <w:rsid w:val="36107351"/>
    <w:rsid w:val="3683744D"/>
    <w:rsid w:val="36EE1F08"/>
    <w:rsid w:val="37E0236A"/>
    <w:rsid w:val="38B658B6"/>
    <w:rsid w:val="393C4F2B"/>
    <w:rsid w:val="3A434FD5"/>
    <w:rsid w:val="3B8E176F"/>
    <w:rsid w:val="3B9776A5"/>
    <w:rsid w:val="3CBB3B19"/>
    <w:rsid w:val="3D957415"/>
    <w:rsid w:val="3DD06CF2"/>
    <w:rsid w:val="3E664CA7"/>
    <w:rsid w:val="3E786F7D"/>
    <w:rsid w:val="3EF23D55"/>
    <w:rsid w:val="3EF772B0"/>
    <w:rsid w:val="3F8544B3"/>
    <w:rsid w:val="40890521"/>
    <w:rsid w:val="40AE4C7C"/>
    <w:rsid w:val="41C41232"/>
    <w:rsid w:val="445B4B11"/>
    <w:rsid w:val="454B789A"/>
    <w:rsid w:val="4709346E"/>
    <w:rsid w:val="48230F2B"/>
    <w:rsid w:val="484916ED"/>
    <w:rsid w:val="48EF700A"/>
    <w:rsid w:val="49B22896"/>
    <w:rsid w:val="4B480849"/>
    <w:rsid w:val="4C2C6895"/>
    <w:rsid w:val="4C925E54"/>
    <w:rsid w:val="4E3D47AD"/>
    <w:rsid w:val="4EC41E4B"/>
    <w:rsid w:val="4F2E3120"/>
    <w:rsid w:val="4FC83BBA"/>
    <w:rsid w:val="508D2C1F"/>
    <w:rsid w:val="50CC1640"/>
    <w:rsid w:val="517F6B20"/>
    <w:rsid w:val="523019D3"/>
    <w:rsid w:val="549534E0"/>
    <w:rsid w:val="55A20B49"/>
    <w:rsid w:val="55F17FCF"/>
    <w:rsid w:val="56AF6C88"/>
    <w:rsid w:val="570C4CB4"/>
    <w:rsid w:val="57AA5034"/>
    <w:rsid w:val="57BB1A31"/>
    <w:rsid w:val="57F236A8"/>
    <w:rsid w:val="581C6E73"/>
    <w:rsid w:val="59627BDB"/>
    <w:rsid w:val="59877CF9"/>
    <w:rsid w:val="5A324F70"/>
    <w:rsid w:val="5A835E0B"/>
    <w:rsid w:val="5A835EB6"/>
    <w:rsid w:val="5AF65F9E"/>
    <w:rsid w:val="5BD46C5A"/>
    <w:rsid w:val="5C0F7E13"/>
    <w:rsid w:val="5C1712D7"/>
    <w:rsid w:val="5C6C40FC"/>
    <w:rsid w:val="5D991D99"/>
    <w:rsid w:val="5DBE1B14"/>
    <w:rsid w:val="5E152FC6"/>
    <w:rsid w:val="5EE32D89"/>
    <w:rsid w:val="5F436A11"/>
    <w:rsid w:val="60AB1A38"/>
    <w:rsid w:val="61A937A5"/>
    <w:rsid w:val="622B6C1E"/>
    <w:rsid w:val="629F0CEA"/>
    <w:rsid w:val="62BB156F"/>
    <w:rsid w:val="62CE3179"/>
    <w:rsid w:val="632F219A"/>
    <w:rsid w:val="63A26473"/>
    <w:rsid w:val="63F32DFD"/>
    <w:rsid w:val="63F471D5"/>
    <w:rsid w:val="63F70AC7"/>
    <w:rsid w:val="65180B8D"/>
    <w:rsid w:val="688A4570"/>
    <w:rsid w:val="69A04061"/>
    <w:rsid w:val="6A793E81"/>
    <w:rsid w:val="6C413B84"/>
    <w:rsid w:val="6D417909"/>
    <w:rsid w:val="6DDE0E95"/>
    <w:rsid w:val="70695485"/>
    <w:rsid w:val="708078B8"/>
    <w:rsid w:val="717363BD"/>
    <w:rsid w:val="73060D69"/>
    <w:rsid w:val="73524639"/>
    <w:rsid w:val="73B9559B"/>
    <w:rsid w:val="73F98F79"/>
    <w:rsid w:val="74EE6D20"/>
    <w:rsid w:val="75642C34"/>
    <w:rsid w:val="76436C02"/>
    <w:rsid w:val="77762D0B"/>
    <w:rsid w:val="77CB72CC"/>
    <w:rsid w:val="77DE48D9"/>
    <w:rsid w:val="786D7179"/>
    <w:rsid w:val="78991E16"/>
    <w:rsid w:val="78EB3A7D"/>
    <w:rsid w:val="797A15C6"/>
    <w:rsid w:val="7B17721B"/>
    <w:rsid w:val="7C7203B9"/>
    <w:rsid w:val="7C7501EF"/>
    <w:rsid w:val="7D017D63"/>
    <w:rsid w:val="7D2B0C06"/>
    <w:rsid w:val="7DD636C8"/>
    <w:rsid w:val="7EA11315"/>
    <w:rsid w:val="7F56028B"/>
    <w:rsid w:val="9DB33611"/>
    <w:rsid w:val="BFDECB6D"/>
    <w:rsid w:val="DBFF8992"/>
    <w:rsid w:val="F3FF7307"/>
    <w:rsid w:val="F77FEDC7"/>
    <w:rsid w:val="F9CFD15A"/>
    <w:rsid w:val="FEBFD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47"/>
    <w:qFormat/>
    <w:uiPriority w:val="0"/>
    <w:pPr>
      <w:keepNext/>
      <w:keepLines/>
      <w:spacing w:before="260" w:after="260" w:line="416" w:lineRule="auto"/>
      <w:outlineLvl w:val="2"/>
    </w:pPr>
    <w:rPr>
      <w:b/>
      <w:bCs/>
      <w:sz w:val="32"/>
      <w:szCs w:val="32"/>
    </w:rPr>
  </w:style>
  <w:style w:type="paragraph" w:styleId="4">
    <w:name w:val="heading 4"/>
    <w:basedOn w:val="1"/>
    <w:next w:val="1"/>
    <w:link w:val="48"/>
    <w:qFormat/>
    <w:uiPriority w:val="0"/>
    <w:pPr>
      <w:keepNext/>
      <w:keepLines/>
      <w:spacing w:before="280" w:after="290" w:line="376" w:lineRule="auto"/>
      <w:outlineLvl w:val="3"/>
    </w:pPr>
    <w:rPr>
      <w:rFonts w:ascii="Cambria" w:hAnsi="Cambria"/>
      <w:b/>
      <w:bCs/>
      <w:sz w:val="28"/>
      <w:szCs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annotation text"/>
    <w:basedOn w:val="1"/>
    <w:link w:val="49"/>
    <w:qFormat/>
    <w:uiPriority w:val="0"/>
    <w:pPr>
      <w:jc w:val="left"/>
    </w:pPr>
  </w:style>
  <w:style w:type="paragraph" w:styleId="11">
    <w:name w:val="index 6"/>
    <w:basedOn w:val="1"/>
    <w:next w:val="1"/>
    <w:qFormat/>
    <w:uiPriority w:val="0"/>
    <w:pPr>
      <w:ind w:left="1260" w:hanging="210"/>
      <w:jc w:val="left"/>
    </w:pPr>
    <w:rPr>
      <w:rFonts w:ascii="Calibri" w:hAnsi="Calibri"/>
      <w:sz w:val="20"/>
      <w:szCs w:val="20"/>
    </w:r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Date"/>
    <w:basedOn w:val="1"/>
    <w:next w:val="1"/>
    <w:link w:val="175"/>
    <w:qFormat/>
    <w:uiPriority w:val="0"/>
    <w:pPr>
      <w:ind w:left="100" w:leftChars="2500"/>
    </w:pPr>
  </w:style>
  <w:style w:type="paragraph" w:styleId="18">
    <w:name w:val="endnote text"/>
    <w:basedOn w:val="1"/>
    <w:semiHidden/>
    <w:qFormat/>
    <w:uiPriority w:val="0"/>
    <w:pPr>
      <w:snapToGrid w:val="0"/>
      <w:jc w:val="left"/>
    </w:pPr>
  </w:style>
  <w:style w:type="paragraph" w:styleId="19">
    <w:name w:val="Balloon Text"/>
    <w:basedOn w:val="1"/>
    <w:link w:val="50"/>
    <w:qFormat/>
    <w:uiPriority w:val="0"/>
    <w:rPr>
      <w:sz w:val="18"/>
      <w:szCs w:val="18"/>
    </w:rPr>
  </w:style>
  <w:style w:type="paragraph" w:styleId="20">
    <w:name w:val="footer"/>
    <w:basedOn w:val="1"/>
    <w:link w:val="51"/>
    <w:qFormat/>
    <w:uiPriority w:val="99"/>
    <w:pPr>
      <w:snapToGrid w:val="0"/>
      <w:ind w:right="210" w:rightChars="100"/>
      <w:jc w:val="right"/>
    </w:pPr>
    <w:rPr>
      <w:sz w:val="18"/>
      <w:szCs w:val="18"/>
    </w:rPr>
  </w:style>
  <w:style w:type="paragraph" w:styleId="21">
    <w:name w:val="header"/>
    <w:basedOn w:val="1"/>
    <w:qFormat/>
    <w:uiPriority w:val="0"/>
    <w:pPr>
      <w:snapToGrid w:val="0"/>
      <w:jc w:val="left"/>
    </w:pPr>
    <w:rPr>
      <w:sz w:val="18"/>
      <w:szCs w:val="18"/>
    </w:rPr>
  </w:style>
  <w:style w:type="paragraph" w:styleId="22">
    <w:name w:val="toc 1"/>
    <w:basedOn w:val="1"/>
    <w:next w:val="1"/>
    <w:qFormat/>
    <w:uiPriority w:val="39"/>
    <w:pPr>
      <w:tabs>
        <w:tab w:val="right" w:leader="dot" w:pos="9242"/>
      </w:tabs>
      <w:spacing w:before="25" w:beforeLines="25" w:after="25" w:afterLines="25"/>
      <w:jc w:val="left"/>
    </w:pPr>
    <w:rPr>
      <w:rFonts w:ascii="宋体"/>
      <w:szCs w:val="21"/>
    </w:rPr>
  </w:style>
  <w:style w:type="paragraph" w:styleId="23">
    <w:name w:val="toc 4"/>
    <w:basedOn w:val="1"/>
    <w:next w:val="1"/>
    <w:semiHidden/>
    <w:qFormat/>
    <w:uiPriority w:val="0"/>
    <w:pPr>
      <w:tabs>
        <w:tab w:val="right" w:leader="dot" w:pos="9241"/>
      </w:tabs>
      <w:ind w:firstLine="200" w:firstLineChars="200"/>
      <w:jc w:val="left"/>
    </w:pPr>
    <w:rPr>
      <w:rFonts w:ascii="宋体"/>
      <w:szCs w:val="21"/>
    </w:rPr>
  </w:style>
  <w:style w:type="paragraph" w:styleId="24">
    <w:name w:val="index heading"/>
    <w:basedOn w:val="1"/>
    <w:next w:val="25"/>
    <w:qFormat/>
    <w:uiPriority w:val="0"/>
    <w:pPr>
      <w:spacing w:before="120" w:after="120"/>
      <w:jc w:val="center"/>
    </w:pPr>
    <w:rPr>
      <w:rFonts w:ascii="Calibri" w:hAnsi="Calibri"/>
      <w:b/>
      <w:bCs/>
      <w:iCs/>
      <w:szCs w:val="20"/>
    </w:rPr>
  </w:style>
  <w:style w:type="paragraph" w:styleId="25">
    <w:name w:val="index 1"/>
    <w:basedOn w:val="1"/>
    <w:next w:val="26"/>
    <w:qFormat/>
    <w:uiPriority w:val="0"/>
    <w:pPr>
      <w:tabs>
        <w:tab w:val="right" w:leader="dot" w:pos="9299"/>
      </w:tabs>
      <w:jc w:val="left"/>
    </w:pPr>
    <w:rPr>
      <w:rFonts w:ascii="宋体"/>
      <w:szCs w:val="21"/>
    </w:rPr>
  </w:style>
  <w:style w:type="paragraph" w:customStyle="1" w:styleId="26">
    <w:name w:val="段"/>
    <w:link w:val="5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7">
    <w:name w:val="footnote text"/>
    <w:basedOn w:val="1"/>
    <w:qFormat/>
    <w:uiPriority w:val="0"/>
    <w:pPr>
      <w:numPr>
        <w:ilvl w:val="0"/>
        <w:numId w:val="1"/>
      </w:numPr>
      <w:snapToGrid w:val="0"/>
      <w:jc w:val="left"/>
    </w:pPr>
    <w:rPr>
      <w:rFonts w:ascii="宋体"/>
      <w:sz w:val="18"/>
      <w:szCs w:val="18"/>
    </w:rPr>
  </w:style>
  <w:style w:type="paragraph" w:styleId="28">
    <w:name w:val="toc 6"/>
    <w:basedOn w:val="1"/>
    <w:next w:val="1"/>
    <w:semiHidden/>
    <w:qFormat/>
    <w:uiPriority w:val="0"/>
    <w:pPr>
      <w:tabs>
        <w:tab w:val="right" w:leader="dot" w:pos="9241"/>
      </w:tabs>
      <w:ind w:firstLine="400" w:firstLineChars="400"/>
      <w:jc w:val="left"/>
    </w:pPr>
    <w:rPr>
      <w:rFonts w:ascii="宋体"/>
      <w:szCs w:val="21"/>
    </w:rPr>
  </w:style>
  <w:style w:type="paragraph" w:styleId="29">
    <w:name w:val="index 7"/>
    <w:basedOn w:val="1"/>
    <w:next w:val="1"/>
    <w:qFormat/>
    <w:uiPriority w:val="0"/>
    <w:pPr>
      <w:ind w:left="1470" w:hanging="210"/>
      <w:jc w:val="left"/>
    </w:pPr>
    <w:rPr>
      <w:rFonts w:ascii="Calibri" w:hAnsi="Calibri"/>
      <w:sz w:val="20"/>
      <w:szCs w:val="20"/>
    </w:rPr>
  </w:style>
  <w:style w:type="paragraph" w:styleId="30">
    <w:name w:val="index 9"/>
    <w:basedOn w:val="1"/>
    <w:next w:val="1"/>
    <w:qFormat/>
    <w:uiPriority w:val="0"/>
    <w:pPr>
      <w:ind w:left="1890" w:hanging="210"/>
      <w:jc w:val="left"/>
    </w:pPr>
    <w:rPr>
      <w:rFonts w:ascii="Calibri" w:hAnsi="Calibri"/>
      <w:sz w:val="20"/>
      <w:szCs w:val="20"/>
    </w:rPr>
  </w:style>
  <w:style w:type="paragraph" w:styleId="31">
    <w:name w:val="toc 2"/>
    <w:basedOn w:val="1"/>
    <w:next w:val="1"/>
    <w:qFormat/>
    <w:uiPriority w:val="39"/>
    <w:pPr>
      <w:tabs>
        <w:tab w:val="right" w:leader="dot" w:pos="9242"/>
      </w:tabs>
    </w:pPr>
    <w:rPr>
      <w:rFonts w:ascii="宋体"/>
      <w:szCs w:val="21"/>
    </w:rPr>
  </w:style>
  <w:style w:type="paragraph" w:styleId="32">
    <w:name w:val="toc 9"/>
    <w:basedOn w:val="1"/>
    <w:next w:val="1"/>
    <w:semiHidden/>
    <w:qFormat/>
    <w:uiPriority w:val="0"/>
    <w:pPr>
      <w:ind w:left="1470"/>
      <w:jc w:val="left"/>
    </w:pPr>
    <w:rPr>
      <w:sz w:val="20"/>
      <w:szCs w:val="20"/>
    </w:rPr>
  </w:style>
  <w:style w:type="paragraph" w:styleId="33">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5">
    <w:name w:val="index 2"/>
    <w:basedOn w:val="1"/>
    <w:next w:val="1"/>
    <w:qFormat/>
    <w:uiPriority w:val="0"/>
    <w:pPr>
      <w:ind w:left="420" w:hanging="210"/>
      <w:jc w:val="left"/>
    </w:pPr>
    <w:rPr>
      <w:rFonts w:ascii="Calibri" w:hAnsi="Calibri"/>
      <w:sz w:val="20"/>
      <w:szCs w:val="20"/>
    </w:rPr>
  </w:style>
  <w:style w:type="paragraph" w:styleId="36">
    <w:name w:val="annotation subject"/>
    <w:basedOn w:val="10"/>
    <w:next w:val="10"/>
    <w:link w:val="53"/>
    <w:qFormat/>
    <w:uiPriority w:val="0"/>
    <w:rPr>
      <w:b/>
      <w:bCs/>
    </w:rPr>
  </w:style>
  <w:style w:type="table" w:styleId="38">
    <w:name w:val="Table Grid"/>
    <w:basedOn w:val="37"/>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endnote reference"/>
    <w:semiHidden/>
    <w:qFormat/>
    <w:uiPriority w:val="0"/>
    <w:rPr>
      <w:vertAlign w:val="superscript"/>
    </w:rPr>
  </w:style>
  <w:style w:type="character" w:styleId="41">
    <w:name w:val="page number"/>
    <w:qFormat/>
    <w:uiPriority w:val="0"/>
    <w:rPr>
      <w:rFonts w:ascii="Times New Roman" w:hAnsi="Times New Roman" w:eastAsia="宋体"/>
      <w:sz w:val="18"/>
    </w:rPr>
  </w:style>
  <w:style w:type="character" w:styleId="42">
    <w:name w:val="FollowedHyperlink"/>
    <w:qFormat/>
    <w:uiPriority w:val="0"/>
    <w:rPr>
      <w:color w:val="800080"/>
      <w:u w:val="single"/>
    </w:rPr>
  </w:style>
  <w:style w:type="character" w:styleId="43">
    <w:name w:val="Hyperlink"/>
    <w:qFormat/>
    <w:uiPriority w:val="99"/>
    <w:rPr>
      <w:color w:val="0000FF"/>
      <w:spacing w:val="0"/>
      <w:w w:val="100"/>
      <w:szCs w:val="21"/>
      <w:u w:val="single"/>
    </w:rPr>
  </w:style>
  <w:style w:type="character" w:styleId="44">
    <w:name w:val="annotation reference"/>
    <w:qFormat/>
    <w:uiPriority w:val="99"/>
    <w:rPr>
      <w:sz w:val="21"/>
      <w:szCs w:val="21"/>
    </w:rPr>
  </w:style>
  <w:style w:type="character" w:styleId="45">
    <w:name w:val="footnote reference"/>
    <w:semiHidden/>
    <w:qFormat/>
    <w:uiPriority w:val="0"/>
    <w:rPr>
      <w:vertAlign w:val="superscript"/>
    </w:rPr>
  </w:style>
  <w:style w:type="character" w:customStyle="1" w:styleId="46">
    <w:name w:val="标题 1 字符"/>
    <w:link w:val="2"/>
    <w:qFormat/>
    <w:uiPriority w:val="0"/>
    <w:rPr>
      <w:b/>
      <w:bCs/>
      <w:kern w:val="44"/>
      <w:sz w:val="44"/>
      <w:szCs w:val="44"/>
    </w:rPr>
  </w:style>
  <w:style w:type="character" w:customStyle="1" w:styleId="47">
    <w:name w:val="标题 3 字符"/>
    <w:link w:val="3"/>
    <w:semiHidden/>
    <w:qFormat/>
    <w:uiPriority w:val="0"/>
    <w:rPr>
      <w:b/>
      <w:bCs/>
      <w:kern w:val="2"/>
      <w:sz w:val="32"/>
      <w:szCs w:val="32"/>
    </w:rPr>
  </w:style>
  <w:style w:type="character" w:customStyle="1" w:styleId="48">
    <w:name w:val="标题 4 字符"/>
    <w:link w:val="4"/>
    <w:semiHidden/>
    <w:qFormat/>
    <w:uiPriority w:val="0"/>
    <w:rPr>
      <w:rFonts w:ascii="Cambria" w:hAnsi="Cambria" w:eastAsia="宋体" w:cs="Times New Roman"/>
      <w:b/>
      <w:bCs/>
      <w:kern w:val="2"/>
      <w:sz w:val="28"/>
      <w:szCs w:val="28"/>
    </w:rPr>
  </w:style>
  <w:style w:type="character" w:customStyle="1" w:styleId="49">
    <w:name w:val="批注文字 字符"/>
    <w:link w:val="10"/>
    <w:qFormat/>
    <w:uiPriority w:val="0"/>
    <w:rPr>
      <w:kern w:val="2"/>
      <w:sz w:val="21"/>
      <w:szCs w:val="24"/>
    </w:rPr>
  </w:style>
  <w:style w:type="character" w:customStyle="1" w:styleId="50">
    <w:name w:val="批注框文本 字符"/>
    <w:link w:val="19"/>
    <w:qFormat/>
    <w:uiPriority w:val="0"/>
    <w:rPr>
      <w:kern w:val="2"/>
      <w:sz w:val="18"/>
      <w:szCs w:val="18"/>
    </w:rPr>
  </w:style>
  <w:style w:type="character" w:customStyle="1" w:styleId="51">
    <w:name w:val="页脚 字符"/>
    <w:link w:val="20"/>
    <w:qFormat/>
    <w:uiPriority w:val="99"/>
    <w:rPr>
      <w:kern w:val="2"/>
      <w:sz w:val="18"/>
      <w:szCs w:val="18"/>
    </w:rPr>
  </w:style>
  <w:style w:type="character" w:customStyle="1" w:styleId="52">
    <w:name w:val="段 Char"/>
    <w:link w:val="26"/>
    <w:qFormat/>
    <w:uiPriority w:val="0"/>
    <w:rPr>
      <w:rFonts w:ascii="宋体"/>
      <w:sz w:val="21"/>
      <w:lang w:val="en-US" w:eastAsia="zh-CN" w:bidi="ar-SA"/>
    </w:rPr>
  </w:style>
  <w:style w:type="character" w:customStyle="1" w:styleId="53">
    <w:name w:val="批注主题 字符"/>
    <w:link w:val="36"/>
    <w:qFormat/>
    <w:uiPriority w:val="0"/>
    <w:rPr>
      <w:b/>
      <w:bCs/>
      <w:kern w:val="2"/>
      <w:sz w:val="21"/>
      <w:szCs w:val="24"/>
    </w:rPr>
  </w:style>
  <w:style w:type="paragraph" w:customStyle="1" w:styleId="54">
    <w:name w:val="一级条标题"/>
    <w:next w:val="26"/>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5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7">
    <w:name w:val="章标题"/>
    <w:next w:val="26"/>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8">
    <w:name w:val="二级条标题"/>
    <w:basedOn w:val="54"/>
    <w:next w:val="26"/>
    <w:qFormat/>
    <w:uiPriority w:val="0"/>
    <w:pPr>
      <w:numPr>
        <w:ilvl w:val="2"/>
        <w:numId w:val="0"/>
      </w:numPr>
      <w:outlineLvl w:val="3"/>
    </w:pPr>
    <w:rPr>
      <w:color w:val="000000"/>
    </w:rPr>
  </w:style>
  <w:style w:type="paragraph" w:customStyle="1" w:styleId="5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0">
    <w:name w:val="列项——（一级）"/>
    <w:link w:val="177"/>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61">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62">
    <w:name w:val="目次、标准名称标题"/>
    <w:basedOn w:val="1"/>
    <w:next w:val="26"/>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3">
    <w:name w:val="三级条标题"/>
    <w:basedOn w:val="58"/>
    <w:next w:val="26"/>
    <w:qFormat/>
    <w:uiPriority w:val="0"/>
    <w:pPr>
      <w:numPr>
        <w:ilvl w:val="3"/>
      </w:numPr>
      <w:outlineLvl w:val="4"/>
    </w:pPr>
  </w:style>
  <w:style w:type="paragraph" w:customStyle="1" w:styleId="64">
    <w:name w:val="示例"/>
    <w:next w:val="65"/>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65">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6">
    <w:name w:val="数字编号列项（二级）"/>
    <w:qFormat/>
    <w:uiPriority w:val="0"/>
    <w:pPr>
      <w:numPr>
        <w:ilvl w:val="1"/>
        <w:numId w:val="4"/>
      </w:numPr>
      <w:tabs>
        <w:tab w:val="left" w:pos="846"/>
      </w:tabs>
      <w:jc w:val="both"/>
    </w:pPr>
    <w:rPr>
      <w:rFonts w:ascii="宋体" w:hAnsi="Times New Roman" w:eastAsia="宋体" w:cs="Times New Roman"/>
      <w:sz w:val="21"/>
      <w:lang w:val="en-US" w:eastAsia="zh-CN" w:bidi="ar-SA"/>
    </w:rPr>
  </w:style>
  <w:style w:type="paragraph" w:customStyle="1" w:styleId="67">
    <w:name w:val="四级条标题"/>
    <w:basedOn w:val="63"/>
    <w:next w:val="26"/>
    <w:qFormat/>
    <w:uiPriority w:val="0"/>
    <w:pPr>
      <w:numPr>
        <w:ilvl w:val="4"/>
      </w:numPr>
      <w:outlineLvl w:val="5"/>
    </w:pPr>
  </w:style>
  <w:style w:type="paragraph" w:customStyle="1" w:styleId="68">
    <w:name w:val="五级条标题"/>
    <w:basedOn w:val="67"/>
    <w:next w:val="26"/>
    <w:qFormat/>
    <w:uiPriority w:val="0"/>
    <w:pPr>
      <w:numPr>
        <w:ilvl w:val="5"/>
      </w:numPr>
      <w:outlineLvl w:val="6"/>
    </w:pPr>
  </w:style>
  <w:style w:type="paragraph" w:customStyle="1" w:styleId="69">
    <w:name w:val="注："/>
    <w:next w:val="26"/>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0">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71">
    <w:name w:val="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72">
    <w:name w:val="列项◆（三级）"/>
    <w:basedOn w:val="1"/>
    <w:qFormat/>
    <w:uiPriority w:val="0"/>
    <w:pPr>
      <w:numPr>
        <w:ilvl w:val="2"/>
        <w:numId w:val="3"/>
      </w:numPr>
    </w:pPr>
    <w:rPr>
      <w:rFonts w:ascii="宋体"/>
      <w:szCs w:val="21"/>
    </w:rPr>
  </w:style>
  <w:style w:type="paragraph" w:customStyle="1" w:styleId="73">
    <w:name w:val="编号列项（三级）"/>
    <w:qFormat/>
    <w:uiPriority w:val="0"/>
    <w:pPr>
      <w:numPr>
        <w:ilvl w:val="2"/>
        <w:numId w:val="4"/>
      </w:numPr>
      <w:tabs>
        <w:tab w:val="left" w:pos="846"/>
      </w:tabs>
    </w:pPr>
    <w:rPr>
      <w:rFonts w:ascii="宋体" w:hAnsi="Times New Roman" w:eastAsia="宋体" w:cs="Times New Roman"/>
      <w:sz w:val="21"/>
      <w:lang w:val="en-US" w:eastAsia="zh-CN" w:bidi="ar-SA"/>
    </w:rPr>
  </w:style>
  <w:style w:type="paragraph" w:customStyle="1" w:styleId="74">
    <w:name w:val="示例×："/>
    <w:basedOn w:val="57"/>
    <w:qFormat/>
    <w:uiPriority w:val="0"/>
    <w:pPr>
      <w:numPr>
        <w:numId w:val="0"/>
      </w:numPr>
      <w:spacing w:before="0" w:beforeLines="0" w:after="0" w:afterLines="0"/>
      <w:ind w:firstLine="363"/>
      <w:outlineLvl w:val="9"/>
    </w:pPr>
    <w:rPr>
      <w:rFonts w:ascii="宋体" w:eastAsia="宋体"/>
      <w:sz w:val="18"/>
      <w:szCs w:val="18"/>
    </w:rPr>
  </w:style>
  <w:style w:type="paragraph" w:customStyle="1" w:styleId="75">
    <w:name w:val="二级无"/>
    <w:basedOn w:val="58"/>
    <w:qFormat/>
    <w:uiPriority w:val="0"/>
    <w:pPr>
      <w:spacing w:before="0" w:beforeLines="0" w:after="0" w:afterLines="0"/>
    </w:pPr>
    <w:rPr>
      <w:rFonts w:ascii="宋体" w:eastAsia="宋体"/>
    </w:rPr>
  </w:style>
  <w:style w:type="paragraph" w:customStyle="1" w:styleId="76">
    <w:name w:val="注：（正文）"/>
    <w:basedOn w:val="69"/>
    <w:next w:val="26"/>
    <w:qFormat/>
    <w:uiPriority w:val="0"/>
  </w:style>
  <w:style w:type="paragraph" w:customStyle="1" w:styleId="77">
    <w:name w:val="注×：（正文）"/>
    <w:qFormat/>
    <w:uiPriority w:val="0"/>
    <w:pPr>
      <w:numPr>
        <w:ilvl w:val="0"/>
        <w:numId w:val="5"/>
      </w:numPr>
      <w:jc w:val="both"/>
    </w:pPr>
    <w:rPr>
      <w:rFonts w:ascii="宋体" w:hAnsi="Times New Roman" w:eastAsia="宋体" w:cs="Times New Roman"/>
      <w:sz w:val="18"/>
      <w:szCs w:val="18"/>
      <w:lang w:val="en-US" w:eastAsia="zh-CN" w:bidi="ar-SA"/>
    </w:rPr>
  </w:style>
  <w:style w:type="paragraph" w:customStyle="1" w:styleId="7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80">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1">
    <w:name w:val="标准书眉_偶数页"/>
    <w:basedOn w:val="56"/>
    <w:next w:val="1"/>
    <w:qFormat/>
    <w:uiPriority w:val="0"/>
    <w:pPr>
      <w:jc w:val="left"/>
    </w:pPr>
  </w:style>
  <w:style w:type="paragraph" w:customStyle="1" w:styleId="82">
    <w:name w:val="标准书眉一"/>
    <w:qFormat/>
    <w:uiPriority w:val="0"/>
    <w:pPr>
      <w:jc w:val="both"/>
    </w:pPr>
    <w:rPr>
      <w:rFonts w:ascii="Times New Roman" w:hAnsi="Times New Roman" w:eastAsia="宋体" w:cs="Times New Roman"/>
      <w:lang w:val="en-US" w:eastAsia="zh-CN" w:bidi="ar-SA"/>
    </w:rPr>
  </w:style>
  <w:style w:type="paragraph" w:customStyle="1" w:styleId="83">
    <w:name w:val="参考文献"/>
    <w:basedOn w:val="1"/>
    <w:next w:val="26"/>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4">
    <w:name w:val="参考文献、索引标题"/>
    <w:basedOn w:val="1"/>
    <w:next w:val="26"/>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5">
    <w:name w:val="发布"/>
    <w:qFormat/>
    <w:uiPriority w:val="0"/>
    <w:rPr>
      <w:rFonts w:ascii="黑体" w:eastAsia="黑体"/>
      <w:spacing w:val="85"/>
      <w:w w:val="100"/>
      <w:position w:val="3"/>
      <w:sz w:val="28"/>
      <w:szCs w:val="28"/>
    </w:rPr>
  </w:style>
  <w:style w:type="paragraph" w:customStyle="1" w:styleId="86">
    <w:name w:val="发布部门"/>
    <w:next w:val="26"/>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1">
    <w:name w:val="封面标准英文名称"/>
    <w:basedOn w:val="90"/>
    <w:qFormat/>
    <w:uiPriority w:val="0"/>
    <w:pPr>
      <w:framePr/>
      <w:spacing w:before="370" w:line="400" w:lineRule="exact"/>
    </w:pPr>
    <w:rPr>
      <w:rFonts w:ascii="Times New Roman"/>
      <w:sz w:val="28"/>
      <w:szCs w:val="28"/>
    </w:rPr>
  </w:style>
  <w:style w:type="paragraph" w:customStyle="1" w:styleId="92">
    <w:name w:val="封面一致性程度标识"/>
    <w:basedOn w:val="91"/>
    <w:qFormat/>
    <w:uiPriority w:val="0"/>
    <w:pPr>
      <w:framePr/>
      <w:spacing w:before="440"/>
    </w:pPr>
    <w:rPr>
      <w:rFonts w:ascii="宋体" w:eastAsia="宋体"/>
    </w:rPr>
  </w:style>
  <w:style w:type="paragraph" w:customStyle="1" w:styleId="93">
    <w:name w:val="封面标准文稿类别"/>
    <w:basedOn w:val="92"/>
    <w:qFormat/>
    <w:uiPriority w:val="0"/>
    <w:pPr>
      <w:framePr/>
      <w:spacing w:after="160" w:line="240" w:lineRule="auto"/>
    </w:pPr>
    <w:rPr>
      <w:sz w:val="24"/>
    </w:rPr>
  </w:style>
  <w:style w:type="paragraph" w:customStyle="1" w:styleId="94">
    <w:name w:val="封面标准文稿编辑信息"/>
    <w:basedOn w:val="93"/>
    <w:qFormat/>
    <w:uiPriority w:val="0"/>
    <w:pPr>
      <w:framePr/>
      <w:spacing w:before="180" w:line="180" w:lineRule="exact"/>
    </w:pPr>
    <w:rPr>
      <w:sz w:val="21"/>
    </w:rPr>
  </w:style>
  <w:style w:type="paragraph" w:customStyle="1" w:styleId="95">
    <w:name w:val="封面正文"/>
    <w:qFormat/>
    <w:uiPriority w:val="0"/>
    <w:pPr>
      <w:jc w:val="both"/>
    </w:pPr>
    <w:rPr>
      <w:rFonts w:ascii="Times New Roman" w:hAnsi="Times New Roman" w:eastAsia="宋体" w:cs="Times New Roman"/>
      <w:lang w:val="en-US" w:eastAsia="zh-CN" w:bidi="ar-SA"/>
    </w:rPr>
  </w:style>
  <w:style w:type="paragraph" w:customStyle="1" w:styleId="96">
    <w:name w:val="附录标识"/>
    <w:basedOn w:val="1"/>
    <w:next w:val="26"/>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7">
    <w:name w:val="附录标题"/>
    <w:basedOn w:val="26"/>
    <w:next w:val="26"/>
    <w:qFormat/>
    <w:uiPriority w:val="0"/>
    <w:pPr>
      <w:ind w:firstLine="0" w:firstLineChars="0"/>
      <w:jc w:val="center"/>
    </w:pPr>
    <w:rPr>
      <w:rFonts w:ascii="黑体" w:eastAsia="黑体"/>
    </w:rPr>
  </w:style>
  <w:style w:type="paragraph" w:customStyle="1" w:styleId="98">
    <w:name w:val="附录表标号"/>
    <w:basedOn w:val="1"/>
    <w:next w:val="26"/>
    <w:qFormat/>
    <w:uiPriority w:val="0"/>
    <w:pPr>
      <w:numPr>
        <w:ilvl w:val="0"/>
        <w:numId w:val="7"/>
      </w:numPr>
      <w:tabs>
        <w:tab w:val="clear" w:pos="0"/>
      </w:tabs>
      <w:spacing w:line="14" w:lineRule="exact"/>
      <w:ind w:left="811" w:hanging="448"/>
      <w:jc w:val="center"/>
      <w:outlineLvl w:val="0"/>
    </w:pPr>
    <w:rPr>
      <w:color w:val="FFFFFF"/>
    </w:rPr>
  </w:style>
  <w:style w:type="paragraph" w:customStyle="1" w:styleId="99">
    <w:name w:val="附录表标题"/>
    <w:basedOn w:val="1"/>
    <w:next w:val="26"/>
    <w:qFormat/>
    <w:uiPriority w:val="0"/>
    <w:pPr>
      <w:numPr>
        <w:ilvl w:val="1"/>
        <w:numId w:val="7"/>
      </w:numPr>
      <w:tabs>
        <w:tab w:val="left" w:pos="180"/>
      </w:tabs>
      <w:spacing w:before="50" w:beforeLines="50" w:after="50" w:afterLines="50"/>
      <w:ind w:left="0" w:firstLine="0"/>
      <w:jc w:val="center"/>
    </w:pPr>
    <w:rPr>
      <w:rFonts w:ascii="黑体" w:eastAsia="黑体"/>
      <w:szCs w:val="21"/>
    </w:rPr>
  </w:style>
  <w:style w:type="paragraph" w:customStyle="1" w:styleId="100">
    <w:name w:val="附录二级条标题"/>
    <w:basedOn w:val="1"/>
    <w:next w:val="26"/>
    <w:qFormat/>
    <w:uiPriority w:val="0"/>
    <w:pPr>
      <w:widowControl/>
      <w:numPr>
        <w:ilvl w:val="3"/>
        <w:numId w:val="6"/>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101">
    <w:name w:val="附录二级无"/>
    <w:basedOn w:val="100"/>
    <w:qFormat/>
    <w:uiPriority w:val="0"/>
    <w:pPr>
      <w:tabs>
        <w:tab w:val="clear" w:pos="360"/>
      </w:tabs>
      <w:spacing w:before="0" w:beforeLines="0" w:after="0" w:afterLines="0"/>
    </w:pPr>
    <w:rPr>
      <w:rFonts w:ascii="宋体" w:eastAsia="宋体"/>
      <w:szCs w:val="21"/>
    </w:rPr>
  </w:style>
  <w:style w:type="paragraph" w:customStyle="1" w:styleId="102">
    <w:name w:val="附录公式"/>
    <w:basedOn w:val="26"/>
    <w:next w:val="26"/>
    <w:link w:val="103"/>
    <w:qFormat/>
    <w:uiPriority w:val="0"/>
  </w:style>
  <w:style w:type="character" w:customStyle="1" w:styleId="103">
    <w:name w:val="附录公式 Char"/>
    <w:link w:val="102"/>
    <w:qFormat/>
    <w:uiPriority w:val="0"/>
    <w:rPr>
      <w:rFonts w:ascii="宋体"/>
      <w:sz w:val="21"/>
      <w:lang w:val="en-US" w:eastAsia="zh-CN" w:bidi="ar-SA"/>
    </w:rPr>
  </w:style>
  <w:style w:type="paragraph" w:customStyle="1" w:styleId="104">
    <w:name w:val="附录公式编号制表符"/>
    <w:basedOn w:val="1"/>
    <w:next w:val="26"/>
    <w:qFormat/>
    <w:uiPriority w:val="0"/>
    <w:pPr>
      <w:widowControl/>
      <w:tabs>
        <w:tab w:val="center" w:pos="4201"/>
        <w:tab w:val="right" w:leader="dot" w:pos="9298"/>
      </w:tabs>
      <w:autoSpaceDE w:val="0"/>
      <w:autoSpaceDN w:val="0"/>
    </w:pPr>
    <w:rPr>
      <w:rFonts w:ascii="宋体"/>
      <w:kern w:val="0"/>
      <w:szCs w:val="20"/>
    </w:rPr>
  </w:style>
  <w:style w:type="paragraph" w:customStyle="1" w:styleId="105">
    <w:name w:val="附录三级条标题"/>
    <w:basedOn w:val="100"/>
    <w:next w:val="26"/>
    <w:qFormat/>
    <w:uiPriority w:val="0"/>
    <w:pPr>
      <w:numPr>
        <w:ilvl w:val="4"/>
      </w:numPr>
      <w:outlineLvl w:val="4"/>
    </w:pPr>
  </w:style>
  <w:style w:type="paragraph" w:customStyle="1" w:styleId="106">
    <w:name w:val="附录三级无"/>
    <w:basedOn w:val="105"/>
    <w:qFormat/>
    <w:uiPriority w:val="0"/>
    <w:pPr>
      <w:tabs>
        <w:tab w:val="clear" w:pos="360"/>
      </w:tabs>
      <w:spacing w:before="0" w:beforeLines="0" w:after="0" w:afterLines="0"/>
    </w:pPr>
    <w:rPr>
      <w:rFonts w:ascii="宋体" w:eastAsia="宋体"/>
      <w:szCs w:val="21"/>
    </w:rPr>
  </w:style>
  <w:style w:type="paragraph" w:customStyle="1" w:styleId="107">
    <w:name w:val="附录数字编号列项（二级）"/>
    <w:qFormat/>
    <w:uiPriority w:val="0"/>
    <w:pPr>
      <w:numPr>
        <w:ilvl w:val="1"/>
        <w:numId w:val="8"/>
      </w:numPr>
    </w:pPr>
    <w:rPr>
      <w:rFonts w:ascii="宋体" w:hAnsi="Times New Roman" w:eastAsia="宋体" w:cs="Times New Roman"/>
      <w:sz w:val="21"/>
      <w:lang w:val="en-US" w:eastAsia="zh-CN" w:bidi="ar-SA"/>
    </w:rPr>
  </w:style>
  <w:style w:type="paragraph" w:customStyle="1" w:styleId="108">
    <w:name w:val="附录四级条标题"/>
    <w:basedOn w:val="105"/>
    <w:next w:val="26"/>
    <w:qFormat/>
    <w:uiPriority w:val="0"/>
    <w:pPr>
      <w:numPr>
        <w:ilvl w:val="5"/>
      </w:numPr>
      <w:outlineLvl w:val="5"/>
    </w:pPr>
  </w:style>
  <w:style w:type="paragraph" w:customStyle="1" w:styleId="109">
    <w:name w:val="附录四级无"/>
    <w:basedOn w:val="108"/>
    <w:qFormat/>
    <w:uiPriority w:val="0"/>
    <w:pPr>
      <w:tabs>
        <w:tab w:val="clear" w:pos="360"/>
      </w:tabs>
      <w:spacing w:before="0" w:beforeLines="0" w:after="0" w:afterLines="0"/>
    </w:pPr>
    <w:rPr>
      <w:rFonts w:ascii="宋体" w:eastAsia="宋体"/>
      <w:szCs w:val="21"/>
    </w:rPr>
  </w:style>
  <w:style w:type="paragraph" w:customStyle="1" w:styleId="110">
    <w:name w:val="附录图标号"/>
    <w:basedOn w:val="1"/>
    <w:qFormat/>
    <w:uiPriority w:val="0"/>
    <w:pPr>
      <w:keepNext/>
      <w:pageBreakBefore/>
      <w:widowControl/>
      <w:numPr>
        <w:ilvl w:val="0"/>
        <w:numId w:val="9"/>
      </w:numPr>
      <w:spacing w:line="14" w:lineRule="exact"/>
      <w:ind w:left="0" w:firstLine="363"/>
      <w:jc w:val="center"/>
      <w:outlineLvl w:val="0"/>
    </w:pPr>
    <w:rPr>
      <w:color w:val="FFFFFF"/>
    </w:rPr>
  </w:style>
  <w:style w:type="paragraph" w:customStyle="1" w:styleId="111">
    <w:name w:val="附录图标题"/>
    <w:basedOn w:val="1"/>
    <w:next w:val="26"/>
    <w:qFormat/>
    <w:uiPriority w:val="0"/>
    <w:pPr>
      <w:numPr>
        <w:ilvl w:val="1"/>
        <w:numId w:val="9"/>
      </w:numPr>
      <w:tabs>
        <w:tab w:val="left" w:pos="363"/>
      </w:tabs>
      <w:spacing w:before="50" w:beforeLines="50" w:after="50" w:afterLines="50"/>
      <w:ind w:left="0" w:firstLine="0"/>
      <w:jc w:val="center"/>
    </w:pPr>
    <w:rPr>
      <w:rFonts w:ascii="黑体" w:eastAsia="黑体"/>
      <w:szCs w:val="21"/>
    </w:rPr>
  </w:style>
  <w:style w:type="paragraph" w:customStyle="1" w:styleId="112">
    <w:name w:val="附录五级条标题"/>
    <w:basedOn w:val="108"/>
    <w:next w:val="26"/>
    <w:qFormat/>
    <w:uiPriority w:val="0"/>
    <w:pPr>
      <w:numPr>
        <w:ilvl w:val="6"/>
      </w:numPr>
      <w:outlineLvl w:val="6"/>
    </w:pPr>
  </w:style>
  <w:style w:type="paragraph" w:customStyle="1" w:styleId="113">
    <w:name w:val="附录五级无"/>
    <w:basedOn w:val="112"/>
    <w:qFormat/>
    <w:uiPriority w:val="0"/>
    <w:pPr>
      <w:tabs>
        <w:tab w:val="clear" w:pos="360"/>
      </w:tabs>
      <w:spacing w:before="0" w:beforeLines="0" w:after="0" w:afterLines="0"/>
    </w:pPr>
    <w:rPr>
      <w:rFonts w:ascii="宋体" w:eastAsia="宋体"/>
      <w:szCs w:val="21"/>
    </w:rPr>
  </w:style>
  <w:style w:type="paragraph" w:customStyle="1" w:styleId="114">
    <w:name w:val="附录章标题"/>
    <w:next w:val="26"/>
    <w:qFormat/>
    <w:uiPriority w:val="0"/>
    <w:pPr>
      <w:numPr>
        <w:ilvl w:val="1"/>
        <w:numId w:val="6"/>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5">
    <w:name w:val="附录一级条标题"/>
    <w:basedOn w:val="114"/>
    <w:next w:val="26"/>
    <w:qFormat/>
    <w:uiPriority w:val="0"/>
    <w:pPr>
      <w:numPr>
        <w:ilvl w:val="2"/>
      </w:numPr>
      <w:autoSpaceDN w:val="0"/>
      <w:spacing w:before="50" w:beforeLines="50" w:after="50" w:afterLines="50"/>
      <w:outlineLvl w:val="2"/>
    </w:pPr>
  </w:style>
  <w:style w:type="paragraph" w:customStyle="1" w:styleId="116">
    <w:name w:val="附录一级无"/>
    <w:basedOn w:val="115"/>
    <w:qFormat/>
    <w:uiPriority w:val="0"/>
    <w:pPr>
      <w:tabs>
        <w:tab w:val="clear" w:pos="360"/>
      </w:tabs>
      <w:spacing w:before="0" w:beforeLines="0" w:after="0" w:afterLines="0"/>
    </w:pPr>
    <w:rPr>
      <w:rFonts w:ascii="宋体" w:eastAsia="宋体"/>
      <w:szCs w:val="21"/>
    </w:rPr>
  </w:style>
  <w:style w:type="paragraph" w:customStyle="1" w:styleId="117">
    <w:name w:val="附录字母编号列项（一级）"/>
    <w:qFormat/>
    <w:uiPriority w:val="0"/>
    <w:pPr>
      <w:numPr>
        <w:ilvl w:val="0"/>
        <w:numId w:val="8"/>
      </w:numPr>
    </w:pPr>
    <w:rPr>
      <w:rFonts w:ascii="宋体" w:hAnsi="Times New Roman" w:eastAsia="宋体" w:cs="Times New Roman"/>
      <w:sz w:val="21"/>
      <w:lang w:val="en-US" w:eastAsia="zh-CN" w:bidi="ar-SA"/>
    </w:rPr>
  </w:style>
  <w:style w:type="paragraph" w:customStyle="1" w:styleId="118">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9">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1">
    <w:name w:val="其他标准标志"/>
    <w:basedOn w:val="78"/>
    <w:qFormat/>
    <w:uiPriority w:val="0"/>
    <w:pPr>
      <w:framePr w:w="6101" w:vAnchor="page" w:hAnchor="page" w:x="4673" w:y="942"/>
    </w:pPr>
    <w:rPr>
      <w:w w:val="130"/>
    </w:rPr>
  </w:style>
  <w:style w:type="paragraph" w:customStyle="1" w:styleId="12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3">
    <w:name w:val="其他发布部门"/>
    <w:basedOn w:val="86"/>
    <w:qFormat/>
    <w:uiPriority w:val="0"/>
    <w:pPr>
      <w:framePr w:y="15310"/>
      <w:spacing w:line="0" w:lineRule="atLeast"/>
    </w:pPr>
    <w:rPr>
      <w:rFonts w:ascii="黑体" w:eastAsia="黑体"/>
      <w:b w:val="0"/>
    </w:rPr>
  </w:style>
  <w:style w:type="paragraph" w:customStyle="1" w:styleId="124">
    <w:name w:val="前言、引言标题"/>
    <w:next w:val="26"/>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5">
    <w:name w:val="三级无"/>
    <w:basedOn w:val="63"/>
    <w:qFormat/>
    <w:uiPriority w:val="0"/>
    <w:pPr>
      <w:spacing w:before="0" w:beforeLines="0" w:after="0" w:afterLines="0"/>
    </w:pPr>
    <w:rPr>
      <w:rFonts w:ascii="宋体" w:eastAsia="宋体"/>
    </w:rPr>
  </w:style>
  <w:style w:type="paragraph" w:customStyle="1" w:styleId="126">
    <w:name w:val="实施日期"/>
    <w:basedOn w:val="87"/>
    <w:qFormat/>
    <w:uiPriority w:val="0"/>
    <w:pPr>
      <w:framePr w:vAnchor="page" w:hAnchor="text"/>
      <w:jc w:val="right"/>
    </w:pPr>
  </w:style>
  <w:style w:type="paragraph" w:customStyle="1" w:styleId="127">
    <w:name w:val="示例后文字"/>
    <w:basedOn w:val="26"/>
    <w:next w:val="26"/>
    <w:qFormat/>
    <w:uiPriority w:val="0"/>
    <w:pPr>
      <w:ind w:firstLine="360"/>
    </w:pPr>
    <w:rPr>
      <w:sz w:val="18"/>
    </w:rPr>
  </w:style>
  <w:style w:type="paragraph" w:customStyle="1" w:styleId="128">
    <w:name w:val="首示例"/>
    <w:next w:val="26"/>
    <w:link w:val="129"/>
    <w:qFormat/>
    <w:uiPriority w:val="0"/>
    <w:pPr>
      <w:tabs>
        <w:tab w:val="left" w:pos="360"/>
      </w:tabs>
    </w:pPr>
    <w:rPr>
      <w:rFonts w:ascii="宋体" w:hAnsi="宋体" w:eastAsia="宋体" w:cs="Times New Roman"/>
      <w:kern w:val="2"/>
      <w:sz w:val="18"/>
      <w:szCs w:val="18"/>
      <w:lang w:val="en-US" w:eastAsia="zh-CN" w:bidi="ar-SA"/>
    </w:rPr>
  </w:style>
  <w:style w:type="character" w:customStyle="1" w:styleId="129">
    <w:name w:val="首示例 Char"/>
    <w:link w:val="128"/>
    <w:qFormat/>
    <w:uiPriority w:val="0"/>
    <w:rPr>
      <w:rFonts w:ascii="宋体" w:hAnsi="宋体"/>
      <w:kern w:val="2"/>
      <w:sz w:val="18"/>
      <w:szCs w:val="18"/>
    </w:rPr>
  </w:style>
  <w:style w:type="paragraph" w:customStyle="1" w:styleId="130">
    <w:name w:val="四级无"/>
    <w:basedOn w:val="67"/>
    <w:qFormat/>
    <w:uiPriority w:val="0"/>
    <w:pPr>
      <w:spacing w:before="0" w:beforeLines="0" w:after="0" w:afterLines="0"/>
    </w:pPr>
    <w:rPr>
      <w:rFonts w:ascii="宋体" w:eastAsia="宋体"/>
    </w:rPr>
  </w:style>
  <w:style w:type="paragraph" w:customStyle="1" w:styleId="131">
    <w:name w:val="条文脚注"/>
    <w:basedOn w:val="27"/>
    <w:qFormat/>
    <w:uiPriority w:val="0"/>
    <w:pPr>
      <w:numPr>
        <w:numId w:val="0"/>
      </w:numPr>
      <w:jc w:val="both"/>
    </w:pPr>
  </w:style>
  <w:style w:type="paragraph" w:customStyle="1" w:styleId="132">
    <w:name w:val="图标脚注说明"/>
    <w:basedOn w:val="26"/>
    <w:qFormat/>
    <w:uiPriority w:val="0"/>
    <w:pPr>
      <w:ind w:left="840" w:hanging="420" w:firstLineChars="0"/>
    </w:pPr>
    <w:rPr>
      <w:sz w:val="18"/>
      <w:szCs w:val="18"/>
    </w:rPr>
  </w:style>
  <w:style w:type="paragraph" w:customStyle="1" w:styleId="133">
    <w:name w:val="图表脚注说明"/>
    <w:basedOn w:val="1"/>
    <w:qFormat/>
    <w:uiPriority w:val="0"/>
    <w:pPr>
      <w:ind w:left="544" w:hanging="181"/>
    </w:pPr>
    <w:rPr>
      <w:rFonts w:ascii="宋体"/>
      <w:sz w:val="18"/>
      <w:szCs w:val="18"/>
    </w:rPr>
  </w:style>
  <w:style w:type="paragraph" w:customStyle="1" w:styleId="134">
    <w:name w:val="图的脚注"/>
    <w:next w:val="26"/>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6">
    <w:name w:val="五级无"/>
    <w:basedOn w:val="68"/>
    <w:qFormat/>
    <w:uiPriority w:val="0"/>
    <w:pPr>
      <w:spacing w:before="0" w:beforeLines="0" w:after="0" w:afterLines="0"/>
    </w:pPr>
    <w:rPr>
      <w:rFonts w:ascii="宋体" w:eastAsia="宋体"/>
    </w:rPr>
  </w:style>
  <w:style w:type="paragraph" w:customStyle="1" w:styleId="137">
    <w:name w:val="一级无"/>
    <w:basedOn w:val="54"/>
    <w:qFormat/>
    <w:uiPriority w:val="0"/>
    <w:pPr>
      <w:spacing w:before="0" w:beforeLines="0" w:after="0" w:afterLines="0"/>
    </w:pPr>
    <w:rPr>
      <w:rFonts w:ascii="宋体" w:eastAsia="宋体"/>
    </w:rPr>
  </w:style>
  <w:style w:type="paragraph" w:customStyle="1" w:styleId="138">
    <w:name w:val="正文表标题"/>
    <w:next w:val="26"/>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9">
    <w:name w:val="正文公式编号制表符"/>
    <w:basedOn w:val="26"/>
    <w:next w:val="26"/>
    <w:qFormat/>
    <w:uiPriority w:val="0"/>
    <w:pPr>
      <w:ind w:firstLine="0" w:firstLineChars="0"/>
    </w:pPr>
  </w:style>
  <w:style w:type="paragraph" w:customStyle="1" w:styleId="140">
    <w:name w:val="正文图标题"/>
    <w:next w:val="26"/>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41">
    <w:name w:val="终结线"/>
    <w:basedOn w:val="1"/>
    <w:qFormat/>
    <w:uiPriority w:val="0"/>
    <w:pPr>
      <w:framePr w:hSpace="181" w:vSpace="181" w:wrap="around" w:vAnchor="text" w:hAnchor="margin" w:xAlign="center" w:y="285"/>
    </w:pPr>
  </w:style>
  <w:style w:type="paragraph" w:customStyle="1" w:styleId="142">
    <w:name w:val="其他发布日期"/>
    <w:basedOn w:val="87"/>
    <w:qFormat/>
    <w:uiPriority w:val="0"/>
    <w:pPr>
      <w:framePr w:vAnchor="page" w:hAnchor="text" w:x="1419"/>
    </w:pPr>
  </w:style>
  <w:style w:type="paragraph" w:customStyle="1" w:styleId="143">
    <w:name w:val="其他实施日期"/>
    <w:basedOn w:val="126"/>
    <w:qFormat/>
    <w:uiPriority w:val="0"/>
    <w:pPr>
      <w:framePr/>
    </w:pPr>
  </w:style>
  <w:style w:type="paragraph" w:customStyle="1" w:styleId="144">
    <w:name w:val="封面标准名称2"/>
    <w:basedOn w:val="90"/>
    <w:qFormat/>
    <w:uiPriority w:val="0"/>
    <w:pPr>
      <w:framePr w:y="4469"/>
      <w:spacing w:before="630" w:beforeLines="630"/>
    </w:pPr>
  </w:style>
  <w:style w:type="paragraph" w:customStyle="1" w:styleId="145">
    <w:name w:val="封面标准英文名称2"/>
    <w:basedOn w:val="91"/>
    <w:qFormat/>
    <w:uiPriority w:val="0"/>
    <w:pPr>
      <w:framePr w:y="4469"/>
    </w:pPr>
  </w:style>
  <w:style w:type="paragraph" w:customStyle="1" w:styleId="146">
    <w:name w:val="封面一致性程度标识2"/>
    <w:basedOn w:val="92"/>
    <w:qFormat/>
    <w:uiPriority w:val="0"/>
    <w:pPr>
      <w:framePr w:y="4469"/>
    </w:pPr>
  </w:style>
  <w:style w:type="paragraph" w:customStyle="1" w:styleId="147">
    <w:name w:val="封面标准文稿类别2"/>
    <w:basedOn w:val="93"/>
    <w:qFormat/>
    <w:uiPriority w:val="0"/>
    <w:pPr>
      <w:framePr w:y="4469"/>
    </w:pPr>
  </w:style>
  <w:style w:type="paragraph" w:customStyle="1" w:styleId="148">
    <w:name w:val="封面标准文稿编辑信息2"/>
    <w:basedOn w:val="94"/>
    <w:qFormat/>
    <w:uiPriority w:val="0"/>
    <w:pPr>
      <w:framePr w:y="4469"/>
    </w:pPr>
  </w:style>
  <w:style w:type="table" w:customStyle="1" w:styleId="149">
    <w:name w:val="网格型1"/>
    <w:basedOn w:val="3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0">
    <w:name w:val="标题3"/>
    <w:basedOn w:val="3"/>
    <w:link w:val="151"/>
    <w:qFormat/>
    <w:uiPriority w:val="0"/>
    <w:rPr>
      <w:rFonts w:ascii="黑体" w:hAnsi="黑体" w:eastAsia="黑体"/>
      <w:sz w:val="24"/>
    </w:rPr>
  </w:style>
  <w:style w:type="character" w:customStyle="1" w:styleId="151">
    <w:name w:val="标题3 字符"/>
    <w:link w:val="150"/>
    <w:qFormat/>
    <w:uiPriority w:val="0"/>
    <w:rPr>
      <w:rFonts w:ascii="黑体" w:hAnsi="黑体" w:eastAsia="黑体"/>
      <w:b/>
      <w:bCs/>
      <w:kern w:val="2"/>
      <w:sz w:val="24"/>
      <w:szCs w:val="32"/>
    </w:rPr>
  </w:style>
  <w:style w:type="paragraph" w:customStyle="1" w:styleId="152">
    <w:name w:val="标题4"/>
    <w:basedOn w:val="4"/>
    <w:link w:val="153"/>
    <w:qFormat/>
    <w:uiPriority w:val="0"/>
    <w:pPr>
      <w:spacing w:line="360" w:lineRule="auto"/>
    </w:pPr>
    <w:rPr>
      <w:sz w:val="24"/>
    </w:rPr>
  </w:style>
  <w:style w:type="character" w:customStyle="1" w:styleId="153">
    <w:name w:val="标题4 字符"/>
    <w:link w:val="152"/>
    <w:qFormat/>
    <w:uiPriority w:val="0"/>
    <w:rPr>
      <w:rFonts w:ascii="Cambria" w:hAnsi="Cambria" w:eastAsia="宋体" w:cs="Times New Roman"/>
      <w:b/>
      <w:bCs/>
      <w:kern w:val="2"/>
      <w:sz w:val="24"/>
      <w:szCs w:val="28"/>
    </w:rPr>
  </w:style>
  <w:style w:type="paragraph" w:customStyle="1" w:styleId="154">
    <w:name w:val="标准条文"/>
    <w:basedOn w:val="1"/>
    <w:link w:val="155"/>
    <w:qFormat/>
    <w:uiPriority w:val="0"/>
    <w:pPr>
      <w:spacing w:line="360" w:lineRule="auto"/>
      <w:ind w:firstLine="420" w:firstLineChars="200"/>
    </w:pPr>
    <w:rPr>
      <w:rFonts w:ascii="等线" w:hAnsi="等线" w:eastAsia="等线"/>
      <w:szCs w:val="21"/>
    </w:rPr>
  </w:style>
  <w:style w:type="character" w:customStyle="1" w:styleId="155">
    <w:name w:val="标准条文 字符"/>
    <w:link w:val="154"/>
    <w:qFormat/>
    <w:uiPriority w:val="0"/>
    <w:rPr>
      <w:rFonts w:ascii="等线" w:hAnsi="等线" w:eastAsia="等线"/>
      <w:kern w:val="2"/>
      <w:sz w:val="21"/>
      <w:szCs w:val="21"/>
    </w:rPr>
  </w:style>
  <w:style w:type="paragraph" w:customStyle="1" w:styleId="156">
    <w:name w:val="标准文件_段落"/>
    <w:basedOn w:val="1"/>
    <w:link w:val="157"/>
    <w:qFormat/>
    <w:locked/>
    <w:uiPriority w:val="0"/>
    <w:pPr>
      <w:adjustRightInd w:val="0"/>
      <w:spacing w:line="316" w:lineRule="exact"/>
      <w:ind w:firstLine="428" w:firstLineChars="200"/>
      <w:jc w:val="left"/>
    </w:pPr>
    <w:rPr>
      <w:rFonts w:ascii="宋体"/>
      <w:spacing w:val="2"/>
      <w:kern w:val="0"/>
      <w:szCs w:val="21"/>
    </w:rPr>
  </w:style>
  <w:style w:type="character" w:customStyle="1" w:styleId="157">
    <w:name w:val="标准文件_段落 Char"/>
    <w:link w:val="156"/>
    <w:qFormat/>
    <w:uiPriority w:val="0"/>
    <w:rPr>
      <w:rFonts w:ascii="宋体"/>
      <w:spacing w:val="2"/>
      <w:sz w:val="21"/>
      <w:szCs w:val="21"/>
    </w:rPr>
  </w:style>
  <w:style w:type="paragraph" w:customStyle="1" w:styleId="158">
    <w:name w:val="标准文件_章标题"/>
    <w:next w:val="1"/>
    <w:qFormat/>
    <w:locked/>
    <w:uiPriority w:val="0"/>
    <w:pPr>
      <w:numPr>
        <w:ilvl w:val="1"/>
        <w:numId w:val="10"/>
      </w:numPr>
      <w:tabs>
        <w:tab w:val="left" w:pos="426"/>
      </w:tabs>
      <w:spacing w:beforeLines="50" w:afterLines="50"/>
      <w:ind w:right="-105" w:rightChars="-50"/>
      <w:outlineLvl w:val="1"/>
    </w:pPr>
    <w:rPr>
      <w:rFonts w:ascii="黑体" w:hAnsi="Times New Roman" w:eastAsia="黑体" w:cs="Times New Roman"/>
      <w:sz w:val="21"/>
      <w:szCs w:val="21"/>
      <w:lang w:val="en-US" w:eastAsia="zh-CN" w:bidi="ar-SA"/>
    </w:rPr>
  </w:style>
  <w:style w:type="paragraph" w:customStyle="1" w:styleId="159">
    <w:name w:val="标准文件_一级条标题"/>
    <w:basedOn w:val="158"/>
    <w:next w:val="156"/>
    <w:link w:val="160"/>
    <w:qFormat/>
    <w:uiPriority w:val="0"/>
    <w:pPr>
      <w:numPr>
        <w:ilvl w:val="2"/>
      </w:numPr>
      <w:spacing w:beforeLines="0" w:afterLines="0"/>
      <w:outlineLvl w:val="2"/>
    </w:pPr>
    <w:rPr>
      <w:spacing w:val="2"/>
    </w:rPr>
  </w:style>
  <w:style w:type="character" w:customStyle="1" w:styleId="160">
    <w:name w:val="标准文件_一级条标题 Char"/>
    <w:link w:val="159"/>
    <w:qFormat/>
    <w:locked/>
    <w:uiPriority w:val="0"/>
    <w:rPr>
      <w:rFonts w:ascii="黑体" w:eastAsia="黑体"/>
      <w:spacing w:val="2"/>
      <w:sz w:val="21"/>
      <w:szCs w:val="21"/>
    </w:rPr>
  </w:style>
  <w:style w:type="paragraph" w:customStyle="1" w:styleId="161">
    <w:name w:val="标准文件_二级条标题"/>
    <w:basedOn w:val="159"/>
    <w:next w:val="162"/>
    <w:qFormat/>
    <w:locked/>
    <w:uiPriority w:val="0"/>
    <w:pPr>
      <w:numPr>
        <w:ilvl w:val="3"/>
      </w:numPr>
      <w:outlineLvl w:val="3"/>
    </w:pPr>
  </w:style>
  <w:style w:type="paragraph" w:customStyle="1" w:styleId="16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3">
    <w:name w:val="前言标题"/>
    <w:next w:val="1"/>
    <w:qFormat/>
    <w:locked/>
    <w:uiPriority w:val="0"/>
    <w:pPr>
      <w:numPr>
        <w:ilvl w:val="0"/>
        <w:numId w:val="10"/>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64">
    <w:name w:val="标准文件_三级条标题"/>
    <w:basedOn w:val="161"/>
    <w:next w:val="1"/>
    <w:qFormat/>
    <w:locked/>
    <w:uiPriority w:val="0"/>
    <w:pPr>
      <w:numPr>
        <w:ilvl w:val="4"/>
      </w:numPr>
      <w:outlineLvl w:val="4"/>
    </w:pPr>
    <w:rPr>
      <w:rFonts w:cs="宋体"/>
    </w:rPr>
  </w:style>
  <w:style w:type="paragraph" w:customStyle="1" w:styleId="165">
    <w:name w:val="标准文件_四级条标题"/>
    <w:basedOn w:val="164"/>
    <w:next w:val="1"/>
    <w:qFormat/>
    <w:locked/>
    <w:uiPriority w:val="0"/>
    <w:pPr>
      <w:numPr>
        <w:ilvl w:val="5"/>
      </w:numPr>
      <w:outlineLvl w:val="9"/>
    </w:pPr>
  </w:style>
  <w:style w:type="paragraph" w:customStyle="1" w:styleId="166">
    <w:name w:val="标准文件_五级条标题"/>
    <w:basedOn w:val="165"/>
    <w:next w:val="1"/>
    <w:qFormat/>
    <w:locked/>
    <w:uiPriority w:val="0"/>
    <w:pPr>
      <w:numPr>
        <w:ilvl w:val="6"/>
      </w:numPr>
      <w:outlineLvl w:val="6"/>
    </w:pPr>
  </w:style>
  <w:style w:type="paragraph" w:customStyle="1" w:styleId="167">
    <w:name w:val="标准文件_正文图题注"/>
    <w:next w:val="1"/>
    <w:qFormat/>
    <w:locked/>
    <w:uiPriority w:val="0"/>
    <w:pPr>
      <w:jc w:val="center"/>
    </w:pPr>
    <w:rPr>
      <w:rFonts w:ascii="黑体" w:hAnsi="Times New Roman" w:eastAsia="黑体" w:cs="Times New Roman"/>
      <w:sz w:val="21"/>
      <w:lang w:val="en-US" w:eastAsia="zh-CN" w:bidi="ar-SA"/>
    </w:rPr>
  </w:style>
  <w:style w:type="paragraph" w:customStyle="1" w:styleId="168">
    <w:name w:val="标准文件_破折号列项"/>
    <w:qFormat/>
    <w:locked/>
    <w:uiPriority w:val="0"/>
    <w:pPr>
      <w:numPr>
        <w:ilvl w:val="0"/>
        <w:numId w:val="11"/>
      </w:numPr>
      <w:adjustRightInd w:val="0"/>
      <w:snapToGrid w:val="0"/>
      <w:spacing w:line="276" w:lineRule="auto"/>
      <w:ind w:right="-105" w:rightChars="-50"/>
    </w:pPr>
    <w:rPr>
      <w:rFonts w:ascii="Times New Roman" w:hAnsi="Times New Roman" w:eastAsia="宋体" w:cs="Times New Roman"/>
      <w:sz w:val="21"/>
      <w:lang w:val="en-US" w:eastAsia="zh-CN" w:bidi="ar-SA"/>
    </w:rPr>
  </w:style>
  <w:style w:type="paragraph" w:customStyle="1" w:styleId="169">
    <w:name w:val="标准文件_正文表题注"/>
    <w:next w:val="1"/>
    <w:qFormat/>
    <w:locked/>
    <w:uiPriority w:val="0"/>
    <w:pPr>
      <w:tabs>
        <w:tab w:val="left" w:pos="0"/>
      </w:tabs>
      <w:jc w:val="center"/>
    </w:pPr>
    <w:rPr>
      <w:rFonts w:ascii="黑体" w:hAnsi="Times New Roman" w:eastAsia="黑体" w:cs="Times New Roman"/>
      <w:sz w:val="21"/>
      <w:lang w:val="en-US" w:eastAsia="zh-CN" w:bidi="ar-SA"/>
    </w:rPr>
  </w:style>
  <w:style w:type="paragraph" w:styleId="170">
    <w:name w:val="List Paragraph"/>
    <w:basedOn w:val="1"/>
    <w:qFormat/>
    <w:uiPriority w:val="34"/>
    <w:pPr>
      <w:adjustRightInd w:val="0"/>
      <w:snapToGrid w:val="0"/>
      <w:spacing w:line="420" w:lineRule="exact"/>
      <w:ind w:firstLine="200" w:firstLineChars="200"/>
    </w:pPr>
    <w:rPr>
      <w:rFonts w:ascii="Calibri" w:hAnsi="Calibri"/>
      <w:sz w:val="24"/>
      <w:szCs w:val="21"/>
    </w:rPr>
  </w:style>
  <w:style w:type="paragraph" w:customStyle="1" w:styleId="171">
    <w:name w:val="_Style 167"/>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styleId="172">
    <w:name w:val="No Spacing"/>
    <w:link w:val="173"/>
    <w:qFormat/>
    <w:uiPriority w:val="1"/>
    <w:rPr>
      <w:rFonts w:ascii="Calibri" w:hAnsi="Calibri" w:eastAsia="宋体" w:cs="Times New Roman"/>
      <w:sz w:val="22"/>
      <w:szCs w:val="22"/>
      <w:lang w:val="en-US" w:eastAsia="zh-CN" w:bidi="ar-SA"/>
    </w:rPr>
  </w:style>
  <w:style w:type="character" w:customStyle="1" w:styleId="173">
    <w:name w:val="无间隔 字符"/>
    <w:link w:val="172"/>
    <w:qFormat/>
    <w:uiPriority w:val="1"/>
    <w:rPr>
      <w:rFonts w:ascii="Calibri" w:hAnsi="Calibri"/>
      <w:sz w:val="22"/>
      <w:szCs w:val="22"/>
    </w:rPr>
  </w:style>
  <w:style w:type="paragraph" w:customStyle="1" w:styleId="17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75">
    <w:name w:val="日期 字符"/>
    <w:basedOn w:val="39"/>
    <w:link w:val="17"/>
    <w:qFormat/>
    <w:uiPriority w:val="0"/>
    <w:rPr>
      <w:kern w:val="2"/>
      <w:sz w:val="21"/>
      <w:szCs w:val="24"/>
    </w:rPr>
  </w:style>
  <w:style w:type="paragraph" w:customStyle="1" w:styleId="176">
    <w:name w:val="标准文件_字母编号列项（一级）"/>
    <w:qFormat/>
    <w:uiPriority w:val="0"/>
    <w:pPr>
      <w:numPr>
        <w:ilvl w:val="0"/>
        <w:numId w:val="12"/>
      </w:numPr>
      <w:jc w:val="both"/>
    </w:pPr>
    <w:rPr>
      <w:rFonts w:ascii="宋体" w:hAnsi="Times New Roman" w:eastAsia="宋体" w:cs="Times New Roman"/>
      <w:sz w:val="21"/>
      <w:lang w:val="en-US" w:eastAsia="zh-CN" w:bidi="ar-SA"/>
    </w:rPr>
  </w:style>
  <w:style w:type="character" w:customStyle="1" w:styleId="177">
    <w:name w:val="列项——（一级） Char"/>
    <w:link w:val="60"/>
    <w:qFormat/>
    <w:uiPriority w:val="0"/>
    <w:rPr>
      <w:rFonts w:ascii="宋体" w:hAnsi="Times New Roman" w:eastAsia="宋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1901</Words>
  <Characters>10836</Characters>
  <Lines>90</Lines>
  <Paragraphs>25</Paragraphs>
  <TotalTime>1</TotalTime>
  <ScaleCrop>false</ScaleCrop>
  <LinksUpToDate>false</LinksUpToDate>
  <CharactersWithSpaces>12712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2023-09-25T11:18:00Z</dcterms:created>
  <cp:lastPrinted>2023-02-11T02:06:00Z</cp:lastPrinted>
  <dcterms:modified xsi:type="dcterms:W3CDTF">2023-11-03T11:14:32Z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597EB710E31C4CB398FA281235F924B3</vt:lpwstr>
  </property>
</Properties>
</file>