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黑体" w:hAnsi="黑体" w:eastAsia="黑体" w:cs="黑体"/>
          <w:sz w:val="32"/>
          <w:szCs w:val="32"/>
          <w:highlight w:val="none"/>
          <w:lang w:val="en-US" w:bidi="zh-CN"/>
        </w:rPr>
      </w:pPr>
      <w:r>
        <w:rPr>
          <w:rFonts w:hint="eastAsia" w:ascii="黑体" w:hAnsi="黑体" w:eastAsia="黑体" w:cs="黑体"/>
          <w:sz w:val="32"/>
          <w:szCs w:val="32"/>
          <w:highlight w:val="none"/>
          <w:lang w:val="en-US" w:bidi="zh-CN"/>
        </w:rPr>
        <w:t>附件</w:t>
      </w:r>
    </w:p>
    <w:p>
      <w:pPr>
        <w:pStyle w:val="2"/>
        <w:keepNext w:val="0"/>
        <w:keepLines w:val="0"/>
        <w:pageBreakBefore w:val="0"/>
        <w:widowControl w:val="0"/>
        <w:kinsoku/>
        <w:wordWrap/>
        <w:overflowPunct/>
        <w:topLinePunct w:val="0"/>
        <w:autoSpaceDE/>
        <w:autoSpaceDN/>
        <w:bidi w:val="0"/>
        <w:spacing w:line="560" w:lineRule="exact"/>
        <w:rPr>
          <w:rFonts w:hint="eastAsia"/>
          <w:lang w:val="en-US"/>
        </w:rPr>
      </w:pP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rPr>
        <w:t>北京工业互联网发展行动计划</w:t>
      </w:r>
      <w:r>
        <w:rPr>
          <w:rFonts w:hint="eastAsia" w:ascii="方正小标宋简体" w:hAnsi="方正小标宋简体" w:eastAsia="方正小标宋简体" w:cs="方正小标宋简体"/>
          <w:w w:val="90"/>
          <w:kern w:val="0"/>
          <w:sz w:val="44"/>
          <w:szCs w:val="44"/>
          <w:highlight w:val="none"/>
        </w:rPr>
        <w:t>（2</w:t>
      </w:r>
      <w:r>
        <w:rPr>
          <w:rFonts w:ascii="方正小标宋简体" w:hAnsi="方正小标宋简体" w:eastAsia="方正小标宋简体" w:cs="方正小标宋简体"/>
          <w:w w:val="90"/>
          <w:kern w:val="0"/>
          <w:sz w:val="44"/>
          <w:szCs w:val="44"/>
          <w:highlight w:val="none"/>
        </w:rPr>
        <w:t>021</w:t>
      </w:r>
      <w:r>
        <w:rPr>
          <w:rFonts w:hint="eastAsia" w:ascii="方正小标宋简体" w:hAnsi="方正小标宋简体" w:eastAsia="方正小标宋简体" w:cs="方正小标宋简体"/>
          <w:w w:val="90"/>
          <w:kern w:val="0"/>
          <w:sz w:val="44"/>
          <w:szCs w:val="44"/>
          <w:highlight w:val="none"/>
        </w:rPr>
        <w:t>-</w:t>
      </w:r>
      <w:r>
        <w:rPr>
          <w:rFonts w:ascii="方正小标宋简体" w:hAnsi="方正小标宋简体" w:eastAsia="方正小标宋简体" w:cs="方正小标宋简体"/>
          <w:w w:val="90"/>
          <w:kern w:val="0"/>
          <w:sz w:val="44"/>
          <w:szCs w:val="44"/>
          <w:highlight w:val="none"/>
        </w:rPr>
        <w:t>2023</w:t>
      </w:r>
      <w:r>
        <w:rPr>
          <w:rFonts w:hint="eastAsia" w:ascii="方正小标宋简体" w:hAnsi="方正小标宋简体" w:eastAsia="方正小标宋简体" w:cs="方正小标宋简体"/>
          <w:w w:val="90"/>
          <w:kern w:val="0"/>
          <w:sz w:val="44"/>
          <w:szCs w:val="44"/>
          <w:highlight w:val="none"/>
        </w:rPr>
        <w:t>年）</w:t>
      </w:r>
      <w:r>
        <w:rPr>
          <w:rFonts w:hint="eastAsia" w:ascii="方正小标宋简体" w:hAnsi="方正小标宋简体" w:eastAsia="方正小标宋简体" w:cs="方正小标宋简体"/>
          <w:kern w:val="0"/>
          <w:sz w:val="44"/>
          <w:szCs w:val="44"/>
          <w:highlight w:val="none"/>
          <w:lang w:eastAsia="zh-CN"/>
        </w:rPr>
        <w:t>（</w:t>
      </w:r>
      <w:r>
        <w:rPr>
          <w:rFonts w:hint="eastAsia" w:ascii="方正小标宋简体" w:hAnsi="方正小标宋简体" w:eastAsia="方正小标宋简体" w:cs="方正小标宋简体"/>
          <w:kern w:val="0"/>
          <w:sz w:val="44"/>
          <w:szCs w:val="44"/>
          <w:highlight w:val="none"/>
          <w:lang w:val="en-US" w:eastAsia="zh-CN"/>
        </w:rPr>
        <w:t>征求意见稿</w:t>
      </w:r>
      <w:r>
        <w:rPr>
          <w:rFonts w:hint="eastAsia" w:ascii="方正小标宋简体" w:hAnsi="方正小标宋简体" w:eastAsia="方正小标宋简体" w:cs="方正小标宋简体"/>
          <w:kern w:val="0"/>
          <w:sz w:val="44"/>
          <w:szCs w:val="4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ascii="Calibri" w:hAnsi="Calibri" w:eastAsia="仿宋_GB2312" w:cs="宋体"/>
          <w:sz w:val="32"/>
          <w:highlight w:val="none"/>
        </w:rPr>
      </w:pPr>
      <w:bookmarkStart w:id="6" w:name="_GoBack"/>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为深入实施工业互联网创新发展战略，</w:t>
      </w:r>
      <w:r>
        <w:rPr>
          <w:rFonts w:hint="eastAsia" w:ascii="仿宋_GB2312" w:hAnsi="仿宋_GB2312" w:eastAsia="仿宋_GB2312" w:cs="仿宋_GB2312"/>
          <w:sz w:val="32"/>
          <w:szCs w:val="32"/>
          <w:highlight w:val="none"/>
          <w:lang w:val="en-US" w:eastAsia="zh-CN"/>
        </w:rPr>
        <w:t>推动北京</w:t>
      </w:r>
      <w:r>
        <w:rPr>
          <w:rFonts w:hint="default" w:ascii="Times New Roman" w:hAnsi="Times New Roman" w:eastAsia="仿宋_GB2312" w:cs="Times New Roman"/>
          <w:bCs w:val="0"/>
          <w:kern w:val="0"/>
          <w:sz w:val="32"/>
          <w:szCs w:val="36"/>
          <w:highlight w:val="none"/>
          <w:u w:val="none" w:color="auto"/>
          <w:lang w:val="en-US" w:eastAsia="zh-CN"/>
        </w:rPr>
        <w:t>工业化和信息化在更广范围、更深程度、更高水平</w:t>
      </w:r>
      <w:r>
        <w:rPr>
          <w:rFonts w:hint="eastAsia" w:ascii="Times New Roman" w:hAnsi="Times New Roman" w:eastAsia="仿宋_GB2312" w:cs="Times New Roman"/>
          <w:bCs w:val="0"/>
          <w:kern w:val="0"/>
          <w:sz w:val="32"/>
          <w:szCs w:val="36"/>
          <w:highlight w:val="none"/>
          <w:u w:val="none" w:color="auto"/>
          <w:lang w:val="en-US" w:eastAsia="zh-CN"/>
        </w:rPr>
        <w:t>上</w:t>
      </w:r>
      <w:r>
        <w:rPr>
          <w:rFonts w:hint="default" w:ascii="Times New Roman" w:hAnsi="Times New Roman" w:eastAsia="仿宋_GB2312" w:cs="Times New Roman"/>
          <w:bCs w:val="0"/>
          <w:kern w:val="0"/>
          <w:sz w:val="32"/>
          <w:szCs w:val="36"/>
          <w:highlight w:val="none"/>
          <w:u w:val="none" w:color="auto"/>
          <w:lang w:val="en-US" w:eastAsia="zh-CN"/>
        </w:rPr>
        <w:t>融合发展，</w:t>
      </w:r>
      <w:r>
        <w:rPr>
          <w:rFonts w:hint="eastAsia" w:ascii="仿宋_GB2312" w:hAnsi="仿宋_GB2312" w:eastAsia="仿宋_GB2312" w:cs="仿宋_GB2312"/>
          <w:sz w:val="32"/>
          <w:szCs w:val="32"/>
          <w:highlight w:val="none"/>
        </w:rPr>
        <w:t>提升北京产业基础高级化、产业链供应链现代化水平，</w:t>
      </w:r>
      <w:r>
        <w:rPr>
          <w:rFonts w:hint="eastAsia" w:ascii="仿宋_GB2312" w:hAnsi="仿宋_GB2312" w:eastAsia="仿宋_GB2312" w:cs="仿宋_GB2312"/>
          <w:sz w:val="32"/>
          <w:szCs w:val="32"/>
          <w:highlight w:val="none"/>
          <w:lang w:val="en-US" w:eastAsia="zh-CN"/>
        </w:rPr>
        <w:t>促进</w:t>
      </w:r>
      <w:r>
        <w:rPr>
          <w:rFonts w:hint="eastAsia" w:ascii="仿宋_GB2312" w:hAnsi="仿宋_GB2312" w:eastAsia="仿宋_GB2312" w:cs="仿宋_GB2312"/>
          <w:sz w:val="32"/>
          <w:szCs w:val="32"/>
          <w:highlight w:val="none"/>
        </w:rPr>
        <w:t>北京</w:t>
      </w:r>
      <w:r>
        <w:rPr>
          <w:rFonts w:hint="eastAsia" w:ascii="仿宋_GB2312" w:hAnsi="仿宋_GB2312" w:eastAsia="仿宋_GB2312" w:cs="仿宋_GB2312"/>
          <w:sz w:val="32"/>
          <w:szCs w:val="32"/>
          <w:highlight w:val="none"/>
          <w:lang w:val="en-US" w:eastAsia="zh-CN"/>
        </w:rPr>
        <w:t>构建</w:t>
      </w:r>
      <w:r>
        <w:rPr>
          <w:rFonts w:hint="eastAsia" w:ascii="仿宋_GB2312" w:hAnsi="仿宋_GB2312" w:eastAsia="仿宋_GB2312" w:cs="仿宋_GB2312"/>
          <w:sz w:val="32"/>
          <w:szCs w:val="32"/>
          <w:highlight w:val="none"/>
        </w:rPr>
        <w:t>现代产业体系，</w:t>
      </w:r>
      <w:r>
        <w:rPr>
          <w:rFonts w:hint="eastAsia" w:ascii="仿宋_GB2312" w:hAnsi="仿宋" w:eastAsia="仿宋_GB2312" w:cs="宋体"/>
          <w:kern w:val="0"/>
          <w:sz w:val="32"/>
          <w:szCs w:val="32"/>
          <w:highlight w:val="none"/>
        </w:rPr>
        <w:t>制定本行动计划。</w:t>
      </w:r>
    </w:p>
    <w:p>
      <w:pPr>
        <w:adjustRightInd w:val="0"/>
        <w:snapToGrid w:val="0"/>
        <w:spacing w:line="560" w:lineRule="exact"/>
        <w:ind w:firstLine="640" w:firstLineChars="200"/>
        <w:outlineLvl w:val="0"/>
        <w:rPr>
          <w:rFonts w:ascii="黑体" w:hAnsi="黑体" w:eastAsia="黑体" w:cs="黑体"/>
          <w:kern w:val="44"/>
          <w:sz w:val="32"/>
          <w:szCs w:val="32"/>
          <w:highlight w:val="none"/>
        </w:rPr>
      </w:pPr>
      <w:r>
        <w:rPr>
          <w:rFonts w:hint="eastAsia" w:ascii="黑体" w:hAnsi="黑体" w:eastAsia="黑体" w:cs="黑体"/>
          <w:kern w:val="44"/>
          <w:sz w:val="32"/>
          <w:szCs w:val="32"/>
          <w:highlight w:val="none"/>
        </w:rPr>
        <w:t>一、总体要求</w:t>
      </w:r>
    </w:p>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（一）指导思想</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以习近平新时代中国特色社会主义思想为指导，</w:t>
      </w:r>
      <w:r>
        <w:rPr>
          <w:rFonts w:ascii="Times New Roman" w:hAnsi="Times New Roman" w:eastAsia="仿宋_GB2312" w:cs="Times New Roman"/>
          <w:kern w:val="0"/>
          <w:sz w:val="32"/>
          <w:szCs w:val="36"/>
          <w:highlight w:val="none"/>
        </w:rPr>
        <w:t>顺应新一轮科技革命和产业变革大势，</w:t>
      </w:r>
      <w:r>
        <w:rPr>
          <w:rFonts w:hint="eastAsia" w:ascii="仿宋_GB2312" w:hAnsi="仿宋_GB2312" w:eastAsia="仿宋_GB2312" w:cs="仿宋_GB2312"/>
          <w:sz w:val="32"/>
          <w:szCs w:val="32"/>
          <w:highlight w:val="none"/>
        </w:rPr>
        <w:t>立足首都战略定位和京津冀协同发展布局，</w:t>
      </w:r>
      <w:r>
        <w:rPr>
          <w:rFonts w:hint="eastAsia" w:ascii="仿宋_GB2312" w:hAnsi="等线" w:eastAsia="仿宋_GB2312" w:cs="Times New Roman"/>
          <w:sz w:val="32"/>
          <w:szCs w:val="32"/>
          <w:highlight w:val="none"/>
        </w:rPr>
        <w:t>以深化供给侧结构性改革为主线，</w:t>
      </w:r>
      <w:r>
        <w:rPr>
          <w:rFonts w:hint="eastAsia" w:ascii="仿宋_GB2312" w:hAnsi="仿宋" w:eastAsia="仿宋_GB2312" w:cs="宋体"/>
          <w:kern w:val="0"/>
          <w:sz w:val="32"/>
          <w:szCs w:val="32"/>
          <w:highlight w:val="none"/>
        </w:rPr>
        <w:t>推进数字产业化和产业数字化，推动工业互联网创新发展，打造工业互联网高端供给能力，构建高水平应用示范，</w:t>
      </w:r>
      <w:r>
        <w:rPr>
          <w:rFonts w:hint="eastAsia" w:ascii="仿宋_GB2312" w:hAnsi="仿宋_GB2312" w:eastAsia="仿宋_GB2312" w:cs="仿宋_GB2312"/>
          <w:sz w:val="32"/>
          <w:szCs w:val="32"/>
          <w:highlight w:val="none"/>
        </w:rPr>
        <w:t>激发高精尖产业创新活力、转型动力和发展潜力，</w:t>
      </w:r>
      <w:r>
        <w:rPr>
          <w:rFonts w:hint="eastAsia" w:ascii="仿宋_GB2312" w:hAnsi="仿宋" w:eastAsia="仿宋_GB2312" w:cs="宋体"/>
          <w:kern w:val="0"/>
          <w:sz w:val="32"/>
          <w:szCs w:val="32"/>
          <w:highlight w:val="none"/>
        </w:rPr>
        <w:t>提升北京市经济质量效益和核心竞争力，为全国制造业转型升级提供北京经验。</w:t>
      </w:r>
    </w:p>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（二）发展目标</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到2023年，工业互联网助力首都高精尖经济结构转型作用更加凸显，产业规模和能级显著提升，产业生态进一步完善，将北京建设成为我国工业互联网创新发展示范城市，成为引领全国、影响世界的工业互联网技术创新策源地、体系赋能主引擎、产业发展先导区、应用创新示范区。</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b/>
          <w:bCs/>
          <w:kern w:val="0"/>
          <w:sz w:val="32"/>
          <w:szCs w:val="32"/>
          <w:highlight w:val="none"/>
        </w:rPr>
        <w:t>技术创新能力显著提升</w:t>
      </w:r>
      <w:r>
        <w:rPr>
          <w:rFonts w:hint="eastAsia" w:ascii="仿宋_GB2312" w:hAnsi="仿宋" w:eastAsia="仿宋_GB2312" w:cs="宋体"/>
          <w:kern w:val="0"/>
          <w:sz w:val="32"/>
          <w:szCs w:val="32"/>
          <w:highlight w:val="none"/>
        </w:rPr>
        <w:t>。发挥人才、科技的集聚优势，打造一批工业互联网创新载体，在基础研究、工业软件、智能装备等重点领域集中突破一批关键技术。强化标准、专利布局，持续深化知识产权保护的支撑作用。</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b/>
          <w:bCs/>
          <w:kern w:val="0"/>
          <w:sz w:val="32"/>
          <w:szCs w:val="32"/>
          <w:highlight w:val="none"/>
        </w:rPr>
        <w:t>体系支撑能力更加完善</w:t>
      </w:r>
      <w:r>
        <w:rPr>
          <w:rFonts w:hint="eastAsia" w:ascii="仿宋_GB2312" w:hAnsi="仿宋" w:eastAsia="仿宋_GB2312" w:cs="宋体"/>
          <w:kern w:val="0"/>
          <w:sz w:val="32"/>
          <w:szCs w:val="32"/>
          <w:highlight w:val="none"/>
        </w:rPr>
        <w:t>。加快推动工业互联网平台、国家工业互联网大数据中心建设，培育1-2个有国际影响力的工业互联网平台和20个有全国影响力的行业、区域工业互联网平台，建设20个以上标识解析二级节点。</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b/>
          <w:bCs/>
          <w:kern w:val="0"/>
          <w:sz w:val="32"/>
          <w:szCs w:val="32"/>
          <w:highlight w:val="none"/>
        </w:rPr>
        <w:t>产业发展能级实现跨越</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推动京津冀工业互联网协同发展，</w:t>
      </w:r>
      <w:r>
        <w:rPr>
          <w:rFonts w:hint="eastAsia" w:ascii="仿宋_GB2312" w:hAnsi="仿宋" w:eastAsia="仿宋_GB2312" w:cs="宋体"/>
          <w:kern w:val="0"/>
          <w:sz w:val="32"/>
          <w:szCs w:val="32"/>
          <w:highlight w:val="none"/>
        </w:rPr>
        <w:t>持续拓展工业互联网产业链，打造形成龙头带动、合作共赢的产业生态。优化工业互联网产业空间布局，打造一批特色产业园区，建设高水平产业集群，工业互联网核心产业规模达到1500亿元。</w:t>
      </w:r>
    </w:p>
    <w:p>
      <w:pPr>
        <w:adjustRightInd w:val="0"/>
        <w:snapToGrid w:val="0"/>
        <w:spacing w:line="560" w:lineRule="exact"/>
        <w:ind w:firstLine="640" w:firstLineChars="200"/>
        <w:rPr>
          <w:rFonts w:ascii="微软雅黑" w:hAnsi="微软雅黑" w:eastAsia="微软雅黑" w:cs="微软雅黑"/>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b/>
          <w:bCs/>
          <w:kern w:val="0"/>
          <w:sz w:val="32"/>
          <w:szCs w:val="32"/>
          <w:highlight w:val="none"/>
        </w:rPr>
        <w:t>安全保障体系逐步健全</w:t>
      </w:r>
      <w:r>
        <w:rPr>
          <w:rFonts w:hint="eastAsia" w:ascii="仿宋_GB2312" w:hAnsi="仿宋" w:eastAsia="仿宋_GB2312" w:cs="宋体"/>
          <w:kern w:val="0"/>
          <w:sz w:val="32"/>
          <w:szCs w:val="32"/>
          <w:highlight w:val="none"/>
        </w:rPr>
        <w:t>。持续深化网络安全分类分级管理，企业工业互联网安全防护能力</w:t>
      </w:r>
      <w:r>
        <w:rPr>
          <w:rFonts w:hint="eastAsia" w:ascii="仿宋_GB2312" w:hAnsi="仿宋" w:eastAsia="仿宋_GB2312" w:cs="宋体"/>
          <w:kern w:val="0"/>
          <w:sz w:val="32"/>
          <w:szCs w:val="32"/>
          <w:highlight w:val="none"/>
          <w:lang w:val="en-US" w:eastAsia="zh-CN"/>
        </w:rPr>
        <w:t>显著</w:t>
      </w:r>
      <w:r>
        <w:rPr>
          <w:rFonts w:hint="eastAsia" w:ascii="仿宋_GB2312" w:hAnsi="仿宋" w:eastAsia="仿宋_GB2312" w:cs="宋体"/>
          <w:kern w:val="0"/>
          <w:sz w:val="32"/>
          <w:szCs w:val="32"/>
          <w:highlight w:val="none"/>
        </w:rPr>
        <w:t>提升。聚焦重点行业打造10家贯标示范企业和10家具有核心竞争力的网络安全企业，建设网络安全创新应用先进示范区。</w:t>
      </w:r>
    </w:p>
    <w:p>
      <w:pPr>
        <w:adjustRightInd w:val="0"/>
        <w:snapToGrid w:val="0"/>
        <w:spacing w:line="560" w:lineRule="exact"/>
        <w:ind w:firstLine="640" w:firstLineChars="200"/>
        <w:outlineLvl w:val="0"/>
        <w:rPr>
          <w:rFonts w:ascii="黑体" w:hAnsi="黑体" w:eastAsia="黑体" w:cs="黑体"/>
          <w:kern w:val="44"/>
          <w:sz w:val="32"/>
          <w:szCs w:val="32"/>
          <w:highlight w:val="none"/>
        </w:rPr>
      </w:pPr>
      <w:r>
        <w:rPr>
          <w:rFonts w:hint="eastAsia" w:ascii="黑体" w:hAnsi="黑体" w:eastAsia="黑体" w:cs="黑体"/>
          <w:kern w:val="44"/>
          <w:sz w:val="32"/>
          <w:szCs w:val="32"/>
          <w:highlight w:val="none"/>
        </w:rPr>
        <w:t>二、主要任务</w:t>
      </w:r>
    </w:p>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（一）坚持创新驱动，打造高水平创新体系</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bookmarkStart w:id="0" w:name="_Hlk63630561"/>
      <w:r>
        <w:rPr>
          <w:rFonts w:ascii="仿宋_GB2312" w:hAnsi="仿宋" w:eastAsia="仿宋_GB2312" w:cs="宋体"/>
          <w:kern w:val="0"/>
          <w:sz w:val="32"/>
          <w:szCs w:val="32"/>
          <w:highlight w:val="none"/>
        </w:rPr>
        <w:t>1.</w:t>
      </w:r>
      <w:r>
        <w:rPr>
          <w:rFonts w:hint="eastAsia" w:ascii="仿宋_GB2312" w:hAnsi="仿宋" w:eastAsia="仿宋_GB2312" w:cs="宋体"/>
          <w:kern w:val="0"/>
          <w:sz w:val="32"/>
          <w:szCs w:val="32"/>
          <w:highlight w:val="none"/>
        </w:rPr>
        <w:t>加强关键技术产品研发</w:t>
      </w:r>
    </w:p>
    <w:bookmarkEnd w:id="0"/>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加强工业互联网基础理论研究，提升原始创新水平和自主创新能力。加快推动5</w:t>
      </w:r>
      <w:r>
        <w:rPr>
          <w:rFonts w:ascii="仿宋_GB2312" w:hAnsi="仿宋" w:eastAsia="仿宋_GB2312" w:cs="宋体"/>
          <w:kern w:val="0"/>
          <w:sz w:val="32"/>
          <w:szCs w:val="32"/>
          <w:highlight w:val="none"/>
        </w:rPr>
        <w:t>G</w:t>
      </w:r>
      <w:r>
        <w:rPr>
          <w:rFonts w:hint="eastAsia" w:ascii="仿宋_GB2312" w:hAnsi="仿宋" w:eastAsia="仿宋_GB2312" w:cs="宋体"/>
          <w:kern w:val="0"/>
          <w:sz w:val="32"/>
          <w:szCs w:val="32"/>
          <w:highlight w:val="none"/>
        </w:rPr>
        <w:t>、人工智能、边缘计算、数字孪生、区块链、VR/AR等新一代信息技术在工业互联网领域的融合应用。鼓励联合推进工业5G芯片/模组/网关、智能传感器、边缘操作系统等基础软硬件研发。加强研发设计模型、工业机理模型、先进算法、数据资源等积累、突破与融合。</w:t>
      </w:r>
      <w:r>
        <w:rPr>
          <w:rFonts w:hint="eastAsia" w:ascii="仿宋_GB2312" w:hAnsi="仿宋_GB2312" w:eastAsia="仿宋_GB2312" w:cs="仿宋_GB2312"/>
          <w:sz w:val="32"/>
          <w:highlight w:val="none"/>
        </w:rPr>
        <w:t>（责任单位：市经济和信息化局</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仿宋_GB2312" w:hAnsi="仿宋_GB2312" w:eastAsia="仿宋_GB2312" w:cs="仿宋_GB2312"/>
          <w:sz w:val="32"/>
          <w:highlight w:val="none"/>
        </w:rPr>
        <w:t>）</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2.</w:t>
      </w:r>
      <w:r>
        <w:rPr>
          <w:rFonts w:hint="eastAsia" w:ascii="仿宋_GB2312" w:hAnsi="仿宋" w:eastAsia="仿宋_GB2312" w:cs="宋体"/>
          <w:kern w:val="0"/>
          <w:sz w:val="32"/>
          <w:szCs w:val="32"/>
          <w:highlight w:val="none"/>
        </w:rPr>
        <w:t>推动标准规范体系构建</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鼓励</w:t>
      </w:r>
      <w:r>
        <w:rPr>
          <w:rFonts w:hint="eastAsia" w:ascii="仿宋_GB2312" w:hAnsi="仿宋" w:eastAsia="仿宋_GB2312" w:cs="宋体"/>
          <w:kern w:val="0"/>
          <w:sz w:val="32"/>
          <w:highlight w:val="none"/>
        </w:rPr>
        <w:t>科研院所、高校、企业、</w:t>
      </w:r>
      <w:r>
        <w:rPr>
          <w:rFonts w:hint="eastAsia" w:ascii="仿宋_GB2312" w:hAnsi="仿宋" w:eastAsia="仿宋_GB2312" w:cs="宋体"/>
          <w:kern w:val="0"/>
          <w:sz w:val="32"/>
          <w:szCs w:val="32"/>
          <w:highlight w:val="none"/>
        </w:rPr>
        <w:t>行业联盟等相关主体牵头制定工业互联网地方标准</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团体标准</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行业标准和</w:t>
      </w:r>
      <w:r>
        <w:rPr>
          <w:rFonts w:hint="eastAsia" w:ascii="仿宋_GB2312" w:hAnsi="仿宋" w:eastAsia="仿宋_GB2312" w:cs="宋体"/>
          <w:kern w:val="0"/>
          <w:sz w:val="32"/>
          <w:szCs w:val="32"/>
          <w:highlight w:val="none"/>
        </w:rPr>
        <w:t>国家标准，积极参与国际标准制定并开展试行。率先探索数据确权、数据分级分类、数据定价、数据交换、数据交易的方式和路径，促进数据要素流动。（</w:t>
      </w:r>
      <w:r>
        <w:rPr>
          <w:rFonts w:hint="eastAsia" w:ascii="仿宋_GB2312" w:hAnsi="仿宋_GB2312" w:eastAsia="仿宋_GB2312" w:cs="仿宋_GB2312"/>
          <w:sz w:val="32"/>
          <w:szCs w:val="32"/>
          <w:highlight w:val="none"/>
        </w:rPr>
        <w:t>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市市场监督管理局</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3</w:t>
      </w:r>
      <w:r>
        <w:rPr>
          <w:rFonts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rPr>
        <w:t>促进技术创新成果转化</w:t>
      </w:r>
    </w:p>
    <w:p>
      <w:pPr>
        <w:adjustRightInd w:val="0"/>
        <w:snapToGrid w:val="0"/>
        <w:spacing w:line="560" w:lineRule="exact"/>
        <w:rPr>
          <w:rFonts w:ascii="Calibri" w:hAnsi="Calibri" w:eastAsia="仿宋_GB2312" w:cs="宋体"/>
          <w:sz w:val="32"/>
          <w:highlight w:val="none"/>
        </w:rPr>
      </w:pPr>
      <w:r>
        <w:rPr>
          <w:rFonts w:hint="eastAsia" w:ascii="Calibri" w:hAnsi="Calibri" w:eastAsia="仿宋_GB2312" w:cs="宋体"/>
          <w:sz w:val="32"/>
          <w:highlight w:val="none"/>
        </w:rPr>
        <w:t xml:space="preserve">    整合北京“产学研用”优质创新资源，支持科研院所、高校、企业联合共建高水平工业互联网创新中心，构建共性技术研发体系，建设公共测试床等服务平台。积极推进工业互联网关键核心领域产业化进程，通过“揭榜挂帅”和“创客北京”场景赛等方式，引导产业链优势企业加大自主创新产品的推广应用力度。（责任单位：市经济和信息化局</w:t>
      </w:r>
      <w:r>
        <w:rPr>
          <w:rFonts w:hint="eastAsia" w:ascii="Calibri" w:hAnsi="Calibri" w:eastAsia="仿宋_GB2312" w:cs="宋体"/>
          <w:sz w:val="32"/>
          <w:highlight w:val="none"/>
          <w:lang w:eastAsia="zh-CN"/>
        </w:rPr>
        <w:t>，</w:t>
      </w:r>
      <w:r>
        <w:rPr>
          <w:rFonts w:hint="eastAsia" w:ascii="Calibri" w:hAnsi="Calibri" w:eastAsia="仿宋_GB2312" w:cs="宋体"/>
          <w:sz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Calibri" w:hAnsi="Calibri" w:eastAsia="仿宋_GB2312" w:cs="宋体"/>
          <w:sz w:val="32"/>
          <w:highlight w:val="none"/>
          <w:lang w:eastAsia="zh-CN"/>
        </w:rPr>
        <w:t>，</w:t>
      </w:r>
      <w:r>
        <w:rPr>
          <w:rFonts w:hint="eastAsia" w:ascii="Calibri" w:hAnsi="Calibri" w:eastAsia="仿宋_GB2312" w:cs="宋体"/>
          <w:sz w:val="32"/>
          <w:highlight w:val="none"/>
        </w:rPr>
        <w:t>市国资委）</w:t>
      </w:r>
    </w:p>
    <w:tbl>
      <w:tblPr>
        <w:tblStyle w:val="16"/>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vAlign w:val="center"/>
          </w:tcPr>
          <w:p>
            <w:pPr>
              <w:adjustRightInd w:val="0"/>
              <w:snapToGrid w:val="0"/>
              <w:spacing w:line="360" w:lineRule="exact"/>
              <w:jc w:val="center"/>
              <w:rPr>
                <w:rFonts w:ascii="仿宋_GB2312" w:hAnsi="仿宋" w:eastAsia="仿宋_GB2312" w:cs="宋体"/>
                <w:kern w:val="0"/>
                <w:sz w:val="32"/>
                <w:highlight w:val="none"/>
                <w:lang w:val="zh-CN" w:bidi="zh-CN"/>
              </w:rPr>
            </w:pPr>
            <w:bookmarkStart w:id="1" w:name="_Hlk63708362"/>
            <w:r>
              <w:rPr>
                <w:rFonts w:hint="eastAsia" w:ascii="仿宋_GB2312" w:hAnsi="仿宋" w:eastAsia="仿宋_GB2312" w:cs="宋体"/>
                <w:b/>
                <w:kern w:val="0"/>
                <w:sz w:val="28"/>
                <w:szCs w:val="28"/>
                <w:highlight w:val="none"/>
              </w:rPr>
              <w:t>专栏1：关键核心技术产业化工程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tcPr>
          <w:p>
            <w:pPr>
              <w:adjustRightInd w:val="0"/>
              <w:snapToGrid w:val="0"/>
              <w:spacing w:line="360" w:lineRule="exact"/>
              <w:ind w:firstLine="560"/>
              <w:rPr>
                <w:rFonts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工业软件：鼓励各创新主体开展联合攻关，突破数字孪生、边缘计算、高精度仿真等关键技术，推动工业软件云化部署</w:t>
            </w:r>
            <w:r>
              <w:rPr>
                <w:rFonts w:ascii="仿宋_GB2312" w:hAnsi="仿宋" w:eastAsia="仿宋_GB2312" w:cs="宋体"/>
                <w:kern w:val="0"/>
                <w:sz w:val="28"/>
                <w:szCs w:val="28"/>
                <w:highlight w:val="none"/>
              </w:rPr>
              <w:t>。</w:t>
            </w:r>
            <w:r>
              <w:rPr>
                <w:rFonts w:hint="eastAsia" w:ascii="仿宋_GB2312" w:hAnsi="仿宋" w:eastAsia="仿宋_GB2312" w:cs="宋体"/>
                <w:kern w:val="0"/>
                <w:sz w:val="28"/>
                <w:szCs w:val="28"/>
                <w:highlight w:val="none"/>
              </w:rPr>
              <w:t>构建工业软件发展的良好生态，促进供需对接，搭建国产工业软件应用推广公共服务平台。打造10</w:t>
            </w:r>
            <w:r>
              <w:rPr>
                <w:rFonts w:ascii="仿宋_GB2312" w:hAnsi="仿宋" w:eastAsia="仿宋_GB2312" w:cs="宋体"/>
                <w:kern w:val="0"/>
                <w:sz w:val="28"/>
                <w:szCs w:val="28"/>
                <w:highlight w:val="none"/>
              </w:rPr>
              <w:t>款以上在细分领域</w:t>
            </w:r>
            <w:r>
              <w:rPr>
                <w:rFonts w:hint="eastAsia" w:ascii="仿宋_GB2312" w:hAnsi="仿宋" w:eastAsia="仿宋_GB2312" w:cs="宋体"/>
                <w:kern w:val="0"/>
                <w:sz w:val="28"/>
                <w:szCs w:val="28"/>
                <w:highlight w:val="none"/>
                <w:lang w:val="en-US" w:eastAsia="zh-CN"/>
              </w:rPr>
              <w:t>全国</w:t>
            </w:r>
            <w:r>
              <w:rPr>
                <w:rFonts w:ascii="仿宋_GB2312" w:hAnsi="仿宋" w:eastAsia="仿宋_GB2312" w:cs="宋体"/>
                <w:kern w:val="0"/>
                <w:sz w:val="28"/>
                <w:szCs w:val="28"/>
                <w:highlight w:val="none"/>
              </w:rPr>
              <w:t>领先的工业软件，培育5-10家工业软件领域全国领先企业。</w:t>
            </w:r>
          </w:p>
          <w:p>
            <w:pPr>
              <w:adjustRightInd w:val="0"/>
              <w:snapToGrid w:val="0"/>
              <w:spacing w:line="360" w:lineRule="exact"/>
              <w:ind w:firstLine="560"/>
              <w:rPr>
                <w:rFonts w:ascii="仿宋_GB2312" w:hAnsi="仿宋" w:eastAsia="仿宋_GB2312" w:cs="宋体"/>
                <w:kern w:val="0"/>
                <w:sz w:val="28"/>
                <w:szCs w:val="28"/>
                <w:highlight w:val="none"/>
              </w:rPr>
            </w:pPr>
            <w:r>
              <w:rPr>
                <w:rFonts w:ascii="仿宋_GB2312" w:hAnsi="仿宋" w:eastAsia="仿宋_GB2312" w:cs="宋体"/>
                <w:kern w:val="0"/>
                <w:sz w:val="28"/>
                <w:szCs w:val="28"/>
                <w:highlight w:val="none"/>
              </w:rPr>
              <w:t>工业自动化：</w:t>
            </w:r>
            <w:r>
              <w:rPr>
                <w:rFonts w:hint="eastAsia" w:ascii="仿宋_GB2312" w:hAnsi="仿宋" w:eastAsia="仿宋_GB2312" w:cs="宋体"/>
                <w:kern w:val="0"/>
                <w:sz w:val="28"/>
                <w:szCs w:val="28"/>
                <w:highlight w:val="none"/>
              </w:rPr>
              <w:t>加大科研攻关力度，</w:t>
            </w:r>
            <w:r>
              <w:rPr>
                <w:rFonts w:hint="eastAsia" w:ascii="仿宋_GB2312" w:hAnsi="仿宋" w:eastAsia="仿宋_GB2312" w:cs="宋体"/>
                <w:bCs/>
                <w:kern w:val="0"/>
                <w:sz w:val="28"/>
                <w:szCs w:val="28"/>
                <w:highlight w:val="none"/>
              </w:rPr>
              <w:t>研发支持云边协同的可编程操控器（PLC）、监控和数据</w:t>
            </w:r>
            <w:r>
              <w:rPr>
                <w:rFonts w:hint="eastAsia" w:ascii="仿宋_GB2312" w:hAnsi="仿宋" w:eastAsia="仿宋_GB2312" w:cs="宋体"/>
                <w:bCs/>
                <w:kern w:val="0"/>
                <w:sz w:val="28"/>
                <w:szCs w:val="28"/>
                <w:highlight w:val="none"/>
                <w:lang w:val="en-US" w:eastAsia="zh-CN"/>
              </w:rPr>
              <w:t>采集</w:t>
            </w:r>
            <w:r>
              <w:rPr>
                <w:rFonts w:hint="eastAsia" w:ascii="仿宋_GB2312" w:hAnsi="仿宋" w:eastAsia="仿宋_GB2312" w:cs="宋体"/>
                <w:bCs/>
                <w:kern w:val="0"/>
                <w:sz w:val="28"/>
                <w:szCs w:val="28"/>
                <w:highlight w:val="none"/>
              </w:rPr>
              <w:t>（SCADA）等新产品，提高工业控制系统的云边端协同能力。加强设备状态采集、优化控制、软件定义控制等新型边缘计算技术的应用。围绕机器人、电力等行业，强化整机带动，推动传感器产品创新。</w:t>
            </w:r>
            <w:r>
              <w:rPr>
                <w:rFonts w:hint="eastAsia" w:ascii="仿宋_GB2312" w:hAnsi="仿宋" w:eastAsia="仿宋_GB2312" w:cs="宋体"/>
                <w:kern w:val="0"/>
                <w:sz w:val="28"/>
                <w:szCs w:val="28"/>
                <w:highlight w:val="none"/>
              </w:rPr>
              <w:t>培育3-5个工业自动化领域专业性强、有特色的领军企业。</w:t>
            </w:r>
          </w:p>
          <w:p>
            <w:pPr>
              <w:adjustRightInd w:val="0"/>
              <w:snapToGrid w:val="0"/>
              <w:spacing w:line="360" w:lineRule="exact"/>
              <w:ind w:firstLine="560"/>
              <w:rPr>
                <w:rFonts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工业互联网网络：构建共性技术研发体系和公共测试床等服务平台，开展新型网络、新型标识与可信解析等关键共性技术研发，推进无线网络技术向工业领域渗透。加快研发</w:t>
            </w:r>
            <w:r>
              <w:rPr>
                <w:rFonts w:hint="eastAsia" w:ascii="仿宋_GB2312" w:hAnsi="仿宋" w:eastAsia="仿宋_GB2312" w:cs="宋体"/>
                <w:bCs/>
                <w:kern w:val="0"/>
                <w:sz w:val="28"/>
                <w:szCs w:val="28"/>
                <w:highlight w:val="none"/>
              </w:rPr>
              <w:t>TSN芯片、交换机</w:t>
            </w:r>
            <w:r>
              <w:rPr>
                <w:rFonts w:hint="eastAsia" w:ascii="仿宋_GB2312" w:hAnsi="仿宋" w:eastAsia="仿宋_GB2312" w:cs="宋体"/>
                <w:kern w:val="0"/>
                <w:sz w:val="28"/>
                <w:szCs w:val="28"/>
                <w:highlight w:val="none"/>
              </w:rPr>
              <w:t>以及</w:t>
            </w:r>
            <w:r>
              <w:rPr>
                <w:rFonts w:hint="eastAsia" w:ascii="仿宋_GB2312" w:hAnsi="仿宋" w:eastAsia="仿宋_GB2312" w:cs="宋体"/>
                <w:bCs/>
                <w:kern w:val="0"/>
                <w:sz w:val="28"/>
                <w:szCs w:val="28"/>
                <w:highlight w:val="none"/>
              </w:rPr>
              <w:t>5G工业芯片、模组和终端</w:t>
            </w:r>
            <w:r>
              <w:rPr>
                <w:rFonts w:hint="eastAsia" w:ascii="仿宋_GB2312" w:hAnsi="仿宋" w:eastAsia="仿宋_GB2312" w:cs="宋体"/>
                <w:kern w:val="0"/>
                <w:sz w:val="28"/>
                <w:szCs w:val="28"/>
                <w:highlight w:val="none"/>
              </w:rPr>
              <w:t>，推动IPv6、5G、NB-IoT、工业PON等新技术在工业场景中的应用。培育1-2个工业互联网网络领域的领军企业。</w:t>
            </w:r>
          </w:p>
        </w:tc>
      </w:tr>
      <w:bookmarkEnd w:id="1"/>
    </w:tbl>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（二）强化平台载体，构建高效能平台体系</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bookmarkStart w:id="2" w:name="_Hlk63707847"/>
      <w:r>
        <w:rPr>
          <w:rFonts w:ascii="仿宋_GB2312" w:hAnsi="仿宋" w:eastAsia="仿宋_GB2312" w:cs="宋体"/>
          <w:kern w:val="0"/>
          <w:sz w:val="32"/>
          <w:szCs w:val="32"/>
          <w:highlight w:val="none"/>
        </w:rPr>
        <w:t>1.</w:t>
      </w:r>
      <w:r>
        <w:rPr>
          <w:rFonts w:hint="eastAsia" w:ascii="仿宋_GB2312" w:hAnsi="仿宋" w:eastAsia="仿宋_GB2312" w:cs="宋体"/>
          <w:kern w:val="0"/>
          <w:sz w:val="32"/>
          <w:szCs w:val="32"/>
          <w:highlight w:val="none"/>
        </w:rPr>
        <w:t>强化平台体系建设</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持续推动跨行业跨领域平台建设。面向特定区域、行业和场景，高水平打造区域级、行业级平台，提升数据、技术、资本等生产要素流通效率。推动各类工业互联网平台互联互通、融合发展，系统构建泛在连接、深度协同</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云化服务、高效赋能的多层次工业互联网平台体系。</w:t>
      </w:r>
      <w:bookmarkEnd w:id="2"/>
      <w:r>
        <w:rPr>
          <w:rFonts w:hint="eastAsia" w:ascii="仿宋_GB2312" w:hAnsi="仿宋" w:eastAsia="仿宋_GB2312" w:cs="宋体"/>
          <w:kern w:val="0"/>
          <w:sz w:val="32"/>
          <w:highlight w:val="none"/>
        </w:rPr>
        <w:t>搭建若干政府主导、多方参与、市场运作的公共服务平台。</w:t>
      </w:r>
      <w:r>
        <w:rPr>
          <w:rFonts w:hint="eastAsia" w:ascii="仿宋_GB2312" w:hAnsi="仿宋" w:eastAsia="仿宋_GB2312" w:cs="宋体"/>
          <w:kern w:val="0"/>
          <w:sz w:val="32"/>
          <w:szCs w:val="32"/>
          <w:highlight w:val="none"/>
        </w:rPr>
        <w:t>（责任单位：市经济和信息化局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市科委、</w:t>
      </w:r>
      <w:r>
        <w:rPr>
          <w:rFonts w:hint="eastAsia" w:ascii="仿宋_GB2312" w:hAnsi="仿宋_GB2312" w:eastAsia="仿宋_GB2312" w:cs="仿宋_GB2312"/>
          <w:sz w:val="32"/>
          <w:highlight w:val="none"/>
          <w:lang w:val="en-US" w:eastAsia="zh-CN"/>
        </w:rPr>
        <w:t>中关村管委会，</w:t>
      </w:r>
      <w:r>
        <w:rPr>
          <w:rFonts w:hint="eastAsia" w:ascii="仿宋_GB2312" w:hAnsi="仿宋" w:eastAsia="仿宋_GB2312" w:cs="宋体"/>
          <w:kern w:val="0"/>
          <w:sz w:val="32"/>
          <w:szCs w:val="32"/>
          <w:highlight w:val="none"/>
        </w:rPr>
        <w:t>市国资委</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各区政府）</w:t>
      </w:r>
    </w:p>
    <w:p>
      <w:pPr>
        <w:adjustRightInd w:val="0"/>
        <w:snapToGrid w:val="0"/>
        <w:spacing w:line="560" w:lineRule="exact"/>
        <w:ind w:firstLine="640" w:firstLineChars="200"/>
        <w:outlineLvl w:val="2"/>
        <w:rPr>
          <w:rFonts w:ascii="仿宋_GB2312" w:hAnsi="仿宋" w:eastAsia="仿宋_GB2312" w:cs="宋体"/>
          <w:kern w:val="0"/>
          <w:sz w:val="32"/>
          <w:highlight w:val="none"/>
        </w:rPr>
      </w:pPr>
      <w:r>
        <w:rPr>
          <w:rFonts w:hint="eastAsia" w:ascii="仿宋_GB2312" w:hAnsi="仿宋" w:eastAsia="仿宋_GB2312" w:cs="宋体"/>
          <w:kern w:val="0"/>
          <w:sz w:val="32"/>
          <w:szCs w:val="32"/>
          <w:highlight w:val="none"/>
        </w:rPr>
        <w:t>2</w:t>
      </w:r>
      <w:r>
        <w:rPr>
          <w:rFonts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rPr>
        <w:t>培育高质量工业</w:t>
      </w:r>
      <w:r>
        <w:rPr>
          <w:rFonts w:ascii="仿宋_GB2312" w:hAnsi="仿宋" w:eastAsia="仿宋_GB2312" w:cs="宋体"/>
          <w:kern w:val="0"/>
          <w:sz w:val="32"/>
          <w:szCs w:val="32"/>
          <w:highlight w:val="none"/>
        </w:rPr>
        <w:t>APP</w:t>
      </w:r>
    </w:p>
    <w:p>
      <w:pPr>
        <w:adjustRightInd w:val="0"/>
        <w:snapToGrid w:val="0"/>
        <w:spacing w:line="56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推动工业</w:t>
      </w:r>
      <w:r>
        <w:rPr>
          <w:rFonts w:ascii="仿宋_GB2312" w:hAnsi="仿宋_GB2312" w:eastAsia="仿宋_GB2312" w:cs="仿宋_GB2312"/>
          <w:sz w:val="32"/>
          <w:highlight w:val="none"/>
        </w:rPr>
        <w:t>APP</w:t>
      </w:r>
      <w:r>
        <w:rPr>
          <w:rFonts w:hint="eastAsia" w:ascii="仿宋_GB2312" w:hAnsi="仿宋_GB2312" w:eastAsia="仿宋_GB2312" w:cs="仿宋_GB2312"/>
          <w:sz w:val="32"/>
          <w:highlight w:val="none"/>
        </w:rPr>
        <w:t>创新发展，聚焦企业数字化转型关键环节，培育普适性强、复用率高的基础共性工业</w:t>
      </w:r>
      <w:r>
        <w:rPr>
          <w:rFonts w:ascii="仿宋_GB2312" w:hAnsi="仿宋_GB2312" w:eastAsia="仿宋_GB2312" w:cs="仿宋_GB2312"/>
          <w:sz w:val="32"/>
          <w:highlight w:val="none"/>
        </w:rPr>
        <w:t>APP</w:t>
      </w:r>
      <w:r>
        <w:rPr>
          <w:rFonts w:hint="eastAsia" w:ascii="仿宋_GB2312" w:hAnsi="仿宋_GB2312" w:eastAsia="仿宋_GB2312" w:cs="仿宋_GB2312"/>
          <w:sz w:val="32"/>
          <w:highlight w:val="none"/>
        </w:rPr>
        <w:t>。围绕重点行业核心需求，</w:t>
      </w:r>
      <w:r>
        <w:rPr>
          <w:rFonts w:hint="eastAsia" w:ascii="仿宋_GB2312" w:hAnsi="仿宋_GB2312" w:eastAsia="仿宋_GB2312" w:cs="仿宋_GB2312"/>
          <w:sz w:val="32"/>
          <w:highlight w:val="none"/>
          <w:lang w:val="en-US" w:eastAsia="zh-CN"/>
        </w:rPr>
        <w:t>培育</w:t>
      </w:r>
      <w:r>
        <w:rPr>
          <w:rFonts w:hint="eastAsia" w:ascii="仿宋_GB2312" w:hAnsi="仿宋_GB2312" w:eastAsia="仿宋_GB2312" w:cs="仿宋_GB2312"/>
          <w:sz w:val="32"/>
          <w:highlight w:val="none"/>
        </w:rPr>
        <w:t>行业通用工业</w:t>
      </w:r>
      <w:r>
        <w:rPr>
          <w:rFonts w:ascii="仿宋_GB2312" w:hAnsi="仿宋_GB2312" w:eastAsia="仿宋_GB2312" w:cs="仿宋_GB2312"/>
          <w:sz w:val="32"/>
          <w:highlight w:val="none"/>
        </w:rPr>
        <w:t>APP</w:t>
      </w:r>
      <w:r>
        <w:rPr>
          <w:rFonts w:hint="eastAsia" w:ascii="仿宋_GB2312" w:hAnsi="仿宋_GB2312" w:eastAsia="仿宋_GB2312" w:cs="仿宋_GB2312"/>
          <w:sz w:val="32"/>
          <w:highlight w:val="none"/>
        </w:rPr>
        <w:t>。推动数字孪生技术在工业</w:t>
      </w:r>
      <w:r>
        <w:rPr>
          <w:rFonts w:ascii="仿宋_GB2312" w:hAnsi="仿宋_GB2312" w:eastAsia="仿宋_GB2312" w:cs="仿宋_GB2312"/>
          <w:sz w:val="32"/>
          <w:highlight w:val="none"/>
        </w:rPr>
        <w:t>APP</w:t>
      </w:r>
      <w:r>
        <w:rPr>
          <w:rFonts w:hint="eastAsia" w:ascii="仿宋_GB2312" w:hAnsi="仿宋_GB2312" w:eastAsia="仿宋_GB2312" w:cs="仿宋_GB2312"/>
          <w:sz w:val="32"/>
          <w:highlight w:val="none"/>
        </w:rPr>
        <w:t>中的创新应用。结合差异化需求，构建基于工业互联网的工业A</w:t>
      </w:r>
      <w:r>
        <w:rPr>
          <w:rFonts w:ascii="仿宋_GB2312" w:hAnsi="仿宋_GB2312" w:eastAsia="仿宋_GB2312" w:cs="仿宋_GB2312"/>
          <w:sz w:val="32"/>
          <w:highlight w:val="none"/>
        </w:rPr>
        <w:t>PP</w:t>
      </w:r>
      <w:r>
        <w:rPr>
          <w:rFonts w:hint="eastAsia" w:ascii="仿宋_GB2312" w:hAnsi="仿宋_GB2312" w:eastAsia="仿宋_GB2312" w:cs="仿宋_GB2312"/>
          <w:sz w:val="32"/>
          <w:highlight w:val="none"/>
        </w:rPr>
        <w:t>系统解决方案</w:t>
      </w:r>
      <w:r>
        <w:rPr>
          <w:rFonts w:hint="eastAsia"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rPr>
        <w:t>制定平台间接口规范，鼓励平台间联合攻关、互补合作，推动工业APP的跨平台调用与订阅。</w:t>
      </w:r>
      <w:r>
        <w:rPr>
          <w:rFonts w:hint="eastAsia" w:ascii="仿宋_GB2312" w:hAnsi="仿宋_GB2312" w:eastAsia="仿宋_GB2312" w:cs="仿宋_GB2312"/>
          <w:sz w:val="32"/>
          <w:highlight w:val="none"/>
        </w:rPr>
        <w:t>（责任单位：市经济和信息化局</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市国资委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各区政府）</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3.推进开源社区建设</w:t>
      </w:r>
    </w:p>
    <w:p>
      <w:pPr>
        <w:adjustRightInd w:val="0"/>
        <w:snapToGrid w:val="0"/>
        <w:spacing w:line="560" w:lineRule="exact"/>
        <w:ind w:firstLine="64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针对数据库、大数据处理、微服务框架、人工智能等关键IT框架，发挥开源社区“开放共建”优势，持续推进技术创新优化。不断汇聚全行业</w:t>
      </w:r>
      <w:r>
        <w:rPr>
          <w:rFonts w:hint="eastAsia" w:ascii="Times New Roman" w:hAnsi="Times New Roman" w:eastAsia="仿宋_GB2312" w:cs="Times New Roman"/>
          <w:kern w:val="0"/>
          <w:sz w:val="32"/>
          <w:szCs w:val="36"/>
          <w:highlight w:val="none"/>
          <w:lang w:bidi="zh-CN"/>
        </w:rPr>
        <w:t>信息技术（</w:t>
      </w:r>
      <w:r>
        <w:rPr>
          <w:rFonts w:hint="eastAsia" w:ascii="仿宋_GB2312" w:hAnsi="仿宋" w:eastAsia="仿宋_GB2312" w:cs="宋体"/>
          <w:kern w:val="0"/>
          <w:sz w:val="32"/>
          <w:szCs w:val="32"/>
          <w:highlight w:val="none"/>
        </w:rPr>
        <w:t>IT）、</w:t>
      </w:r>
      <w:r>
        <w:rPr>
          <w:rFonts w:ascii="Times New Roman" w:hAnsi="Times New Roman" w:eastAsia="仿宋_GB2312" w:cs="Times New Roman"/>
          <w:kern w:val="0"/>
          <w:sz w:val="32"/>
          <w:szCs w:val="36"/>
          <w:highlight w:val="none"/>
          <w:lang w:val="zh-CN" w:bidi="zh-CN"/>
        </w:rPr>
        <w:t>生产控制</w:t>
      </w:r>
      <w:r>
        <w:rPr>
          <w:rFonts w:hint="eastAsia" w:ascii="Times New Roman" w:hAnsi="Times New Roman" w:eastAsia="仿宋_GB2312" w:cs="Times New Roman"/>
          <w:kern w:val="0"/>
          <w:sz w:val="32"/>
          <w:szCs w:val="36"/>
          <w:highlight w:val="none"/>
          <w:lang w:val="zh-CN" w:bidi="zh-CN"/>
        </w:rPr>
        <w:t>（</w:t>
      </w:r>
      <w:r>
        <w:rPr>
          <w:rFonts w:hint="eastAsia" w:ascii="仿宋_GB2312" w:hAnsi="仿宋" w:eastAsia="仿宋_GB2312" w:cs="宋体"/>
          <w:kern w:val="0"/>
          <w:sz w:val="32"/>
          <w:szCs w:val="32"/>
          <w:highlight w:val="none"/>
        </w:rPr>
        <w:t>OT）人才，共同推进工业互联网开源生态体系建设。（责任单位：市经济和信息化局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仿宋_GB2312" w:hAnsi="仿宋" w:eastAsia="仿宋_GB2312" w:cs="宋体"/>
          <w:kern w:val="0"/>
          <w:sz w:val="32"/>
          <w:szCs w:val="32"/>
          <w:highlight w:val="none"/>
        </w:rPr>
        <w:t>）</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djustRightInd w:val="0"/>
              <w:snapToGrid w:val="0"/>
              <w:spacing w:line="360" w:lineRule="exact"/>
              <w:jc w:val="center"/>
              <w:rPr>
                <w:rFonts w:ascii="仿宋_GB2312" w:hAnsi="仿宋" w:eastAsia="仿宋_GB2312" w:cs="宋体"/>
                <w:b/>
                <w:kern w:val="0"/>
                <w:sz w:val="32"/>
                <w:highlight w:val="none"/>
              </w:rPr>
            </w:pPr>
            <w:r>
              <w:rPr>
                <w:rFonts w:hint="eastAsia" w:ascii="仿宋_GB2312" w:hAnsi="仿宋" w:eastAsia="仿宋_GB2312" w:cs="宋体"/>
                <w:b/>
                <w:kern w:val="0"/>
                <w:sz w:val="28"/>
                <w:szCs w:val="28"/>
                <w:highlight w:val="none"/>
              </w:rPr>
              <w:t>专栏2：工业互联网平台培育工程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djustRightInd w:val="0"/>
              <w:snapToGrid w:val="0"/>
              <w:spacing w:line="360" w:lineRule="exact"/>
              <w:ind w:firstLine="560" w:firstLineChars="200"/>
              <w:rPr>
                <w:rFonts w:ascii="仿宋_GB2312" w:hAnsi="仿宋" w:eastAsia="微软雅黑" w:cs="微软雅黑"/>
                <w:kern w:val="0"/>
                <w:sz w:val="28"/>
                <w:szCs w:val="28"/>
                <w:highlight w:val="none"/>
                <w:lang w:val="zh-CN" w:bidi="zh-CN"/>
              </w:rPr>
            </w:pPr>
            <w:r>
              <w:rPr>
                <w:rFonts w:hint="eastAsia" w:ascii="仿宋_GB2312" w:hAnsi="仿宋" w:eastAsia="仿宋_GB2312" w:cs="宋体"/>
                <w:kern w:val="0"/>
                <w:sz w:val="28"/>
                <w:szCs w:val="28"/>
                <w:highlight w:val="none"/>
              </w:rPr>
              <w:t>培育工业互联网产业链“链主”企业，</w:t>
            </w:r>
            <w:r>
              <w:rPr>
                <w:rFonts w:ascii="仿宋_GB2312" w:hAnsi="仿宋" w:eastAsia="仿宋_GB2312" w:cs="宋体"/>
                <w:kern w:val="0"/>
                <w:sz w:val="28"/>
                <w:szCs w:val="28"/>
                <w:highlight w:val="none"/>
              </w:rPr>
              <w:t>建设1-2个具有国际影响力的工业互联网平台</w:t>
            </w:r>
            <w:r>
              <w:rPr>
                <w:rFonts w:hint="eastAsia" w:ascii="仿宋_GB2312" w:hAnsi="仿宋" w:eastAsia="仿宋_GB2312" w:cs="宋体"/>
                <w:kern w:val="0"/>
                <w:sz w:val="28"/>
                <w:szCs w:val="28"/>
                <w:highlight w:val="none"/>
              </w:rPr>
              <w:t>；</w:t>
            </w:r>
            <w:r>
              <w:rPr>
                <w:rFonts w:ascii="Times New Roman" w:hAnsi="Times New Roman" w:eastAsia="仿宋_GB2312" w:cs="Times New Roman"/>
                <w:sz w:val="28"/>
                <w:szCs w:val="24"/>
                <w:highlight w:val="none"/>
              </w:rPr>
              <w:t>强化平台工业数据集成管理及工艺、控制、运维等工业机理建模能力，研发构建数字孪生创新工具，打造</w:t>
            </w:r>
            <w:r>
              <w:rPr>
                <w:rFonts w:hint="eastAsia" w:ascii="Times New Roman" w:hAnsi="Times New Roman" w:eastAsia="仿宋_GB2312" w:cs="Times New Roman"/>
                <w:sz w:val="28"/>
                <w:szCs w:val="24"/>
                <w:highlight w:val="none"/>
              </w:rPr>
              <w:t>一批</w:t>
            </w:r>
            <w:r>
              <w:rPr>
                <w:rFonts w:hint="eastAsia" w:ascii="仿宋_GB2312" w:hAnsi="仿宋_GB2312" w:eastAsia="仿宋_GB2312" w:cs="仿宋_GB2312"/>
                <w:sz w:val="28"/>
                <w:szCs w:val="24"/>
                <w:highlight w:val="none"/>
              </w:rPr>
              <w:t>“平台+产品”“平台+模式”“平台+行业/区域”创新解决方案，</w:t>
            </w:r>
            <w:r>
              <w:rPr>
                <w:rFonts w:hint="eastAsia" w:ascii="仿宋_GB2312" w:hAnsi="仿宋_GB2312" w:eastAsia="仿宋_GB2312" w:cs="仿宋_GB2312"/>
                <w:kern w:val="0"/>
                <w:sz w:val="28"/>
                <w:szCs w:val="28"/>
                <w:highlight w:val="none"/>
              </w:rPr>
              <w:t>培育不少于20家具有全国影响力的系统解决方案供</w:t>
            </w:r>
            <w:r>
              <w:rPr>
                <w:rFonts w:ascii="仿宋_GB2312" w:hAnsi="仿宋" w:eastAsia="仿宋_GB2312" w:cs="宋体"/>
                <w:kern w:val="0"/>
                <w:sz w:val="28"/>
                <w:szCs w:val="28"/>
                <w:highlight w:val="none"/>
              </w:rPr>
              <w:t>应商。</w:t>
            </w:r>
            <w:r>
              <w:rPr>
                <w:rFonts w:hint="eastAsia" w:ascii="仿宋_GB2312" w:hAnsi="仿宋" w:eastAsia="仿宋_GB2312" w:cs="微软雅黑"/>
                <w:kern w:val="0"/>
                <w:sz w:val="28"/>
                <w:szCs w:val="28"/>
                <w:highlight w:val="none"/>
                <w:lang w:val="zh-CN" w:bidi="zh-CN"/>
              </w:rPr>
              <w:t>搭建若干公共服务平台，创建</w:t>
            </w:r>
            <w:r>
              <w:rPr>
                <w:rFonts w:ascii="仿宋_GB2312" w:hAnsi="仿宋" w:eastAsia="仿宋_GB2312" w:cs="微软雅黑"/>
                <w:kern w:val="0"/>
                <w:sz w:val="28"/>
                <w:szCs w:val="28"/>
                <w:highlight w:val="none"/>
                <w:lang w:val="zh-CN" w:bidi="zh-CN"/>
              </w:rPr>
              <w:t>2-3个市级产业创新中心，构建全链条协同的公共服务体系</w:t>
            </w:r>
            <w:r>
              <w:rPr>
                <w:rFonts w:hint="eastAsia" w:ascii="仿宋_GB2312" w:hAnsi="仿宋" w:eastAsia="仿宋_GB2312" w:cs="微软雅黑"/>
                <w:kern w:val="0"/>
                <w:sz w:val="28"/>
                <w:szCs w:val="28"/>
                <w:highlight w:val="none"/>
                <w:lang w:val="zh-CN" w:bidi="zh-CN"/>
              </w:rPr>
              <w:t>。</w:t>
            </w:r>
            <w:r>
              <w:rPr>
                <w:rFonts w:ascii="仿宋_GB2312" w:hAnsi="仿宋" w:eastAsia="仿宋_GB2312" w:cs="宋体"/>
                <w:kern w:val="0"/>
                <w:sz w:val="28"/>
                <w:szCs w:val="28"/>
                <w:highlight w:val="none"/>
              </w:rPr>
              <w:t>围绕开源标准研制、开源项目培育、开源技术推广等工作，支持建设代码托管平台，共同推进工业互联网开源生态体系建设。建设1-2个精品开源项目，通过开放创新的</w:t>
            </w:r>
            <w:r>
              <w:rPr>
                <w:rFonts w:hint="eastAsia" w:ascii="仿宋_GB2312" w:hAnsi="仿宋" w:eastAsia="仿宋_GB2312" w:cs="宋体"/>
                <w:kern w:val="0"/>
                <w:sz w:val="28"/>
                <w:szCs w:val="28"/>
                <w:highlight w:val="none"/>
              </w:rPr>
              <w:t>机制将更多的开发资源和用户资源纳入产品创新体系。</w:t>
            </w:r>
          </w:p>
        </w:tc>
      </w:tr>
    </w:tbl>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（三）深化融通应用，赋能高精尖产业体系</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1.</w:t>
      </w:r>
      <w:r>
        <w:rPr>
          <w:rFonts w:hint="eastAsia" w:ascii="仿宋_GB2312" w:hAnsi="仿宋" w:eastAsia="仿宋_GB2312" w:cs="宋体"/>
          <w:kern w:val="0"/>
          <w:sz w:val="32"/>
          <w:szCs w:val="32"/>
          <w:highlight w:val="none"/>
        </w:rPr>
        <w:t>加强应用模式创新探索</w:t>
      </w:r>
    </w:p>
    <w:p>
      <w:pPr>
        <w:adjustRightInd w:val="0"/>
        <w:snapToGrid w:val="0"/>
        <w:spacing w:line="560" w:lineRule="exact"/>
        <w:ind w:firstLine="64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探索并</w:t>
      </w:r>
      <w:r>
        <w:rPr>
          <w:rFonts w:hint="eastAsia" w:ascii="仿宋_GB2312" w:hAnsi="仿宋" w:eastAsia="仿宋_GB2312" w:cs="宋体"/>
          <w:kern w:val="0"/>
          <w:sz w:val="32"/>
          <w:szCs w:val="32"/>
          <w:highlight w:val="none"/>
        </w:rPr>
        <w:t>推广C</w:t>
      </w:r>
      <w:r>
        <w:rPr>
          <w:rFonts w:ascii="仿宋_GB2312" w:hAnsi="仿宋" w:eastAsia="仿宋_GB2312" w:cs="宋体"/>
          <w:kern w:val="0"/>
          <w:sz w:val="32"/>
          <w:szCs w:val="32"/>
          <w:highlight w:val="none"/>
        </w:rPr>
        <w:t>2M</w:t>
      </w:r>
      <w:r>
        <w:rPr>
          <w:rFonts w:hint="eastAsia" w:ascii="仿宋_GB2312" w:hAnsi="仿宋" w:eastAsia="仿宋_GB2312" w:cs="宋体"/>
          <w:kern w:val="0"/>
          <w:sz w:val="32"/>
          <w:szCs w:val="32"/>
          <w:highlight w:val="none"/>
        </w:rPr>
        <w:t>（用户直连工厂）、云制造、共享制造、数字工艺地图、柔性智能工厂等新一代信息技术与制造业融合发展模式。面向高精尖产业，围绕智能化制造、网络化协同、个性化定制、服务化延伸、数字化管理等新业态新模式，建立工业互联网创新应用场景库，组织开展工业互联网试点示范遴选，定期开展工业互联网产品</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服务供需对接等活动。（责任单位：</w:t>
      </w:r>
      <w:bookmarkStart w:id="3" w:name="_Hlk63584507"/>
      <w:r>
        <w:rPr>
          <w:rFonts w:hint="eastAsia" w:ascii="仿宋_GB2312" w:hAnsi="仿宋" w:eastAsia="仿宋_GB2312" w:cs="宋体"/>
          <w:kern w:val="0"/>
          <w:sz w:val="32"/>
          <w:szCs w:val="32"/>
          <w:highlight w:val="none"/>
        </w:rPr>
        <w:t>市经济和信息化局</w:t>
      </w:r>
      <w:bookmarkEnd w:id="3"/>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仿宋_GB2312" w:hAnsi="仿宋" w:eastAsia="仿宋_GB2312" w:cs="宋体"/>
          <w:kern w:val="0"/>
          <w:sz w:val="32"/>
          <w:szCs w:val="32"/>
          <w:highlight w:val="none"/>
        </w:rPr>
        <w:t>市国资委</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各区政府）</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2.</w:t>
      </w:r>
      <w:r>
        <w:rPr>
          <w:rFonts w:hint="eastAsia" w:ascii="仿宋_GB2312" w:hAnsi="仿宋" w:eastAsia="仿宋_GB2312" w:cs="宋体"/>
          <w:kern w:val="0"/>
          <w:sz w:val="32"/>
          <w:szCs w:val="32"/>
          <w:highlight w:val="none"/>
        </w:rPr>
        <w:t>加快重点行业应用推广</w:t>
      </w:r>
    </w:p>
    <w:p>
      <w:pPr>
        <w:adjustRightInd w:val="0"/>
        <w:snapToGrid w:val="0"/>
        <w:spacing w:line="560" w:lineRule="exact"/>
        <w:ind w:firstLine="640"/>
        <w:rPr>
          <w:rFonts w:ascii="仿宋_GB2312" w:hAnsi="仿宋" w:eastAsia="仿宋_GB2312" w:cs="宋体"/>
          <w:kern w:val="0"/>
          <w:sz w:val="32"/>
          <w:szCs w:val="32"/>
          <w:highlight w:val="none"/>
        </w:rPr>
      </w:pPr>
      <w:r>
        <w:rPr>
          <w:rFonts w:hint="eastAsia" w:ascii="仿宋_GB2312" w:hAnsi="等线" w:eastAsia="仿宋_GB2312" w:cs="Times New Roman"/>
          <w:color w:val="000000"/>
          <w:sz w:val="32"/>
          <w:szCs w:val="32"/>
          <w:highlight w:val="none"/>
        </w:rPr>
        <w:t>建立“智慧工厂”“智能工厂”“数字化车间”等北京标准</w:t>
      </w:r>
      <w:r>
        <w:rPr>
          <w:rFonts w:hint="eastAsia" w:ascii="仿宋_GB2312" w:hAnsi="等线" w:eastAsia="仿宋_GB2312" w:cs="Times New Roman"/>
          <w:color w:val="000000"/>
          <w:sz w:val="32"/>
          <w:szCs w:val="32"/>
          <w:highlight w:val="none"/>
          <w:lang w:eastAsia="zh-CN"/>
        </w:rPr>
        <w:t>，</w:t>
      </w:r>
      <w:r>
        <w:rPr>
          <w:rFonts w:hint="eastAsia" w:ascii="仿宋_GB2312" w:hAnsi="仿宋" w:eastAsia="仿宋_GB2312" w:cs="宋体"/>
          <w:kern w:val="0"/>
          <w:sz w:val="32"/>
          <w:szCs w:val="32"/>
          <w:highlight w:val="none"/>
        </w:rPr>
        <w:t>开展</w:t>
      </w:r>
      <w:r>
        <w:rPr>
          <w:rFonts w:hint="eastAsia" w:ascii="仿宋_GB2312" w:hAnsi="仿宋" w:eastAsia="仿宋_GB2312" w:cs="宋体"/>
          <w:kern w:val="0"/>
          <w:sz w:val="32"/>
          <w:szCs w:val="32"/>
          <w:highlight w:val="none"/>
          <w:lang w:val="en-US" w:eastAsia="zh-CN"/>
        </w:rPr>
        <w:t>规模以上</w:t>
      </w:r>
      <w:r>
        <w:rPr>
          <w:rFonts w:hint="eastAsia" w:ascii="仿宋_GB2312" w:hAnsi="仿宋" w:eastAsia="仿宋_GB2312" w:cs="宋体"/>
          <w:kern w:val="0"/>
          <w:sz w:val="32"/>
          <w:szCs w:val="32"/>
          <w:highlight w:val="none"/>
        </w:rPr>
        <w:t>工业企业智能化改造、数字化转型</w:t>
      </w:r>
      <w:r>
        <w:rPr>
          <w:rFonts w:hint="eastAsia" w:ascii="仿宋_GB2312" w:hAnsi="仿宋" w:eastAsia="仿宋_GB2312" w:cs="宋体"/>
          <w:kern w:val="0"/>
          <w:sz w:val="32"/>
          <w:szCs w:val="32"/>
          <w:highlight w:val="none"/>
          <w:lang w:val="en-US" w:eastAsia="zh-CN"/>
        </w:rPr>
        <w:t>诊断等工作</w:t>
      </w:r>
      <w:r>
        <w:rPr>
          <w:rFonts w:hint="eastAsia" w:ascii="仿宋_GB2312" w:hAnsi="仿宋" w:eastAsia="仿宋_GB2312" w:cs="宋体"/>
          <w:kern w:val="0"/>
          <w:sz w:val="32"/>
          <w:szCs w:val="32"/>
          <w:highlight w:val="none"/>
        </w:rPr>
        <w:t>。围绕汽车、电子信息、智能装备、医药健康和航空航天等重点领域</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依托“链主”企业带动上下游企业实施智能化升级，打造</w:t>
      </w:r>
      <w:r>
        <w:rPr>
          <w:rFonts w:ascii="仿宋_GB2312" w:hAnsi="仿宋" w:eastAsia="仿宋_GB2312" w:cs="宋体"/>
          <w:kern w:val="0"/>
          <w:sz w:val="32"/>
          <w:szCs w:val="32"/>
          <w:highlight w:val="none"/>
        </w:rPr>
        <w:t>10家</w:t>
      </w:r>
      <w:r>
        <w:rPr>
          <w:rFonts w:hint="eastAsia" w:ascii="仿宋_GB2312" w:hAnsi="仿宋" w:eastAsia="仿宋_GB2312" w:cs="宋体"/>
          <w:kern w:val="0"/>
          <w:sz w:val="32"/>
          <w:szCs w:val="32"/>
          <w:highlight w:val="none"/>
        </w:rPr>
        <w:t>具有产业链带动作用的标杆性“智</w:t>
      </w:r>
      <w:r>
        <w:rPr>
          <w:rFonts w:hint="eastAsia" w:ascii="仿宋_GB2312" w:hAnsi="仿宋" w:eastAsia="仿宋_GB2312" w:cs="宋体"/>
          <w:kern w:val="0"/>
          <w:sz w:val="32"/>
          <w:szCs w:val="32"/>
          <w:highlight w:val="none"/>
          <w:lang w:val="en-US" w:eastAsia="zh-CN"/>
        </w:rPr>
        <w:t>慧</w:t>
      </w:r>
      <w:r>
        <w:rPr>
          <w:rFonts w:hint="eastAsia" w:ascii="仿宋_GB2312" w:hAnsi="仿宋" w:eastAsia="仿宋_GB2312" w:cs="宋体"/>
          <w:kern w:val="0"/>
          <w:sz w:val="32"/>
          <w:szCs w:val="32"/>
          <w:highlight w:val="none"/>
        </w:rPr>
        <w:t>工厂”和100家“</w:t>
      </w:r>
      <w:r>
        <w:rPr>
          <w:rFonts w:hint="eastAsia" w:ascii="仿宋_GB2312" w:hAnsi="等线" w:eastAsia="仿宋_GB2312" w:cs="Times New Roman"/>
          <w:color w:val="000000"/>
          <w:sz w:val="32"/>
          <w:szCs w:val="32"/>
          <w:highlight w:val="none"/>
        </w:rPr>
        <w:t>智能工厂/</w:t>
      </w:r>
      <w:r>
        <w:rPr>
          <w:rFonts w:hint="eastAsia" w:ascii="仿宋_GB2312" w:hAnsi="仿宋" w:eastAsia="仿宋_GB2312" w:cs="宋体"/>
          <w:kern w:val="0"/>
          <w:sz w:val="32"/>
          <w:szCs w:val="32"/>
          <w:highlight w:val="none"/>
        </w:rPr>
        <w:t>数字化车间”，</w:t>
      </w:r>
      <w:r>
        <w:rPr>
          <w:rFonts w:hint="eastAsia" w:ascii="仿宋_GB2312" w:hAnsi="等线" w:eastAsia="仿宋_GB2312" w:cs="Times New Roman"/>
          <w:color w:val="000000"/>
          <w:sz w:val="32"/>
          <w:szCs w:val="32"/>
          <w:highlight w:val="none"/>
        </w:rPr>
        <w:t>推进“千”家规模以上制造企业实施智能化改造。</w:t>
      </w:r>
      <w:r>
        <w:rPr>
          <w:rFonts w:hint="eastAsia" w:ascii="仿宋_GB2312" w:hAnsi="仿宋" w:eastAsia="仿宋_GB2312" w:cs="宋体"/>
          <w:kern w:val="0"/>
          <w:sz w:val="32"/>
          <w:szCs w:val="32"/>
          <w:highlight w:val="none"/>
        </w:rPr>
        <w:t>（责任单位：市经济和信息化局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市国资委</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各区政府）</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3.</w:t>
      </w:r>
      <w:r>
        <w:rPr>
          <w:rFonts w:hint="eastAsia" w:ascii="仿宋_GB2312" w:hAnsi="仿宋" w:eastAsia="仿宋_GB2312" w:cs="宋体"/>
          <w:kern w:val="0"/>
          <w:sz w:val="32"/>
          <w:szCs w:val="32"/>
          <w:highlight w:val="none"/>
        </w:rPr>
        <w:t>推动企业“上云上平台”</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推动</w:t>
      </w:r>
      <w:r>
        <w:rPr>
          <w:rFonts w:hint="eastAsia" w:ascii="仿宋_GB2312" w:hAnsi="仿宋" w:eastAsia="仿宋_GB2312" w:cs="宋体"/>
          <w:kern w:val="0"/>
          <w:sz w:val="32"/>
          <w:szCs w:val="32"/>
          <w:highlight w:val="none"/>
          <w:lang w:val="en-US" w:eastAsia="zh-CN"/>
        </w:rPr>
        <w:t>规模以上</w:t>
      </w:r>
      <w:r>
        <w:rPr>
          <w:rFonts w:hint="eastAsia" w:ascii="仿宋_GB2312" w:hAnsi="仿宋" w:eastAsia="仿宋_GB2312" w:cs="宋体"/>
          <w:kern w:val="0"/>
          <w:sz w:val="32"/>
          <w:szCs w:val="32"/>
          <w:highlight w:val="none"/>
        </w:rPr>
        <w:t>工业企业将研发设计、生产制造、运营管理的核心业务系统向平台迁移。实施中小企业数字化赋能专项行动，</w:t>
      </w:r>
      <w:r>
        <w:rPr>
          <w:rFonts w:ascii="Times New Roman" w:hAnsi="Times New Roman" w:eastAsia="仿宋_GB2312" w:cs="宋体"/>
          <w:sz w:val="32"/>
          <w:szCs w:val="32"/>
          <w:highlight w:val="none"/>
        </w:rPr>
        <w:t>支持</w:t>
      </w:r>
      <w:r>
        <w:rPr>
          <w:rFonts w:hint="eastAsia" w:ascii="Times New Roman" w:hAnsi="Times New Roman" w:eastAsia="仿宋_GB2312" w:cs="宋体"/>
          <w:sz w:val="32"/>
          <w:szCs w:val="32"/>
          <w:highlight w:val="none"/>
        </w:rPr>
        <w:t>有基础、有条件的中小企业加快传统制造装备联网，提升关键工序数控化率，持续提升工业设备和业务系统上云水平。</w:t>
      </w:r>
      <w:r>
        <w:rPr>
          <w:rFonts w:hint="eastAsia" w:ascii="仿宋_GB2312" w:hAnsi="仿宋" w:eastAsia="仿宋_GB2312" w:cs="宋体"/>
          <w:kern w:val="0"/>
          <w:sz w:val="32"/>
          <w:szCs w:val="32"/>
          <w:highlight w:val="none"/>
        </w:rPr>
        <w:t>定期开展企业“上云上平台”业务培训和供需对接活动。（</w:t>
      </w:r>
      <w:r>
        <w:rPr>
          <w:rFonts w:hint="eastAsia" w:ascii="仿宋_GB2312" w:hAnsi="仿宋_GB2312" w:eastAsia="仿宋_GB2312" w:cs="仿宋_GB2312"/>
          <w:sz w:val="32"/>
          <w:szCs w:val="32"/>
          <w:highlight w:val="none"/>
        </w:rPr>
        <w:t>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市国资委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各区政府</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4</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促进</w:t>
      </w:r>
      <w:r>
        <w:rPr>
          <w:rFonts w:hint="eastAsia" w:ascii="仿宋_GB2312" w:hAnsi="仿宋" w:eastAsia="仿宋_GB2312" w:cs="宋体"/>
          <w:kern w:val="0"/>
          <w:sz w:val="32"/>
          <w:szCs w:val="32"/>
          <w:highlight w:val="none"/>
        </w:rPr>
        <w:t>大中小企业融通发展</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Times New Roman"/>
          <w:kern w:val="0"/>
          <w:sz w:val="32"/>
          <w:szCs w:val="32"/>
          <w:highlight w:val="none"/>
          <w:lang w:val="en-US" w:eastAsia="zh-CN"/>
        </w:rPr>
        <w:t>遴选</w:t>
      </w:r>
      <w:r>
        <w:rPr>
          <w:rFonts w:hint="eastAsia" w:ascii="仿宋_GB2312" w:hAnsi="仿宋" w:eastAsia="仿宋_GB2312" w:cs="Times New Roman"/>
          <w:kern w:val="0"/>
          <w:sz w:val="32"/>
          <w:szCs w:val="32"/>
          <w:highlight w:val="none"/>
        </w:rPr>
        <w:t>工业互联网</w:t>
      </w:r>
      <w:r>
        <w:rPr>
          <w:rFonts w:hint="eastAsia" w:ascii="仿宋_GB2312" w:hAnsi="仿宋" w:eastAsia="仿宋_GB2312" w:cs="Times New Roman"/>
          <w:kern w:val="0"/>
          <w:sz w:val="32"/>
          <w:szCs w:val="32"/>
          <w:highlight w:val="none"/>
          <w:lang w:val="en-US" w:eastAsia="zh-CN"/>
        </w:rPr>
        <w:t>优秀</w:t>
      </w:r>
      <w:r>
        <w:rPr>
          <w:rFonts w:hint="eastAsia" w:ascii="仿宋_GB2312" w:hAnsi="仿宋" w:eastAsia="仿宋_GB2312" w:cs="Times New Roman"/>
          <w:kern w:val="0"/>
          <w:sz w:val="32"/>
          <w:szCs w:val="32"/>
          <w:highlight w:val="none"/>
        </w:rPr>
        <w:t>服务商，建立中小企业数字化转型资源池。通过“服务券”等方式，推广一批符合企业实际需求的平台、方案、产品和服务。鼓励园区、行业龙头企业搭建大中小企业融通载体，为中小企业提供中试小试服务。</w:t>
      </w:r>
      <w:bookmarkStart w:id="4" w:name="_Hlk63441676"/>
      <w:r>
        <w:rPr>
          <w:rFonts w:hint="eastAsia" w:ascii="仿宋_GB2312" w:hAnsi="仿宋" w:eastAsia="仿宋_GB2312" w:cs="宋体"/>
          <w:kern w:val="0"/>
          <w:sz w:val="32"/>
          <w:szCs w:val="32"/>
          <w:highlight w:val="none"/>
        </w:rPr>
        <w:t>（</w:t>
      </w:r>
      <w:r>
        <w:rPr>
          <w:rFonts w:hint="eastAsia" w:ascii="仿宋_GB2312" w:hAnsi="仿宋_GB2312" w:eastAsia="仿宋_GB2312" w:cs="仿宋_GB2312"/>
          <w:sz w:val="32"/>
          <w:szCs w:val="32"/>
          <w:highlight w:val="none"/>
        </w:rPr>
        <w:t>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cs="宋体"/>
          <w:kern w:val="0"/>
          <w:sz w:val="32"/>
          <w:szCs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仿宋_GB2312" w:hAnsi="仿宋_GB2312" w:eastAsia="仿宋_GB2312" w:cs="仿宋_GB2312"/>
          <w:sz w:val="32"/>
          <w:szCs w:val="32"/>
          <w:highlight w:val="none"/>
        </w:rPr>
        <w:t>市国资委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各区政府</w:t>
      </w:r>
      <w:r>
        <w:rPr>
          <w:rFonts w:hint="eastAsia" w:ascii="仿宋_GB2312" w:hAnsi="仿宋" w:eastAsia="仿宋_GB2312" w:cs="宋体"/>
          <w:kern w:val="0"/>
          <w:sz w:val="32"/>
          <w:szCs w:val="32"/>
          <w:highlight w:val="none"/>
        </w:rPr>
        <w:t>）</w:t>
      </w:r>
      <w:bookmarkEnd w:id="4"/>
    </w:p>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（四）健全安全保障，完备高标准安全体系</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1.</w:t>
      </w:r>
      <w:r>
        <w:rPr>
          <w:rFonts w:hint="eastAsia" w:ascii="仿宋_GB2312" w:hAnsi="仿宋" w:eastAsia="仿宋_GB2312" w:cs="宋体"/>
          <w:kern w:val="0"/>
          <w:sz w:val="32"/>
          <w:szCs w:val="32"/>
          <w:highlight w:val="none"/>
        </w:rPr>
        <w:t>健全企业安全保障体系</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highlight w:val="none"/>
        </w:rPr>
        <w:t>引导企业加强设备、</w:t>
      </w:r>
      <w:r>
        <w:rPr>
          <w:rFonts w:ascii="仿宋_GB2312" w:hAnsi="仿宋" w:eastAsia="仿宋_GB2312" w:cs="宋体"/>
          <w:kern w:val="0"/>
          <w:sz w:val="32"/>
          <w:highlight w:val="none"/>
        </w:rPr>
        <w:t>工控</w:t>
      </w:r>
      <w:r>
        <w:rPr>
          <w:rFonts w:hint="eastAsia" w:ascii="仿宋_GB2312" w:hAnsi="仿宋" w:eastAsia="仿宋_GB2312" w:cs="宋体"/>
          <w:kern w:val="0"/>
          <w:sz w:val="32"/>
          <w:highlight w:val="none"/>
        </w:rPr>
        <w:t>、网络、平台和数据安全管理。实施工业互联网企业网络安全分类分级管理制度和企业网络安全能力贯标计划，强化落实企业网络安全主体责任。建立重点联网工业企业清单和重要数据保护目录，支持重点企业建设集中化安全态势感知和综合防护系统。</w:t>
      </w:r>
      <w:r>
        <w:rPr>
          <w:rFonts w:hint="eastAsia" w:ascii="仿宋_GB2312" w:hAnsi="仿宋" w:eastAsia="仿宋_GB2312" w:cs="宋体"/>
          <w:kern w:val="0"/>
          <w:sz w:val="32"/>
          <w:szCs w:val="32"/>
          <w:highlight w:val="none"/>
        </w:rPr>
        <w:t>（责任单位：市经济和信息化局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市通信管理局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highlight w:val="none"/>
        </w:rPr>
        <w:t>市应急管理局</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2.</w:t>
      </w:r>
      <w:r>
        <w:rPr>
          <w:rFonts w:hint="eastAsia" w:ascii="仿宋_GB2312" w:hAnsi="仿宋" w:eastAsia="仿宋_GB2312" w:cs="宋体"/>
          <w:kern w:val="0"/>
          <w:sz w:val="32"/>
          <w:szCs w:val="32"/>
          <w:highlight w:val="none"/>
        </w:rPr>
        <w:t>提升安全公共服务水平</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建设网络安全创新应用先进示范区。完善北京工业互联网安全态势感知平台功能，与国家安全态势感知平台对接，提升区域安全防护能力。</w:t>
      </w:r>
      <w:r>
        <w:rPr>
          <w:rFonts w:hint="eastAsia" w:ascii="仿宋_GB2312" w:hAnsi="仿宋" w:eastAsia="仿宋_GB2312" w:cs="宋体"/>
          <w:kern w:val="0"/>
          <w:sz w:val="32"/>
          <w:highlight w:val="none"/>
        </w:rPr>
        <w:t>支持工业互联网安全生产监管平台、数据支撑平台、“工业互联网+安全生产”行业分中心在北京落地</w:t>
      </w:r>
      <w:bookmarkStart w:id="5" w:name="_Hlk63588413"/>
      <w:r>
        <w:rPr>
          <w:rFonts w:hint="eastAsia" w:ascii="仿宋_GB2312" w:hAnsi="仿宋" w:eastAsia="仿宋_GB2312" w:cs="宋体"/>
          <w:kern w:val="0"/>
          <w:sz w:val="32"/>
          <w:highlight w:val="none"/>
        </w:rPr>
        <w:t>。</w:t>
      </w:r>
      <w:bookmarkEnd w:id="5"/>
      <w:r>
        <w:rPr>
          <w:rFonts w:hint="eastAsia" w:ascii="仿宋_GB2312" w:hAnsi="仿宋" w:eastAsia="仿宋_GB2312" w:cs="宋体"/>
          <w:kern w:val="0"/>
          <w:sz w:val="32"/>
          <w:szCs w:val="32"/>
          <w:highlight w:val="none"/>
        </w:rPr>
        <w:t>强化工业互联网在安全生产领域的融合应用，构建安全生产感知、监测、预警、处置及评估体系，推动企业安全生产管理模式升级。（责任单位：市经济和信息化局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市通信管理局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highlight w:val="none"/>
        </w:rPr>
        <w:t>市应急管理局</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3.</w:t>
      </w:r>
      <w:r>
        <w:rPr>
          <w:rFonts w:hint="eastAsia" w:ascii="仿宋_GB2312" w:hAnsi="仿宋" w:eastAsia="仿宋_GB2312" w:cs="宋体"/>
          <w:kern w:val="0"/>
          <w:sz w:val="32"/>
          <w:szCs w:val="32"/>
          <w:highlight w:val="none"/>
        </w:rPr>
        <w:t>推动安全产业提质升级</w:t>
      </w:r>
    </w:p>
    <w:p>
      <w:pPr>
        <w:adjustRightInd w:val="0"/>
        <w:snapToGrid w:val="0"/>
        <w:spacing w:line="560" w:lineRule="exact"/>
        <w:ind w:firstLine="640" w:firstLineChars="200"/>
        <w:rPr>
          <w:rFonts w:ascii="仿宋_GB2312" w:hAnsi="仿宋" w:eastAsia="仿宋_GB2312" w:cs="宋体"/>
          <w:kern w:val="0"/>
          <w:sz w:val="32"/>
          <w:highlight w:val="none"/>
        </w:rPr>
      </w:pPr>
      <w:r>
        <w:rPr>
          <w:rFonts w:hint="eastAsia" w:ascii="仿宋_GB2312" w:hAnsi="仿宋" w:eastAsia="仿宋_GB2312" w:cs="宋体"/>
          <w:kern w:val="0"/>
          <w:sz w:val="32"/>
          <w:highlight w:val="none"/>
        </w:rPr>
        <w:t>加快推进国家网络安全产业园</w:t>
      </w:r>
      <w:r>
        <w:rPr>
          <w:rFonts w:hint="eastAsia" w:ascii="仿宋_GB2312" w:hAnsi="仿宋" w:eastAsia="仿宋_GB2312" w:cs="宋体"/>
          <w:kern w:val="0"/>
          <w:sz w:val="32"/>
          <w:highlight w:val="none"/>
          <w:lang w:val="en-US" w:eastAsia="zh-CN"/>
        </w:rPr>
        <w:t>区</w:t>
      </w:r>
      <w:r>
        <w:rPr>
          <w:rFonts w:hint="eastAsia" w:ascii="仿宋_GB2312" w:hAnsi="仿宋" w:eastAsia="仿宋_GB2312" w:cs="宋体"/>
          <w:kern w:val="0"/>
          <w:sz w:val="32"/>
          <w:highlight w:val="none"/>
        </w:rPr>
        <w:t>建设，支持重点企业建设具有影响力的安全公共服务平台。</w:t>
      </w:r>
      <w:r>
        <w:rPr>
          <w:rFonts w:ascii="仿宋_GB2312" w:hAnsi="仿宋" w:eastAsia="仿宋_GB2312" w:cs="宋体"/>
          <w:kern w:val="0"/>
          <w:sz w:val="32"/>
          <w:highlight w:val="none"/>
        </w:rPr>
        <w:t>推进强链优链，</w:t>
      </w:r>
      <w:r>
        <w:rPr>
          <w:rFonts w:hint="eastAsia" w:ascii="仿宋_GB2312" w:hAnsi="仿宋" w:eastAsia="仿宋_GB2312" w:cs="宋体"/>
          <w:kern w:val="0"/>
          <w:sz w:val="32"/>
          <w:highlight w:val="none"/>
        </w:rPr>
        <w:t>支持有条件的企业布局工业互联网安全产业，加快形成市场规模优势，向工业互联网</w:t>
      </w:r>
      <w:r>
        <w:rPr>
          <w:rFonts w:ascii="仿宋_GB2312" w:hAnsi="仿宋" w:eastAsia="仿宋_GB2312" w:cs="宋体"/>
          <w:kern w:val="0"/>
          <w:sz w:val="32"/>
          <w:highlight w:val="none"/>
        </w:rPr>
        <w:t>安全龙头企业</w:t>
      </w:r>
      <w:r>
        <w:rPr>
          <w:rFonts w:hint="eastAsia" w:ascii="仿宋_GB2312" w:hAnsi="仿宋" w:eastAsia="仿宋_GB2312" w:cs="宋体"/>
          <w:kern w:val="0"/>
          <w:sz w:val="32"/>
          <w:highlight w:val="none"/>
        </w:rPr>
        <w:t>迈进。（责任单位：</w:t>
      </w:r>
      <w:r>
        <w:rPr>
          <w:rFonts w:hint="eastAsia" w:ascii="仿宋_GB2312" w:hAnsi="仿宋" w:eastAsia="仿宋_GB2312" w:cs="宋体"/>
          <w:kern w:val="0"/>
          <w:sz w:val="32"/>
          <w:highlight w:val="none"/>
          <w:lang w:val="en-US" w:eastAsia="zh-CN"/>
        </w:rPr>
        <w:t>相关</w:t>
      </w:r>
      <w:r>
        <w:rPr>
          <w:rFonts w:hint="eastAsia" w:ascii="仿宋_GB2312" w:hAnsi="仿宋" w:eastAsia="仿宋_GB2312" w:cs="宋体"/>
          <w:kern w:val="0"/>
          <w:sz w:val="32"/>
          <w:highlight w:val="none"/>
        </w:rPr>
        <w:t>区政府</w:t>
      </w:r>
      <w:r>
        <w:rPr>
          <w:rFonts w:hint="eastAsia" w:ascii="仿宋_GB2312" w:hAnsi="仿宋" w:eastAsia="仿宋_GB2312" w:cs="宋体"/>
          <w:kern w:val="0"/>
          <w:sz w:val="32"/>
          <w:highlight w:val="none"/>
          <w:lang w:eastAsia="zh-CN"/>
        </w:rPr>
        <w:t>，</w:t>
      </w:r>
      <w:r>
        <w:rPr>
          <w:rFonts w:hint="eastAsia" w:ascii="仿宋_GB2312" w:hAnsi="仿宋" w:eastAsia="仿宋_GB2312" w:cs="宋体"/>
          <w:kern w:val="0"/>
          <w:sz w:val="32"/>
          <w:highlight w:val="none"/>
        </w:rPr>
        <w:t>市经济和信息化局）</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djustRightInd w:val="0"/>
              <w:snapToGrid w:val="0"/>
              <w:spacing w:line="360" w:lineRule="exact"/>
              <w:jc w:val="center"/>
              <w:rPr>
                <w:rFonts w:ascii="仿宋_GB2312" w:hAnsi="仿宋" w:eastAsia="仿宋_GB2312" w:cs="宋体"/>
                <w:b/>
                <w:kern w:val="0"/>
                <w:sz w:val="32"/>
                <w:szCs w:val="32"/>
                <w:highlight w:val="none"/>
              </w:rPr>
            </w:pPr>
            <w:r>
              <w:rPr>
                <w:rFonts w:hint="eastAsia" w:ascii="仿宋_GB2312" w:hAnsi="仿宋" w:eastAsia="仿宋_GB2312" w:cs="宋体"/>
                <w:b/>
                <w:kern w:val="0"/>
                <w:sz w:val="28"/>
                <w:szCs w:val="32"/>
                <w:highlight w:val="none"/>
              </w:rPr>
              <w:t>专栏</w:t>
            </w:r>
            <w:r>
              <w:rPr>
                <w:rFonts w:hint="eastAsia" w:ascii="仿宋_GB2312" w:hAnsi="仿宋" w:eastAsia="仿宋_GB2312" w:cs="宋体"/>
                <w:b/>
                <w:kern w:val="0"/>
                <w:sz w:val="28"/>
                <w:szCs w:val="32"/>
                <w:highlight w:val="none"/>
                <w:lang w:val="en-US" w:eastAsia="zh-CN"/>
              </w:rPr>
              <w:t>3</w:t>
            </w:r>
            <w:r>
              <w:rPr>
                <w:rFonts w:hint="eastAsia" w:ascii="仿宋_GB2312" w:hAnsi="仿宋" w:eastAsia="仿宋_GB2312" w:cs="宋体"/>
                <w:b/>
                <w:kern w:val="0"/>
                <w:sz w:val="28"/>
                <w:szCs w:val="32"/>
                <w:highlight w:val="none"/>
              </w:rPr>
              <w:t>：工业互联网安全强基工程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djustRightInd w:val="0"/>
              <w:snapToGrid w:val="0"/>
              <w:spacing w:line="360" w:lineRule="exact"/>
              <w:ind w:firstLine="560" w:firstLineChars="200"/>
              <w:rPr>
                <w:rFonts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实施工业互联网企业网络安全分类分级管理制度和企业网络安全能力贯标计划</w:t>
            </w:r>
            <w:r>
              <w:rPr>
                <w:rFonts w:hint="eastAsia" w:ascii="Calibri" w:hAnsi="Calibri" w:eastAsia="仿宋_GB2312" w:cs="宋体"/>
                <w:sz w:val="28"/>
                <w:szCs w:val="28"/>
                <w:highlight w:val="none"/>
              </w:rPr>
              <w:t>，</w:t>
            </w:r>
            <w:r>
              <w:rPr>
                <w:rFonts w:hint="eastAsia" w:ascii="仿宋_GB2312" w:hAnsi="仿宋" w:eastAsia="仿宋_GB2312" w:cs="宋体"/>
                <w:kern w:val="0"/>
                <w:sz w:val="28"/>
                <w:szCs w:val="28"/>
                <w:highlight w:val="none"/>
              </w:rPr>
              <w:t>聚焦重点行业打造</w:t>
            </w:r>
            <w:r>
              <w:rPr>
                <w:rFonts w:ascii="仿宋_GB2312" w:hAnsi="仿宋" w:eastAsia="仿宋_GB2312" w:cs="宋体"/>
                <w:kern w:val="0"/>
                <w:sz w:val="28"/>
                <w:szCs w:val="28"/>
                <w:highlight w:val="none"/>
              </w:rPr>
              <w:t>10家贯标示范企业。</w:t>
            </w:r>
          </w:p>
          <w:p>
            <w:pPr>
              <w:adjustRightInd w:val="0"/>
              <w:snapToGrid w:val="0"/>
              <w:spacing w:line="360" w:lineRule="exact"/>
              <w:ind w:firstLine="560" w:firstLineChars="200"/>
              <w:rPr>
                <w:rFonts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支持工业互联网安全生产监管平台、数据支撑平台、“工业互联网</w:t>
            </w:r>
            <w:r>
              <w:rPr>
                <w:rFonts w:ascii="仿宋_GB2312" w:hAnsi="仿宋" w:eastAsia="仿宋_GB2312" w:cs="宋体"/>
                <w:kern w:val="0"/>
                <w:sz w:val="28"/>
                <w:szCs w:val="28"/>
                <w:highlight w:val="none"/>
              </w:rPr>
              <w:t>+</w:t>
            </w:r>
            <w:r>
              <w:rPr>
                <w:rFonts w:hint="eastAsia" w:ascii="仿宋_GB2312" w:hAnsi="仿宋" w:eastAsia="仿宋_GB2312" w:cs="宋体"/>
                <w:kern w:val="0"/>
                <w:sz w:val="28"/>
                <w:szCs w:val="28"/>
                <w:highlight w:val="none"/>
              </w:rPr>
              <w:t>安全生产”行业分中心建设，在网络安全重点领域建设2家集约化安全运营服务中心。</w:t>
            </w:r>
          </w:p>
          <w:p>
            <w:pPr>
              <w:adjustRightInd w:val="0"/>
              <w:snapToGrid w:val="0"/>
              <w:spacing w:line="360" w:lineRule="exact"/>
              <w:ind w:firstLine="560" w:firstLineChars="200"/>
              <w:rPr>
                <w:rFonts w:ascii="仿宋_GB2312" w:hAnsi="仿宋" w:eastAsia="微软雅黑" w:cs="微软雅黑"/>
                <w:kern w:val="0"/>
                <w:sz w:val="28"/>
                <w:szCs w:val="28"/>
                <w:highlight w:val="none"/>
                <w:lang w:val="zh-CN" w:bidi="zh-CN"/>
              </w:rPr>
            </w:pPr>
            <w:r>
              <w:rPr>
                <w:rFonts w:hint="eastAsia" w:ascii="仿宋_GB2312" w:hAnsi="仿宋" w:eastAsia="仿宋_GB2312" w:cs="微软雅黑"/>
                <w:kern w:val="0"/>
                <w:sz w:val="28"/>
                <w:szCs w:val="28"/>
                <w:highlight w:val="none"/>
                <w:lang w:val="zh-CN" w:bidi="zh-CN"/>
              </w:rPr>
              <w:t>培育</w:t>
            </w:r>
            <w:r>
              <w:rPr>
                <w:rFonts w:ascii="仿宋_GB2312" w:hAnsi="仿宋" w:eastAsia="仿宋_GB2312" w:cs="微软雅黑"/>
                <w:kern w:val="0"/>
                <w:sz w:val="28"/>
                <w:szCs w:val="28"/>
                <w:highlight w:val="none"/>
                <w:lang w:val="zh-CN" w:bidi="zh-CN"/>
              </w:rPr>
              <w:t>10家具有核心竞争力的工业互联网安全企业，形成20个以上的工业互联网安全关键技术产品，支持安全领域企业加大入侵防护、安全审计、安全检测等工业互联网安全产品的研发力度。</w:t>
            </w:r>
          </w:p>
        </w:tc>
      </w:tr>
    </w:tbl>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（五）完善体系支撑，布局新型基础设施</w:t>
      </w:r>
    </w:p>
    <w:p>
      <w:pPr>
        <w:adjustRightInd w:val="0"/>
        <w:snapToGrid w:val="0"/>
        <w:spacing w:line="560" w:lineRule="exact"/>
        <w:ind w:firstLine="640" w:firstLineChars="200"/>
        <w:outlineLvl w:val="2"/>
        <w:rPr>
          <w:rFonts w:ascii="仿宋_GB2312" w:hAnsi="仿宋" w:eastAsia="仿宋_GB2312" w:cs="宋体"/>
          <w:kern w:val="0"/>
          <w:sz w:val="32"/>
          <w:highlight w:val="none"/>
        </w:rPr>
      </w:pPr>
      <w:r>
        <w:rPr>
          <w:rFonts w:hint="eastAsia" w:ascii="仿宋_GB2312" w:hAnsi="仿宋" w:eastAsia="仿宋_GB2312" w:cs="宋体"/>
          <w:kern w:val="0"/>
          <w:sz w:val="32"/>
          <w:szCs w:val="32"/>
          <w:highlight w:val="none"/>
        </w:rPr>
        <w:t>1.优化内外网络体系</w:t>
      </w:r>
    </w:p>
    <w:p>
      <w:pPr>
        <w:adjustRightInd w:val="0"/>
        <w:snapToGrid w:val="0"/>
        <w:spacing w:line="560" w:lineRule="exact"/>
        <w:ind w:firstLine="640" w:firstLineChars="200"/>
        <w:rPr>
          <w:rFonts w:ascii="仿宋_GB2312" w:hAnsi="仿宋" w:eastAsia="仿宋_GB2312" w:cs="微软雅黑"/>
          <w:kern w:val="0"/>
          <w:sz w:val="32"/>
          <w:szCs w:val="32"/>
          <w:highlight w:val="none"/>
          <w:lang w:val="zh-CN" w:bidi="zh-CN"/>
        </w:rPr>
      </w:pPr>
      <w:r>
        <w:rPr>
          <w:rFonts w:hint="eastAsia" w:ascii="仿宋_GB2312" w:hAnsi="仿宋" w:eastAsia="仿宋_GB2312" w:cs="微软雅黑"/>
          <w:kern w:val="0"/>
          <w:sz w:val="32"/>
          <w:szCs w:val="32"/>
          <w:highlight w:val="none"/>
          <w:lang w:bidi="zh-CN"/>
        </w:rPr>
        <w:t>推动基础电信企业建设高质量外网，提升全市外网覆盖率。鼓励工业企业利用5G、软件定义网络（SDN）、时间敏感网络（</w:t>
      </w:r>
      <w:r>
        <w:rPr>
          <w:rFonts w:ascii="仿宋_GB2312" w:hAnsi="仿宋" w:eastAsia="仿宋_GB2312" w:cs="微软雅黑"/>
          <w:kern w:val="0"/>
          <w:sz w:val="32"/>
          <w:szCs w:val="32"/>
          <w:highlight w:val="none"/>
          <w:lang w:bidi="zh-CN"/>
        </w:rPr>
        <w:t>TSN）等新型网络技术改造企业内网，打造高带宽、大链接、低时延、低成本的设备接入能力。</w:t>
      </w:r>
      <w:r>
        <w:rPr>
          <w:rFonts w:hint="eastAsia" w:ascii="仿宋_GB2312" w:hAnsi="仿宋" w:eastAsia="仿宋_GB2312" w:cs="微软雅黑"/>
          <w:kern w:val="0"/>
          <w:sz w:val="32"/>
          <w:szCs w:val="32"/>
          <w:highlight w:val="none"/>
          <w:lang w:bidi="zh-CN"/>
        </w:rPr>
        <w:t>构建</w:t>
      </w:r>
      <w:r>
        <w:rPr>
          <w:rFonts w:hint="eastAsia" w:ascii="仿宋_GB2312" w:hAnsi="仿宋" w:eastAsia="仿宋_GB2312" w:cs="微软雅黑"/>
          <w:kern w:val="0"/>
          <w:sz w:val="32"/>
          <w:szCs w:val="32"/>
          <w:highlight w:val="none"/>
          <w:lang w:val="en-US" w:bidi="zh-CN"/>
        </w:rPr>
        <w:t>一批</w:t>
      </w:r>
      <w:r>
        <w:rPr>
          <w:rFonts w:hint="eastAsia" w:ascii="仿宋_GB2312" w:hAnsi="仿宋" w:eastAsia="仿宋_GB2312" w:cs="微软雅黑"/>
          <w:kern w:val="0"/>
          <w:sz w:val="32"/>
          <w:szCs w:val="32"/>
          <w:highlight w:val="none"/>
          <w:lang w:bidi="zh-CN"/>
        </w:rPr>
        <w:t>企业内外网改造标杆</w:t>
      </w:r>
      <w:r>
        <w:rPr>
          <w:rFonts w:hint="eastAsia" w:ascii="仿宋_GB2312" w:hAnsi="仿宋" w:eastAsia="仿宋_GB2312" w:cs="微软雅黑"/>
          <w:kern w:val="0"/>
          <w:sz w:val="32"/>
          <w:szCs w:val="32"/>
          <w:highlight w:val="none"/>
          <w:lang w:val="en-US" w:bidi="zh-CN"/>
        </w:rPr>
        <w:t>和</w:t>
      </w:r>
      <w:r>
        <w:rPr>
          <w:rFonts w:hint="eastAsia" w:ascii="仿宋_GB2312" w:hAnsi="仿宋" w:eastAsia="仿宋_GB2312" w:cs="微软雅黑"/>
          <w:kern w:val="0"/>
          <w:sz w:val="32"/>
          <w:szCs w:val="32"/>
          <w:highlight w:val="none"/>
          <w:lang w:bidi="zh-CN"/>
        </w:rPr>
        <w:t>“5G+工业互联网”示范应用。</w:t>
      </w:r>
      <w:r>
        <w:rPr>
          <w:rFonts w:ascii="仿宋_GB2312" w:hAnsi="仿宋" w:eastAsia="仿宋_GB2312" w:cs="微软雅黑"/>
          <w:kern w:val="0"/>
          <w:sz w:val="32"/>
          <w:szCs w:val="32"/>
          <w:highlight w:val="none"/>
          <w:lang w:bidi="zh-CN"/>
        </w:rPr>
        <w:t>（责任单位：市通信管理局</w:t>
      </w:r>
      <w:r>
        <w:rPr>
          <w:rFonts w:hint="eastAsia" w:ascii="仿宋_GB2312" w:hAnsi="仿宋" w:eastAsia="仿宋_GB2312" w:cs="微软雅黑"/>
          <w:kern w:val="0"/>
          <w:sz w:val="32"/>
          <w:szCs w:val="32"/>
          <w:highlight w:val="none"/>
          <w:lang w:bidi="zh-CN"/>
        </w:rPr>
        <w:t>，</w:t>
      </w:r>
      <w:r>
        <w:rPr>
          <w:rFonts w:ascii="仿宋_GB2312" w:hAnsi="仿宋" w:eastAsia="仿宋_GB2312" w:cs="微软雅黑"/>
          <w:kern w:val="0"/>
          <w:sz w:val="32"/>
          <w:szCs w:val="32"/>
          <w:highlight w:val="none"/>
          <w:lang w:bidi="zh-CN"/>
        </w:rPr>
        <w:t>市经济和信息化局</w:t>
      </w:r>
      <w:r>
        <w:rPr>
          <w:rFonts w:hint="eastAsia" w:ascii="仿宋_GB2312" w:hAnsi="仿宋" w:eastAsia="仿宋_GB2312" w:cs="微软雅黑"/>
          <w:kern w:val="0"/>
          <w:sz w:val="32"/>
          <w:szCs w:val="32"/>
          <w:highlight w:val="none"/>
          <w:lang w:bidi="zh-CN"/>
        </w:rPr>
        <w:t>，</w:t>
      </w:r>
      <w:r>
        <w:rPr>
          <w:rFonts w:ascii="仿宋_GB2312" w:hAnsi="仿宋" w:eastAsia="仿宋_GB2312" w:cs="微软雅黑"/>
          <w:kern w:val="0"/>
          <w:sz w:val="32"/>
          <w:szCs w:val="32"/>
          <w:highlight w:val="none"/>
          <w:lang w:bidi="zh-CN"/>
        </w:rPr>
        <w:t>各区政府）</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2.完善标识解析体系</w:t>
      </w:r>
    </w:p>
    <w:p>
      <w:pPr>
        <w:adjustRightInd w:val="0"/>
        <w:snapToGrid w:val="0"/>
        <w:spacing w:line="560" w:lineRule="exact"/>
        <w:ind w:firstLine="640"/>
        <w:rPr>
          <w:rFonts w:ascii="仿宋_GB2312" w:hAnsi="仿宋" w:eastAsia="仿宋_GB2312" w:cs="宋体"/>
          <w:kern w:val="0"/>
          <w:sz w:val="32"/>
          <w:highlight w:val="none"/>
        </w:rPr>
      </w:pPr>
      <w:r>
        <w:rPr>
          <w:rFonts w:hint="eastAsia" w:ascii="仿宋_GB2312" w:hAnsi="仿宋" w:eastAsia="仿宋_GB2312" w:cs="宋体"/>
          <w:kern w:val="0"/>
          <w:sz w:val="32"/>
          <w:highlight w:val="none"/>
        </w:rPr>
        <w:t>加快</w:t>
      </w:r>
      <w:r>
        <w:rPr>
          <w:rFonts w:hint="eastAsia" w:ascii="仿宋_GB2312" w:hAnsi="仿宋" w:eastAsia="仿宋_GB2312" w:cs="宋体"/>
          <w:kern w:val="0"/>
          <w:sz w:val="32"/>
          <w:highlight w:val="none"/>
          <w:lang w:val="en-US" w:eastAsia="zh-CN"/>
        </w:rPr>
        <w:t>建设</w:t>
      </w:r>
      <w:r>
        <w:rPr>
          <w:rFonts w:hint="eastAsia" w:ascii="仿宋_GB2312" w:hAnsi="仿宋" w:eastAsia="仿宋_GB2312" w:cs="宋体"/>
          <w:kern w:val="0"/>
          <w:sz w:val="32"/>
          <w:highlight w:val="none"/>
        </w:rPr>
        <w:t>工业互联网标识解析国家顶级节点（北京），</w:t>
      </w:r>
      <w:r>
        <w:rPr>
          <w:rFonts w:hint="eastAsia" w:ascii="仿宋_GB2312" w:hAnsi="仿宋" w:eastAsia="仿宋_GB2312" w:cs="宋体"/>
          <w:kern w:val="0"/>
          <w:sz w:val="32"/>
          <w:highlight w:val="none"/>
          <w:lang w:val="en-US" w:eastAsia="zh-CN"/>
        </w:rPr>
        <w:t>推进顺义区</w:t>
      </w:r>
      <w:r>
        <w:rPr>
          <w:rFonts w:hint="eastAsia" w:ascii="仿宋_GB2312" w:hAnsi="仿宋" w:eastAsia="仿宋_GB2312" w:cs="宋体"/>
          <w:kern w:val="0"/>
          <w:sz w:val="32"/>
          <w:highlight w:val="none"/>
        </w:rPr>
        <w:t>创建工业互联网网络与标识创新中心。在重点行业累计建设不少于20个标识解析行业二级节点，推动主动标识载体规模化应用，建设标识数据服务资源池和主动标识载体可信管理平台，开展基于标识解析服务的关键产品追溯、多源异构数据共享、产品全生命周期管理等创新应用。（责任单位：市经济和信息化局</w:t>
      </w:r>
      <w:r>
        <w:rPr>
          <w:rFonts w:hint="eastAsia" w:ascii="仿宋_GB2312" w:hAnsi="仿宋" w:eastAsia="仿宋_GB2312" w:cs="宋体"/>
          <w:kern w:val="0"/>
          <w:sz w:val="32"/>
          <w:highlight w:val="none"/>
          <w:lang w:eastAsia="zh-CN"/>
        </w:rPr>
        <w:t>，</w:t>
      </w:r>
      <w:r>
        <w:rPr>
          <w:rFonts w:hint="eastAsia" w:ascii="仿宋_GB2312" w:hAnsi="仿宋" w:eastAsia="仿宋_GB2312" w:cs="宋体"/>
          <w:kern w:val="0"/>
          <w:sz w:val="32"/>
          <w:highlight w:val="none"/>
        </w:rPr>
        <w:t>市通信管理局</w:t>
      </w:r>
      <w:r>
        <w:rPr>
          <w:rFonts w:hint="eastAsia" w:ascii="仿宋_GB2312" w:hAnsi="仿宋" w:eastAsia="仿宋_GB2312" w:cs="宋体"/>
          <w:kern w:val="0"/>
          <w:sz w:val="32"/>
          <w:highlight w:val="none"/>
          <w:lang w:eastAsia="zh-CN"/>
        </w:rPr>
        <w:t>，</w:t>
      </w:r>
      <w:r>
        <w:rPr>
          <w:rFonts w:hint="eastAsia" w:ascii="仿宋_GB2312" w:hAnsi="仿宋" w:eastAsia="仿宋_GB2312" w:cs="宋体"/>
          <w:kern w:val="0"/>
          <w:sz w:val="32"/>
          <w:highlight w:val="none"/>
          <w:lang w:val="en-US" w:eastAsia="zh-CN"/>
        </w:rPr>
        <w:t>相关</w:t>
      </w:r>
      <w:r>
        <w:rPr>
          <w:rFonts w:hint="eastAsia" w:ascii="仿宋_GB2312" w:hAnsi="仿宋" w:eastAsia="仿宋_GB2312" w:cs="宋体"/>
          <w:kern w:val="0"/>
          <w:sz w:val="32"/>
          <w:highlight w:val="none"/>
        </w:rPr>
        <w:t>区政府）</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3.构建高水平数据体系</w:t>
      </w:r>
    </w:p>
    <w:p>
      <w:pPr>
        <w:adjustRightInd w:val="0"/>
        <w:snapToGrid w:val="0"/>
        <w:spacing w:line="560" w:lineRule="exact"/>
        <w:ind w:firstLine="707" w:firstLineChars="221"/>
        <w:rPr>
          <w:rFonts w:ascii="仿宋_GB2312" w:hAnsi="仿宋" w:eastAsia="仿宋_GB2312" w:cs="宋体"/>
          <w:kern w:val="0"/>
          <w:sz w:val="32"/>
          <w:highlight w:val="none"/>
        </w:rPr>
      </w:pPr>
      <w:r>
        <w:rPr>
          <w:rFonts w:hint="eastAsia" w:ascii="仿宋_GB2312" w:hAnsi="仿宋" w:eastAsia="仿宋_GB2312" w:cs="宋体"/>
          <w:kern w:val="0"/>
          <w:sz w:val="32"/>
          <w:highlight w:val="none"/>
        </w:rPr>
        <w:t>加快国家工业互联网大数据中心建设，推动行业级大数据分中心落地布局，构建立足北京、服务京津冀、辐射全国的工业互联网大数据资源中心。加强存量数据中心绿色化改造，腾退技术落后的数据中心，推广低能耗新型数据中心，探索推进氢燃料电池、液体冷却等绿色先进技术在特定边缘数据中心试点应用，形成不少于10个绿色化、智能化、集约化的应用示范数据中心。（责任单位：市经济和信息化局</w:t>
      </w:r>
      <w:r>
        <w:rPr>
          <w:rFonts w:hint="eastAsia" w:ascii="仿宋_GB2312" w:hAnsi="仿宋" w:eastAsia="仿宋_GB2312" w:cs="宋体"/>
          <w:kern w:val="0"/>
          <w:sz w:val="32"/>
          <w:highlight w:val="none"/>
          <w:lang w:eastAsia="zh-CN"/>
        </w:rPr>
        <w:t>，</w:t>
      </w:r>
      <w:r>
        <w:rPr>
          <w:rFonts w:hint="eastAsia" w:ascii="仿宋_GB2312" w:hAnsi="仿宋" w:eastAsia="仿宋_GB2312" w:cs="宋体"/>
          <w:kern w:val="0"/>
          <w:sz w:val="32"/>
          <w:highlight w:val="none"/>
          <w:lang w:val="en-US" w:eastAsia="zh-CN"/>
        </w:rPr>
        <w:t>相关</w:t>
      </w:r>
      <w:r>
        <w:rPr>
          <w:rFonts w:hint="eastAsia" w:ascii="仿宋_GB2312" w:hAnsi="仿宋" w:eastAsia="仿宋_GB2312" w:cs="宋体"/>
          <w:kern w:val="0"/>
          <w:sz w:val="32"/>
          <w:highlight w:val="none"/>
        </w:rPr>
        <w:t>区政府）</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djustRightInd w:val="0"/>
              <w:snapToGrid w:val="0"/>
              <w:spacing w:line="360" w:lineRule="exact"/>
              <w:jc w:val="center"/>
              <w:rPr>
                <w:rFonts w:ascii="仿宋_GB2312" w:hAnsi="仿宋" w:eastAsia="仿宋_GB2312" w:cs="宋体"/>
                <w:kern w:val="0"/>
                <w:sz w:val="28"/>
                <w:szCs w:val="28"/>
                <w:highlight w:val="none"/>
              </w:rPr>
            </w:pPr>
            <w:r>
              <w:rPr>
                <w:rFonts w:hint="eastAsia" w:ascii="仿宋_GB2312" w:hAnsi="仿宋" w:eastAsia="仿宋_GB2312" w:cs="宋体"/>
                <w:b/>
                <w:kern w:val="0"/>
                <w:sz w:val="28"/>
                <w:szCs w:val="28"/>
                <w:highlight w:val="none"/>
              </w:rPr>
              <w:t>专栏</w:t>
            </w:r>
            <w:r>
              <w:rPr>
                <w:rFonts w:hint="eastAsia" w:ascii="仿宋_GB2312" w:hAnsi="仿宋" w:eastAsia="仿宋_GB2312" w:cs="宋体"/>
                <w:b/>
                <w:kern w:val="0"/>
                <w:sz w:val="28"/>
                <w:szCs w:val="28"/>
                <w:highlight w:val="none"/>
                <w:lang w:val="en-US" w:eastAsia="zh-CN"/>
              </w:rPr>
              <w:t>4</w:t>
            </w:r>
            <w:r>
              <w:rPr>
                <w:rFonts w:hint="eastAsia" w:ascii="仿宋_GB2312" w:hAnsi="仿宋" w:eastAsia="仿宋_GB2312" w:cs="宋体"/>
                <w:b/>
                <w:kern w:val="0"/>
                <w:sz w:val="28"/>
                <w:szCs w:val="28"/>
                <w:highlight w:val="none"/>
              </w:rPr>
              <w:t>：工业互联网大数据灯塔工程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djustRightInd w:val="0"/>
              <w:snapToGrid w:val="0"/>
              <w:spacing w:line="360" w:lineRule="exact"/>
              <w:ind w:firstLine="560" w:firstLineChars="200"/>
              <w:rPr>
                <w:rFonts w:ascii="Times New Roman" w:hAnsi="Times New Roman" w:eastAsia="仿宋_GB2312" w:cs="Times New Roman"/>
                <w:sz w:val="28"/>
                <w:szCs w:val="18"/>
                <w:highlight w:val="none"/>
                <w:lang w:val="en-US" w:bidi="ar-SA"/>
              </w:rPr>
            </w:pPr>
            <w:r>
              <w:rPr>
                <w:rFonts w:hint="eastAsia" w:ascii="仿宋_GB2312" w:hAnsi="仿宋" w:eastAsia="仿宋_GB2312" w:cs="宋体"/>
                <w:kern w:val="0"/>
                <w:sz w:val="28"/>
                <w:szCs w:val="28"/>
                <w:highlight w:val="none"/>
              </w:rPr>
              <w:t>加快国家工业互联网大数据中心建设，促进数据资源高效汇聚和有序流动。</w:t>
            </w:r>
            <w:r>
              <w:rPr>
                <w:rFonts w:ascii="Times New Roman" w:hAnsi="Times New Roman" w:eastAsia="仿宋_GB2312" w:cs="Times New Roman"/>
                <w:sz w:val="28"/>
                <w:szCs w:val="18"/>
                <w:highlight w:val="none"/>
              </w:rPr>
              <w:t>面向能源、石化、化工等流程行业及电子、汽车、装备等离散行业，</w:t>
            </w:r>
            <w:r>
              <w:rPr>
                <w:rFonts w:hint="eastAsia" w:ascii="仿宋_GB2312" w:hAnsi="仿宋" w:eastAsia="仿宋_GB2312" w:cs="宋体"/>
                <w:kern w:val="0"/>
                <w:sz w:val="28"/>
                <w:szCs w:val="28"/>
                <w:highlight w:val="none"/>
              </w:rPr>
              <w:t>建设行业级工业互联网大数据分中心，促进与国家工业互联网大数据中心的互联互通。引导企业盘活数据资源，深化全生命周期数据的集成、分析与应用，充分挖掘数据要素价值，形成数据产品和数据服务</w:t>
            </w:r>
            <w:r>
              <w:rPr>
                <w:rFonts w:ascii="Times New Roman" w:hAnsi="Times New Roman" w:eastAsia="仿宋_GB2312" w:cs="Times New Roman"/>
                <w:sz w:val="28"/>
                <w:szCs w:val="18"/>
                <w:highlight w:val="none"/>
              </w:rPr>
              <w:t>。</w:t>
            </w:r>
          </w:p>
        </w:tc>
      </w:tr>
    </w:tbl>
    <w:p>
      <w:pPr>
        <w:adjustRightInd w:val="0"/>
        <w:snapToGrid w:val="0"/>
        <w:spacing w:line="560" w:lineRule="exact"/>
        <w:ind w:firstLine="640" w:firstLineChars="200"/>
        <w:outlineLvl w:val="0"/>
        <w:rPr>
          <w:rFonts w:ascii="楷体_GB2312" w:hAnsi="楷体_GB2312" w:eastAsia="楷体_GB2312" w:cs="楷体_GB2312"/>
          <w:kern w:val="44"/>
          <w:sz w:val="32"/>
          <w:szCs w:val="32"/>
          <w:highlight w:val="none"/>
        </w:rPr>
      </w:pPr>
      <w:r>
        <w:rPr>
          <w:rFonts w:hint="eastAsia" w:ascii="楷体_GB2312" w:hAnsi="楷体_GB2312" w:eastAsia="楷体_GB2312" w:cs="楷体_GB2312"/>
          <w:kern w:val="44"/>
          <w:sz w:val="32"/>
          <w:szCs w:val="32"/>
          <w:highlight w:val="none"/>
        </w:rPr>
        <w:t>（六）优化发展环境，塑造新型产业生态</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1</w:t>
      </w:r>
      <w:r>
        <w:rPr>
          <w:rFonts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推进</w:t>
      </w:r>
      <w:r>
        <w:rPr>
          <w:rFonts w:hint="eastAsia" w:ascii="仿宋_GB2312" w:hAnsi="仿宋" w:eastAsia="仿宋_GB2312" w:cs="宋体"/>
          <w:kern w:val="0"/>
          <w:sz w:val="32"/>
          <w:szCs w:val="32"/>
          <w:highlight w:val="none"/>
        </w:rPr>
        <w:t>国际</w:t>
      </w:r>
      <w:r>
        <w:rPr>
          <w:rFonts w:hint="eastAsia" w:ascii="仿宋_GB2312" w:hAnsi="仿宋" w:eastAsia="仿宋_GB2312" w:cs="宋体"/>
          <w:kern w:val="0"/>
          <w:sz w:val="32"/>
          <w:szCs w:val="32"/>
          <w:highlight w:val="none"/>
          <w:lang w:val="en-US" w:eastAsia="zh-CN"/>
        </w:rPr>
        <w:t>开放</w:t>
      </w:r>
      <w:r>
        <w:rPr>
          <w:rFonts w:hint="eastAsia" w:ascii="仿宋_GB2312" w:hAnsi="仿宋" w:eastAsia="仿宋_GB2312" w:cs="宋体"/>
          <w:kern w:val="0"/>
          <w:sz w:val="32"/>
          <w:szCs w:val="32"/>
          <w:highlight w:val="none"/>
        </w:rPr>
        <w:t>合作</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推动工业互联网领域高水平国际组织、专业机构向北京集聚，加强高端智库和行业组织培育，深度参与全球工业互联网治理规则制定，举办高层次国际展会、论坛，打造工业互联网国际交流合作中心。</w:t>
      </w:r>
      <w:r>
        <w:rPr>
          <w:rFonts w:hint="eastAsia" w:ascii="仿宋_GB2312" w:hAnsi="仿宋" w:eastAsia="仿宋_GB2312" w:cs="宋体"/>
          <w:kern w:val="0"/>
          <w:sz w:val="32"/>
          <w:szCs w:val="32"/>
          <w:highlight w:val="none"/>
          <w:lang w:val="en-US" w:eastAsia="zh-CN"/>
        </w:rPr>
        <w:t>抢抓</w:t>
      </w:r>
      <w:r>
        <w:rPr>
          <w:rFonts w:hint="eastAsia" w:ascii="仿宋_GB2312" w:hAnsi="仿宋" w:eastAsia="仿宋_GB2312" w:cs="宋体"/>
          <w:kern w:val="0"/>
          <w:sz w:val="32"/>
          <w:szCs w:val="32"/>
          <w:highlight w:val="none"/>
        </w:rPr>
        <w:t>国家服务业扩大开放综合示范区和</w:t>
      </w:r>
      <w:r>
        <w:rPr>
          <w:rFonts w:hint="eastAsia" w:ascii="仿宋_GB2312" w:hAnsi="仿宋" w:eastAsia="仿宋_GB2312"/>
          <w:kern w:val="0"/>
          <w:sz w:val="32"/>
          <w:szCs w:val="32"/>
          <w:highlight w:val="none"/>
        </w:rPr>
        <w:t>中国（北京）</w:t>
      </w:r>
      <w:r>
        <w:rPr>
          <w:rFonts w:hint="eastAsia" w:ascii="仿宋_GB2312" w:hAnsi="仿宋" w:eastAsia="仿宋_GB2312" w:cs="宋体"/>
          <w:kern w:val="0"/>
          <w:sz w:val="32"/>
          <w:szCs w:val="32"/>
          <w:highlight w:val="none"/>
        </w:rPr>
        <w:t>自由贸易试验区，</w:t>
      </w:r>
      <w:r>
        <w:rPr>
          <w:rFonts w:hint="eastAsia" w:ascii="仿宋_GB2312" w:hAnsi="仿宋" w:eastAsia="仿宋_GB2312" w:cs="宋体"/>
          <w:kern w:val="0"/>
          <w:sz w:val="32"/>
          <w:szCs w:val="32"/>
          <w:highlight w:val="none"/>
          <w:lang w:val="en-US" w:eastAsia="zh-CN"/>
        </w:rPr>
        <w:t>积极吸引</w:t>
      </w:r>
      <w:r>
        <w:rPr>
          <w:rFonts w:hint="eastAsia" w:ascii="仿宋_GB2312" w:hAnsi="仿宋" w:eastAsia="仿宋_GB2312" w:cs="宋体"/>
          <w:kern w:val="0"/>
          <w:sz w:val="32"/>
          <w:szCs w:val="32"/>
          <w:highlight w:val="none"/>
        </w:rPr>
        <w:t>工业互联网领域外资</w:t>
      </w:r>
      <w:r>
        <w:rPr>
          <w:rFonts w:hint="eastAsia" w:ascii="仿宋_GB2312" w:hAnsi="仿宋" w:eastAsia="仿宋_GB2312" w:cs="宋体"/>
          <w:kern w:val="0"/>
          <w:sz w:val="32"/>
          <w:szCs w:val="32"/>
          <w:highlight w:val="none"/>
          <w:lang w:val="en-US" w:eastAsia="zh-CN"/>
        </w:rPr>
        <w:t>企业</w:t>
      </w:r>
      <w:r>
        <w:rPr>
          <w:rFonts w:hint="eastAsia" w:ascii="仿宋_GB2312" w:hAnsi="仿宋" w:eastAsia="仿宋_GB2312" w:cs="宋体"/>
          <w:kern w:val="0"/>
          <w:sz w:val="32"/>
          <w:szCs w:val="32"/>
          <w:highlight w:val="none"/>
        </w:rPr>
        <w:t>、研发中心等，开展国际标准、规则等先行先试。鼓励重点企业积极拓展国际市场，推动工业互联网相关产品、技术、标准、服务“走出去”。（</w:t>
      </w:r>
      <w:r>
        <w:rPr>
          <w:rFonts w:hint="eastAsia" w:ascii="仿宋_GB2312" w:hAnsi="仿宋_GB2312" w:eastAsia="仿宋_GB2312" w:cs="仿宋_GB2312"/>
          <w:sz w:val="32"/>
          <w:szCs w:val="32"/>
          <w:highlight w:val="none"/>
        </w:rPr>
        <w:t>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cs="宋体"/>
          <w:kern w:val="0"/>
          <w:sz w:val="32"/>
          <w:highlight w:val="none"/>
        </w:rPr>
        <w:t>市商务局</w:t>
      </w:r>
      <w:r>
        <w:rPr>
          <w:rFonts w:hint="eastAsia" w:ascii="仿宋_GB2312" w:hAnsi="仿宋" w:eastAsia="仿宋_GB2312" w:cs="宋体"/>
          <w:kern w:val="0"/>
          <w:sz w:val="32"/>
          <w:highlight w:val="none"/>
          <w:lang w:eastAsia="zh-CN"/>
        </w:rPr>
        <w:t>，</w:t>
      </w:r>
      <w:r>
        <w:rPr>
          <w:rFonts w:hint="eastAsia" w:ascii="仿宋_GB2312" w:hAnsi="仿宋" w:eastAsia="仿宋_GB2312" w:cs="宋体"/>
          <w:kern w:val="0"/>
          <w:sz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仿宋_GB2312" w:hAnsi="仿宋" w:eastAsia="仿宋_GB2312" w:cs="宋体"/>
          <w:kern w:val="0"/>
          <w:sz w:val="32"/>
          <w:highlight w:val="none"/>
          <w:lang w:eastAsia="zh-CN"/>
        </w:rPr>
        <w:t>，</w:t>
      </w:r>
      <w:r>
        <w:rPr>
          <w:rFonts w:hint="eastAsia" w:ascii="仿宋_GB2312" w:hAnsi="仿宋_GB2312" w:eastAsia="仿宋_GB2312" w:cs="仿宋_GB2312"/>
          <w:sz w:val="32"/>
          <w:szCs w:val="32"/>
          <w:highlight w:val="none"/>
        </w:rPr>
        <w:t>市政府外办</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2.</w:t>
      </w:r>
      <w:r>
        <w:rPr>
          <w:rFonts w:hint="eastAsia" w:ascii="仿宋_GB2312" w:hAnsi="仿宋" w:eastAsia="仿宋_GB2312" w:cs="宋体"/>
          <w:kern w:val="0"/>
          <w:sz w:val="32"/>
          <w:szCs w:val="32"/>
          <w:highlight w:val="none"/>
        </w:rPr>
        <w:t>加强区域深度合作</w:t>
      </w:r>
    </w:p>
    <w:p>
      <w:pPr>
        <w:adjustRightInd w:val="0"/>
        <w:snapToGrid w:val="0"/>
        <w:spacing w:line="560" w:lineRule="exact"/>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 xml:space="preserve">    建立京津冀经常性对话机制。推进三地行业龙头建设</w:t>
      </w:r>
      <w:r>
        <w:rPr>
          <w:rFonts w:hint="eastAsia" w:ascii="仿宋_GB2312" w:hAnsi="仿宋" w:eastAsia="仿宋_GB2312" w:cs="宋体"/>
          <w:kern w:val="0"/>
          <w:sz w:val="32"/>
          <w:szCs w:val="32"/>
          <w:highlight w:val="none"/>
          <w:lang w:val="en-US" w:eastAsia="zh-CN"/>
        </w:rPr>
        <w:t>工业互联网</w:t>
      </w:r>
      <w:r>
        <w:rPr>
          <w:rFonts w:hint="eastAsia" w:ascii="仿宋_GB2312" w:hAnsi="仿宋" w:eastAsia="仿宋_GB2312" w:cs="宋体"/>
          <w:kern w:val="0"/>
          <w:sz w:val="32"/>
          <w:szCs w:val="32"/>
          <w:highlight w:val="none"/>
        </w:rPr>
        <w:t>标识解析二级节点</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建立区域一体化公共服务平台，推进优质解决方案供应商与三地需求侧企业深入对接。</w:t>
      </w:r>
      <w:r>
        <w:rPr>
          <w:rFonts w:hint="eastAsia" w:ascii="仿宋_GB2312" w:hAnsi="仿宋" w:eastAsia="仿宋_GB2312" w:cs="宋体"/>
          <w:kern w:val="0"/>
          <w:sz w:val="32"/>
          <w:szCs w:val="32"/>
          <w:highlight w:val="none"/>
          <w:lang w:val="en-US" w:eastAsia="zh-CN"/>
        </w:rPr>
        <w:t>发挥现有京津冀产业协调领域的政府投资引导基金作用</w:t>
      </w:r>
      <w:r>
        <w:rPr>
          <w:rFonts w:hint="eastAsia" w:ascii="仿宋_GB2312" w:hAnsi="仿宋" w:eastAsia="仿宋_GB2312" w:cs="宋体"/>
          <w:kern w:val="0"/>
          <w:sz w:val="32"/>
          <w:szCs w:val="32"/>
          <w:highlight w:val="none"/>
        </w:rPr>
        <w:t>，推动三地共建工业互联网协同发展示范区。通过异地孵化、园区共建、平台共享等合作途径，与长三角、粤港澳大湾区等先进制造业集聚区协同发展。（责任单位：市经济和信息化局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市科委、中关村管委会</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市通信管理局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市财政局）</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3.</w:t>
      </w:r>
      <w:r>
        <w:rPr>
          <w:rFonts w:hint="eastAsia" w:ascii="仿宋_GB2312" w:hAnsi="仿宋" w:eastAsia="仿宋_GB2312" w:cs="宋体"/>
          <w:kern w:val="0"/>
          <w:sz w:val="32"/>
          <w:szCs w:val="32"/>
          <w:highlight w:val="none"/>
        </w:rPr>
        <w:t>推动央地协同发展</w:t>
      </w:r>
    </w:p>
    <w:p>
      <w:pPr>
        <w:adjustRightInd w:val="0"/>
        <w:snapToGrid w:val="0"/>
        <w:spacing w:line="560" w:lineRule="exact"/>
        <w:ind w:firstLine="64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发挥在京大型央企行业龙头带动效应，推进能源电力、航空航天、汽车船舶、集成电路等行业领域央地合作，开放更多应用场景。鼓励推动联合创新中心、产业基金等公共服务平台建设，通过共建标准和生态，促进北京工业互联网企业融入央企产业链，形成一批可复制、可推广的标杆示范。（责任单位：市经济和信息化局</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市科委、中关村管委会</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市国资委）</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4.</w:t>
      </w:r>
      <w:r>
        <w:rPr>
          <w:rFonts w:hint="eastAsia" w:ascii="仿宋_GB2312" w:hAnsi="仿宋" w:eastAsia="仿宋_GB2312" w:cs="宋体"/>
          <w:kern w:val="0"/>
          <w:sz w:val="32"/>
          <w:szCs w:val="32"/>
          <w:highlight w:val="none"/>
        </w:rPr>
        <w:t>促进产融精准对接</w:t>
      </w:r>
    </w:p>
    <w:p>
      <w:pPr>
        <w:adjustRightInd w:val="0"/>
        <w:snapToGrid w:val="0"/>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在</w:t>
      </w:r>
      <w:r>
        <w:rPr>
          <w:rFonts w:hint="eastAsia" w:ascii="仿宋_GB2312" w:hAnsi="仿宋" w:eastAsia="仿宋_GB2312" w:cs="宋体"/>
          <w:kern w:val="0"/>
          <w:sz w:val="32"/>
          <w:szCs w:val="32"/>
          <w:highlight w:val="none"/>
        </w:rPr>
        <w:t>北京高精尖产业基金</w:t>
      </w:r>
      <w:r>
        <w:rPr>
          <w:rFonts w:hint="eastAsia" w:ascii="仿宋_GB2312" w:hAnsi="仿宋" w:eastAsia="仿宋_GB2312" w:cs="宋体"/>
          <w:kern w:val="0"/>
          <w:sz w:val="32"/>
          <w:szCs w:val="32"/>
          <w:highlight w:val="none"/>
          <w:lang w:val="en-US" w:eastAsia="zh-CN"/>
        </w:rPr>
        <w:t>框架下</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吸引社会资本共同参与</w:t>
      </w:r>
      <w:r>
        <w:rPr>
          <w:rFonts w:hint="eastAsia" w:ascii="仿宋_GB2312" w:hAnsi="仿宋" w:eastAsia="仿宋_GB2312" w:cs="宋体"/>
          <w:kern w:val="0"/>
          <w:sz w:val="32"/>
          <w:szCs w:val="32"/>
          <w:highlight w:val="none"/>
        </w:rPr>
        <w:t>设立</w:t>
      </w:r>
      <w:r>
        <w:rPr>
          <w:rFonts w:hint="eastAsia" w:ascii="仿宋_GB2312" w:hAnsi="仿宋" w:eastAsia="仿宋_GB2312" w:cs="宋体"/>
          <w:kern w:val="0"/>
          <w:sz w:val="32"/>
          <w:szCs w:val="32"/>
          <w:highlight w:val="none"/>
          <w:lang w:val="en-US" w:eastAsia="zh-CN"/>
        </w:rPr>
        <w:t>工业互联网领域子</w:t>
      </w:r>
      <w:r>
        <w:rPr>
          <w:rFonts w:hint="eastAsia" w:ascii="仿宋_GB2312" w:hAnsi="仿宋" w:eastAsia="仿宋_GB2312" w:cs="宋体"/>
          <w:kern w:val="0"/>
          <w:sz w:val="32"/>
          <w:szCs w:val="32"/>
          <w:highlight w:val="none"/>
        </w:rPr>
        <w:t>基金，</w:t>
      </w:r>
      <w:r>
        <w:rPr>
          <w:rFonts w:hint="eastAsia" w:ascii="仿宋_GB2312" w:hAnsi="仿宋" w:eastAsia="仿宋_GB2312" w:cs="宋体"/>
          <w:kern w:val="0"/>
          <w:sz w:val="32"/>
          <w:szCs w:val="32"/>
          <w:highlight w:val="none"/>
          <w:lang w:val="en-US" w:eastAsia="zh-CN"/>
        </w:rPr>
        <w:t>建设</w:t>
      </w:r>
      <w:r>
        <w:rPr>
          <w:rFonts w:hint="eastAsia" w:ascii="仿宋_GB2312" w:hAnsi="仿宋" w:eastAsia="仿宋_GB2312" w:cs="宋体"/>
          <w:kern w:val="0"/>
          <w:sz w:val="32"/>
          <w:szCs w:val="32"/>
          <w:highlight w:val="none"/>
        </w:rPr>
        <w:t>产业孵化器，发挥“基金+孵化”的联动效应，</w:t>
      </w:r>
      <w:r>
        <w:rPr>
          <w:rFonts w:ascii="Times New Roman" w:hAnsi="Times New Roman" w:eastAsia="仿宋_GB2312" w:cs="宋体"/>
          <w:sz w:val="32"/>
          <w:szCs w:val="28"/>
          <w:highlight w:val="none"/>
        </w:rPr>
        <w:t>扶持</w:t>
      </w:r>
      <w:r>
        <w:rPr>
          <w:rFonts w:hint="eastAsia" w:ascii="Times New Roman" w:hAnsi="Times New Roman" w:eastAsia="仿宋_GB2312" w:cs="宋体"/>
          <w:sz w:val="32"/>
          <w:szCs w:val="28"/>
          <w:highlight w:val="none"/>
        </w:rPr>
        <w:t>孵化</w:t>
      </w:r>
      <w:r>
        <w:rPr>
          <w:rFonts w:ascii="Times New Roman" w:hAnsi="Times New Roman" w:eastAsia="仿宋_GB2312" w:cs="宋体"/>
          <w:sz w:val="32"/>
          <w:szCs w:val="28"/>
          <w:highlight w:val="none"/>
        </w:rPr>
        <w:t>一批工业互联网</w:t>
      </w:r>
      <w:r>
        <w:rPr>
          <w:rFonts w:hint="eastAsia" w:ascii="Times New Roman" w:hAnsi="Times New Roman" w:eastAsia="仿宋_GB2312" w:cs="宋体"/>
          <w:sz w:val="32"/>
          <w:szCs w:val="28"/>
          <w:highlight w:val="none"/>
        </w:rPr>
        <w:t>领域“</w:t>
      </w:r>
      <w:r>
        <w:rPr>
          <w:rFonts w:ascii="Times New Roman" w:hAnsi="Times New Roman" w:eastAsia="仿宋_GB2312" w:cs="宋体"/>
          <w:sz w:val="32"/>
          <w:szCs w:val="28"/>
          <w:highlight w:val="none"/>
        </w:rPr>
        <w:t>专精特新</w:t>
      </w:r>
      <w:r>
        <w:rPr>
          <w:rFonts w:hint="eastAsia" w:ascii="Times New Roman" w:hAnsi="Times New Roman" w:eastAsia="仿宋_GB2312" w:cs="宋体"/>
          <w:sz w:val="32"/>
          <w:szCs w:val="28"/>
          <w:highlight w:val="none"/>
        </w:rPr>
        <w:t>”</w:t>
      </w:r>
      <w:r>
        <w:rPr>
          <w:rFonts w:ascii="Times New Roman" w:hAnsi="Times New Roman" w:eastAsia="仿宋_GB2312" w:cs="宋体"/>
          <w:sz w:val="32"/>
          <w:szCs w:val="28"/>
          <w:highlight w:val="none"/>
        </w:rPr>
        <w:t>中小企业</w:t>
      </w:r>
      <w:r>
        <w:rPr>
          <w:rFonts w:hint="eastAsia" w:ascii="仿宋_GB2312" w:hAnsi="仿宋" w:eastAsia="仿宋_GB2312" w:cs="宋体"/>
          <w:kern w:val="0"/>
          <w:sz w:val="32"/>
          <w:szCs w:val="32"/>
          <w:highlight w:val="none"/>
        </w:rPr>
        <w:t>。组织产融对接活动，创新供应链金融、融资租赁等金融产品形式，助力工业互联网企业加速发展。做好工业互联网企业与新三板、科创板等对接。（</w:t>
      </w:r>
      <w:r>
        <w:rPr>
          <w:rFonts w:hint="eastAsia" w:ascii="仿宋_GB2312" w:hAnsi="仿宋_GB2312" w:eastAsia="仿宋_GB2312" w:cs="仿宋_GB2312"/>
          <w:sz w:val="32"/>
          <w:szCs w:val="32"/>
          <w:highlight w:val="none"/>
        </w:rPr>
        <w:t>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市财政局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市地方金融监管局</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2"/>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5.</w:t>
      </w:r>
      <w:r>
        <w:rPr>
          <w:rFonts w:hint="eastAsia" w:ascii="仿宋_GB2312" w:hAnsi="仿宋" w:eastAsia="仿宋_GB2312" w:cs="宋体"/>
          <w:kern w:val="0"/>
          <w:sz w:val="32"/>
          <w:szCs w:val="32"/>
          <w:highlight w:val="none"/>
        </w:rPr>
        <w:t>打造优质园区载体</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进“顺义、海淀、朝阳、石景山”国家新型工业化产业示范基地建设，加快推动工业软件、工业互联网网络、工业互联网安全和工业互联网平台等细分产业集群发展。推动中关村工业互联网产业园、朝阳区工业互联网创新发展产业集群等特色园区建设，构建点面结合、区域互补、产业集聚的发展格局。（责任单位：</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区政府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市科委</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中关村管委会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市经济和信息化局）</w:t>
      </w:r>
    </w:p>
    <w:p>
      <w:pPr>
        <w:adjustRightInd w:val="0"/>
        <w:snapToGrid w:val="0"/>
        <w:spacing w:line="560" w:lineRule="exact"/>
        <w:ind w:firstLine="640" w:firstLineChars="200"/>
        <w:textAlignment w:val="center"/>
        <w:outlineLvl w:val="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三、保障措施</w:t>
      </w:r>
    </w:p>
    <w:p>
      <w:pPr>
        <w:adjustRightInd w:val="0"/>
        <w:snapToGrid w:val="0"/>
        <w:spacing w:line="560" w:lineRule="exact"/>
        <w:ind w:firstLine="640" w:firstLineChars="200"/>
        <w:outlineLvl w:val="0"/>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（一）强化组织保障</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北京制造业创新发展领导小组的统一领导下，加强工业互联网发展重大问题、重大政策和重大工程的统筹协调，健全各区政府工作机制，制定本区扶持政策，确保各项任务稳步落实。发挥行业联盟协会纽带作用，形成多方协同的发展合力。（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各区政府）</w:t>
      </w:r>
    </w:p>
    <w:p>
      <w:pPr>
        <w:adjustRightInd w:val="0"/>
        <w:snapToGrid w:val="0"/>
        <w:spacing w:line="560" w:lineRule="exact"/>
        <w:ind w:firstLine="640" w:firstLineChars="200"/>
        <w:outlineLvl w:val="0"/>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（二）完善政策环境</w:t>
      </w:r>
    </w:p>
    <w:p>
      <w:pPr>
        <w:adjustRightInd w:val="0"/>
        <w:snapToGrid w:val="0"/>
        <w:spacing w:line="560" w:lineRule="exact"/>
        <w:ind w:firstLine="640" w:firstLineChars="200"/>
        <w:textAlignment w:val="center"/>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落实重点企业服务包制度，“一企一策”提供服务。丰富完善高精尖产业发展资金针对性的普惠支持措施，协同工业互联网领域高精尖产业基金，通过贷</w:t>
      </w:r>
      <w:r>
        <w:rPr>
          <w:rFonts w:hint="eastAsia" w:ascii="仿宋_GB2312" w:hAnsi="仿宋" w:eastAsia="仿宋_GB2312" w:cs="宋体"/>
          <w:kern w:val="0"/>
          <w:sz w:val="32"/>
          <w:szCs w:val="32"/>
          <w:highlight w:val="none"/>
          <w:lang w:val="en-US" w:eastAsia="zh-CN"/>
        </w:rPr>
        <w:t>款</w:t>
      </w:r>
      <w:r>
        <w:rPr>
          <w:rFonts w:hint="eastAsia" w:ascii="仿宋_GB2312" w:hAnsi="仿宋" w:eastAsia="仿宋_GB2312" w:cs="宋体"/>
          <w:kern w:val="0"/>
          <w:sz w:val="32"/>
          <w:szCs w:val="32"/>
          <w:highlight w:val="none"/>
        </w:rPr>
        <w:t>贴息、奖励以及股权投资等方式</w:t>
      </w:r>
      <w:r>
        <w:rPr>
          <w:rFonts w:hint="eastAsia" w:ascii="仿宋_GB2312" w:hAnsi="仿宋" w:eastAsia="仿宋_GB2312" w:cs="宋体"/>
          <w:kern w:val="0"/>
          <w:sz w:val="32"/>
          <w:szCs w:val="32"/>
          <w:highlight w:val="none"/>
          <w:lang w:val="en-US" w:eastAsia="zh-CN"/>
        </w:rPr>
        <w:t>支持重点项目。积极落实</w:t>
      </w:r>
      <w:r>
        <w:rPr>
          <w:rFonts w:hint="eastAsia" w:ascii="仿宋_GB2312" w:hAnsi="仿宋" w:eastAsia="仿宋_GB2312" w:cs="宋体"/>
          <w:kern w:val="0"/>
          <w:sz w:val="32"/>
          <w:szCs w:val="32"/>
          <w:highlight w:val="none"/>
        </w:rPr>
        <w:t>税收、人才等</w:t>
      </w:r>
      <w:r>
        <w:rPr>
          <w:rFonts w:hint="eastAsia" w:ascii="仿宋_GB2312" w:hAnsi="仿宋" w:eastAsia="仿宋_GB2312" w:cs="宋体"/>
          <w:kern w:val="0"/>
          <w:sz w:val="32"/>
          <w:szCs w:val="32"/>
          <w:highlight w:val="none"/>
          <w:lang w:val="en-US" w:eastAsia="zh-CN"/>
        </w:rPr>
        <w:t>优惠政策</w:t>
      </w:r>
      <w:r>
        <w:rPr>
          <w:rFonts w:hint="eastAsia" w:ascii="仿宋_GB2312" w:hAnsi="仿宋" w:eastAsia="仿宋_GB2312" w:cs="宋体"/>
          <w:kern w:val="0"/>
          <w:sz w:val="32"/>
          <w:szCs w:val="32"/>
          <w:highlight w:val="none"/>
        </w:rPr>
        <w:t>，增强重点企业在京发展粘性。</w:t>
      </w:r>
      <w:r>
        <w:rPr>
          <w:rFonts w:hint="eastAsia" w:ascii="仿宋_GB2312" w:hAnsi="仿宋_GB2312" w:eastAsia="仿宋_GB2312" w:cs="仿宋_GB2312"/>
          <w:color w:val="000000"/>
          <w:sz w:val="32"/>
          <w:szCs w:val="32"/>
          <w:highlight w:val="none"/>
        </w:rPr>
        <w:t>采取“服务券”等方式，</w:t>
      </w:r>
      <w:r>
        <w:rPr>
          <w:rFonts w:ascii="仿宋_GB2312" w:hAnsi="仿宋_GB2312" w:eastAsia="仿宋_GB2312" w:cs="仿宋_GB2312"/>
          <w:color w:val="000000"/>
          <w:sz w:val="32"/>
          <w:szCs w:val="32"/>
          <w:highlight w:val="none"/>
        </w:rPr>
        <w:t>将中小企业上云上平台</w:t>
      </w:r>
      <w:r>
        <w:rPr>
          <w:rFonts w:hint="eastAsia" w:ascii="仿宋_GB2312" w:hAnsi="仿宋_GB2312" w:eastAsia="仿宋_GB2312" w:cs="仿宋_GB2312"/>
          <w:color w:val="000000"/>
          <w:sz w:val="32"/>
          <w:szCs w:val="32"/>
          <w:highlight w:val="none"/>
        </w:rPr>
        <w:t>纳入中小企业发展资金重点支持范围</w:t>
      </w:r>
      <w:r>
        <w:rPr>
          <w:rFonts w:hint="eastAsia" w:ascii="仿宋_GB2312" w:hAnsi="仿宋" w:eastAsia="仿宋_GB2312" w:cs="宋体"/>
          <w:kern w:val="0"/>
          <w:sz w:val="32"/>
          <w:szCs w:val="32"/>
          <w:highlight w:val="none"/>
        </w:rPr>
        <w:t>。（</w:t>
      </w:r>
      <w:r>
        <w:rPr>
          <w:rFonts w:hint="eastAsia" w:ascii="仿宋_GB2312" w:hAnsi="仿宋_GB2312" w:eastAsia="仿宋_GB2312" w:cs="仿宋_GB2312"/>
          <w:sz w:val="32"/>
          <w:szCs w:val="32"/>
          <w:highlight w:val="none"/>
        </w:rPr>
        <w:t>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市发展改革委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市财政局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市税务局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市人力社保局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市人才工作局</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0"/>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（三）夯实人才支撑</w:t>
      </w:r>
    </w:p>
    <w:p>
      <w:pPr>
        <w:adjustRightInd w:val="0"/>
        <w:snapToGrid w:val="0"/>
        <w:spacing w:line="560" w:lineRule="exact"/>
        <w:ind w:firstLine="640" w:firstLineChars="200"/>
        <w:textAlignment w:val="center"/>
        <w:rPr>
          <w:rFonts w:ascii="仿宋_GB2312" w:hAnsi="仿宋" w:eastAsia="仿宋_GB2312" w:cs="宋体"/>
          <w:kern w:val="0"/>
          <w:sz w:val="32"/>
          <w:highlight w:val="none"/>
        </w:rPr>
      </w:pPr>
      <w:r>
        <w:rPr>
          <w:rFonts w:hint="eastAsia" w:ascii="仿宋_GB2312" w:hAnsi="仿宋" w:eastAsia="仿宋_GB2312" w:cs="宋体"/>
          <w:kern w:val="0"/>
          <w:sz w:val="32"/>
          <w:szCs w:val="32"/>
          <w:highlight w:val="none"/>
        </w:rPr>
        <w:t>优化研究型、工程型、生产型、服务型人才结构，强化各类人才引进与培育。鼓励高校院所完善工业互联网课程体系，培育一批高质量师资队伍，引进一批高水平研究型科学家和产业经验丰富的复合型科技人才。鼓励校企合作，建立一批新工科人才实训基地和共享型工程实习基地，培养一批专业技术和职业技能人才。组织各类职业技能大赛，创新人才认证工作，构建人才培训体系。（</w:t>
      </w:r>
      <w:r>
        <w:rPr>
          <w:rFonts w:hint="eastAsia" w:ascii="仿宋_GB2312" w:hAnsi="仿宋_GB2312" w:eastAsia="仿宋_GB2312" w:cs="仿宋_GB2312"/>
          <w:sz w:val="32"/>
          <w:szCs w:val="32"/>
          <w:highlight w:val="none"/>
        </w:rPr>
        <w:t>责任单位：市教委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市经济和信息化局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市人力社保局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各区政府</w:t>
      </w:r>
      <w:r>
        <w:rPr>
          <w:rFonts w:hint="eastAsia" w:ascii="仿宋_GB2312" w:hAnsi="仿宋" w:eastAsia="仿宋_GB2312" w:cs="宋体"/>
          <w:kern w:val="0"/>
          <w:sz w:val="32"/>
          <w:szCs w:val="32"/>
          <w:highlight w:val="none"/>
        </w:rPr>
        <w:t>）</w:t>
      </w:r>
    </w:p>
    <w:p>
      <w:pPr>
        <w:adjustRightInd w:val="0"/>
        <w:snapToGrid w:val="0"/>
        <w:spacing w:line="560" w:lineRule="exact"/>
        <w:ind w:firstLine="640" w:firstLineChars="200"/>
        <w:outlineLvl w:val="0"/>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（四）加大示范宣传</w:t>
      </w:r>
    </w:p>
    <w:p>
      <w:pPr>
        <w:adjustRightInd w:val="0"/>
        <w:snapToGrid w:val="0"/>
        <w:spacing w:line="560" w:lineRule="exact"/>
        <w:ind w:firstLine="640" w:firstLineChars="200"/>
        <w:textAlignment w:val="center"/>
        <w:rPr>
          <w:rFonts w:ascii="方正小标宋简体" w:hAnsi="方正小标宋简体" w:eastAsia="方正小标宋简体" w:cs="方正小标宋简体"/>
          <w:kern w:val="0"/>
          <w:sz w:val="32"/>
          <w:highlight w:val="none"/>
        </w:rPr>
      </w:pPr>
      <w:r>
        <w:rPr>
          <w:rFonts w:hint="eastAsia" w:ascii="仿宋_GB2312" w:hAnsi="仿宋" w:eastAsia="仿宋_GB2312" w:cs="宋体"/>
          <w:kern w:val="0"/>
          <w:sz w:val="32"/>
          <w:szCs w:val="32"/>
          <w:highlight w:val="none"/>
        </w:rPr>
        <w:t>构建</w:t>
      </w:r>
      <w:r>
        <w:rPr>
          <w:rFonts w:hint="eastAsia" w:ascii="仿宋_GB2312" w:hAnsi="仿宋_GB2312" w:eastAsia="仿宋_GB2312" w:cs="仿宋_GB2312"/>
          <w:sz w:val="32"/>
          <w:szCs w:val="32"/>
          <w:highlight w:val="none"/>
        </w:rPr>
        <w:t>立体化宣传体系，</w:t>
      </w:r>
      <w:r>
        <w:rPr>
          <w:rFonts w:hint="eastAsia" w:ascii="仿宋_GB2312" w:hAnsi="仿宋" w:eastAsia="仿宋_GB2312" w:cs="宋体"/>
          <w:kern w:val="0"/>
          <w:sz w:val="32"/>
          <w:szCs w:val="32"/>
          <w:highlight w:val="none"/>
        </w:rPr>
        <w:t>加大宣传力度，广泛宣传报道建设成果和先进经验，形成发展工业互联网的良好社会氛围。依托具有国际影响力、区域影响力的会议论坛，帮助北京龙头企业、专精特新企业、高校和科研院所对接各类型合作伙伴，开拓国内外市场。（</w:t>
      </w:r>
      <w:r>
        <w:rPr>
          <w:rFonts w:hint="eastAsia" w:ascii="仿宋_GB2312" w:hAnsi="仿宋_GB2312" w:eastAsia="仿宋_GB2312" w:cs="仿宋_GB2312"/>
          <w:sz w:val="32"/>
          <w:szCs w:val="32"/>
          <w:highlight w:val="none"/>
        </w:rPr>
        <w:t>责任单位：市经济和信息化局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各区政府</w:t>
      </w:r>
      <w:r>
        <w:rPr>
          <w:rFonts w:hint="eastAsia" w:ascii="仿宋_GB2312" w:hAnsi="仿宋" w:eastAsia="仿宋_GB2312" w:cs="宋体"/>
          <w:kern w:val="0"/>
          <w:sz w:val="32"/>
          <w:szCs w:val="32"/>
          <w:highlight w:val="none"/>
        </w:rPr>
        <w:t>）</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01E2C3-E5A5-4FFC-BC47-FD88B5147A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436DD0-31DC-4BB0-A92C-5458B0AE3DCC}"/>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B8BD107F-EC82-4990-8F5C-32663B73E063}"/>
  </w:font>
  <w:font w:name="仿宋_GB2312">
    <w:panose1 w:val="02010609030101010101"/>
    <w:charset w:val="86"/>
    <w:family w:val="auto"/>
    <w:pitch w:val="default"/>
    <w:sig w:usb0="00000001" w:usb1="080E0000" w:usb2="00000000" w:usb3="00000000" w:csb0="00040000" w:csb1="00000000"/>
    <w:embedRegular r:id="rId4" w:fontKey="{BA7E8B70-F4AB-4694-A869-1A0053097276}"/>
  </w:font>
  <w:font w:name="楷体_GB2312">
    <w:panose1 w:val="02010609030101010101"/>
    <w:charset w:val="86"/>
    <w:family w:val="auto"/>
    <w:pitch w:val="default"/>
    <w:sig w:usb0="00000001" w:usb1="080E0000" w:usb2="00000000" w:usb3="00000000" w:csb0="00040000" w:csb1="00000000"/>
    <w:embedRegular r:id="rId5" w:fontKey="{9479FB11-6686-4BC8-B0B1-CC3A20F88A17}"/>
  </w:font>
  <w:font w:name="方正小标宋简体">
    <w:panose1 w:val="03000509000000000000"/>
    <w:charset w:val="86"/>
    <w:family w:val="auto"/>
    <w:pitch w:val="default"/>
    <w:sig w:usb0="00000001" w:usb1="080E0000" w:usb2="00000000" w:usb3="00000000" w:csb0="00040000" w:csb1="00000000"/>
    <w:embedRegular r:id="rId6" w:fontKey="{C1D2C99D-5F75-4ECC-95FA-86553343DD4E}"/>
  </w:font>
  <w:font w:name="仿宋">
    <w:panose1 w:val="02010609060101010101"/>
    <w:charset w:val="86"/>
    <w:family w:val="auto"/>
    <w:pitch w:val="default"/>
    <w:sig w:usb0="800002BF" w:usb1="38CF7CFA" w:usb2="00000016" w:usb3="00000000" w:csb0="00040001" w:csb1="00000000"/>
    <w:embedRegular r:id="rId7" w:fontKey="{AF876C02-73F7-4799-A3C0-FCC79F34FAED}"/>
  </w:font>
  <w:font w:name="等线">
    <w:panose1 w:val="02010600030101010101"/>
    <w:charset w:val="86"/>
    <w:family w:val="auto"/>
    <w:pitch w:val="default"/>
    <w:sig w:usb0="A00002BF" w:usb1="38CF7CFA" w:usb2="00000016" w:usb3="00000000" w:csb0="0004000F" w:csb1="00000000"/>
    <w:embedRegular r:id="rId8" w:fontKey="{FBCE94DD-F17D-40F1-9D43-17CEE211C2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firstLine="480" w:firstLineChars="200"/>
      <w:jc w:val="right"/>
      <w:rPr>
        <w:rFonts w:ascii="Calibri" w:hAnsi="Calibri" w:eastAsia="仿宋_GB2312" w:cs="宋体"/>
        <w:sz w:val="18"/>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1485" cy="2368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514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35.55pt;mso-position-horizontal:outside;mso-position-horizontal-relative:margin;mso-wrap-style:none;z-index:251659264;mso-width-relative:page;mso-height-relative:page;" filled="f" stroked="f" coordsize="21600,21600" o:gfxdata="UEsDBAoAAAAAAIdO4kAAAAAAAAAAAAAAAAAEAAAAZHJzL1BLAwQUAAAACACHTuJAJjHsf9IAAAAD&#10;AQAADwAAAGRycy9kb3ducmV2LnhtbE2PwU7DMBBE70j8g7VI3KgTgihK41SiIhyRaDhwdONtErDX&#10;ke2m4e9ZuMBlpdGMZt5W28VZMWOIoycF+SoDgdR5M1Kv4K1tbh5AxKTJaOsJFXxhhG19eVHp0vgz&#10;veK8T73gEoqlVjCkNJVSxm5Ap+PKT0jsHX1wOrEMvTRBn7ncWXmbZffS6ZF4YdAT7gbsPvcnp2DX&#10;tG2YMQb7js9N8fHyeIdPi1LXV3m2AZFwSX9h+MFndKiZ6eBPZKKwCviR9HvZW+c5iIOCYl2ArCv5&#10;n73+BlBLAwQUAAAACACHTuJAELwWpDECAABVBAAADgAAAGRycy9lMm9Eb2MueG1srVRLjhoxEN1H&#10;yh0s70MDA2iEaEZkEFEklBmJRFkbt5tuyT/Zhm5ygOQGWWWTfc7FOfLcHyaaZDGLbEx1VfmV36sq&#10;Fne1kuQknC+NTuloMKREaG6yUh9S+unj5s0tJT4wnTFptEjpWXh6t3z9alHZuRibwshMOAIQ7eeV&#10;TWkRgp0nieeFUMwPjBUawdw4xQI+3SHJHKuArmQyHg5nSWVcZp3hwnt4122QdojuJYAmz0su1oYf&#10;ldChRXVCsgBKviitp8vmtXkueHjIcy8CkSkF09CcKAJ7H89kuWDzg2O2KHn3BPaSJzzjpFipUfQK&#10;tWaBkaMr/4JSJXfGmzwMuFFJS6RRBCxGw2fa7ApmRcMFUnt7Fd3/P1j+4fToSJlhEiaUaKbQ8cv3&#10;b5cfvy4/vxL4IFBl/Rx5O4vMUL81NZJ7v4cz8q5zp+IvGBHEIe/5Kq+oA+FwTqajye2UEo7Q+GZ2&#10;O51GlOTpsnU+vBNGkWik1KF7jajstPWhTe1TYi1tNqWUTQelJlVKZzfTYXPhGgG41KgRKbRPjVao&#10;93XHa2+yM2g5006Gt3xToviW+fDIHEYBTLAs4QFHLg2KmM6ipDDuy7/8MR8dQpSSCqOVUo1NokS+&#10;1+hcnMLecL2x7w19VPcGszrCElremLjgguzN3Bn1GRu0ijUQYpqjUkpDb96HdryxgVysVk0SZs2y&#10;sNU7yyN0FM/b1TFAwEbXKEqrRKcVpq3pTLcZcZz//G6ynv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jHsf9IAAAADAQAADwAAAAAAAAABACAAAAAiAAAAZHJzL2Rvd25yZXYueG1sUEsBAhQA&#10;FAAAAAgAh07iQBC8FqQxAgAAVQQAAA4AAAAAAAAAAQAgAAAAIQEAAGRycy9lMm9Eb2MueG1sUEsF&#10;BgAAAAAGAAYAWQEAAMQ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firstLine="360" w:firstLineChars="200"/>
      <w:jc w:val="center"/>
      <w:rPr>
        <w:rFonts w:ascii="Calibri" w:hAnsi="Calibri" w:eastAsia="仿宋_GB2312"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C5155"/>
    <w:multiLevelType w:val="multilevel"/>
    <w:tmpl w:val="7ABC5155"/>
    <w:lvl w:ilvl="0" w:tentative="0">
      <w:start w:val="1"/>
      <w:numFmt w:val="chineseCountingThousand"/>
      <w:pStyle w:val="27"/>
      <w:lvlText w:val="（%1）"/>
      <w:lvlJc w:val="left"/>
      <w:pPr>
        <w:ind w:left="98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8C"/>
    <w:rsid w:val="00001B51"/>
    <w:rsid w:val="0000314E"/>
    <w:rsid w:val="00013C23"/>
    <w:rsid w:val="00027B3D"/>
    <w:rsid w:val="00030F66"/>
    <w:rsid w:val="00040CC6"/>
    <w:rsid w:val="00041A6E"/>
    <w:rsid w:val="0004329A"/>
    <w:rsid w:val="00044E19"/>
    <w:rsid w:val="000463C7"/>
    <w:rsid w:val="00051AFD"/>
    <w:rsid w:val="000573FA"/>
    <w:rsid w:val="00072217"/>
    <w:rsid w:val="00081B37"/>
    <w:rsid w:val="00087EF4"/>
    <w:rsid w:val="00091607"/>
    <w:rsid w:val="000925C5"/>
    <w:rsid w:val="000971AF"/>
    <w:rsid w:val="000A0D25"/>
    <w:rsid w:val="000A0FC7"/>
    <w:rsid w:val="000C00A0"/>
    <w:rsid w:val="000C105F"/>
    <w:rsid w:val="000C2942"/>
    <w:rsid w:val="000D07DD"/>
    <w:rsid w:val="000E0119"/>
    <w:rsid w:val="000E50CE"/>
    <w:rsid w:val="000F1264"/>
    <w:rsid w:val="000F332A"/>
    <w:rsid w:val="00101D5D"/>
    <w:rsid w:val="001041A3"/>
    <w:rsid w:val="0011544B"/>
    <w:rsid w:val="00116E60"/>
    <w:rsid w:val="00117E9C"/>
    <w:rsid w:val="00122E88"/>
    <w:rsid w:val="00136EA6"/>
    <w:rsid w:val="00143421"/>
    <w:rsid w:val="00146261"/>
    <w:rsid w:val="00147D73"/>
    <w:rsid w:val="00152160"/>
    <w:rsid w:val="00156E91"/>
    <w:rsid w:val="00160DF9"/>
    <w:rsid w:val="00171DF0"/>
    <w:rsid w:val="00174B88"/>
    <w:rsid w:val="00181E19"/>
    <w:rsid w:val="001A0AB4"/>
    <w:rsid w:val="001A2795"/>
    <w:rsid w:val="001A569C"/>
    <w:rsid w:val="001B2BCC"/>
    <w:rsid w:val="001B523B"/>
    <w:rsid w:val="001B756F"/>
    <w:rsid w:val="001B7A57"/>
    <w:rsid w:val="001D1A04"/>
    <w:rsid w:val="001D3968"/>
    <w:rsid w:val="001D44FE"/>
    <w:rsid w:val="001E66AF"/>
    <w:rsid w:val="001F089D"/>
    <w:rsid w:val="001F2BF3"/>
    <w:rsid w:val="001F59AA"/>
    <w:rsid w:val="002049A1"/>
    <w:rsid w:val="00214328"/>
    <w:rsid w:val="002154F4"/>
    <w:rsid w:val="002327C5"/>
    <w:rsid w:val="00233C39"/>
    <w:rsid w:val="0023475E"/>
    <w:rsid w:val="00235084"/>
    <w:rsid w:val="002444A5"/>
    <w:rsid w:val="002475C2"/>
    <w:rsid w:val="00253C98"/>
    <w:rsid w:val="0025749E"/>
    <w:rsid w:val="00262CDE"/>
    <w:rsid w:val="00265812"/>
    <w:rsid w:val="00285D94"/>
    <w:rsid w:val="00295566"/>
    <w:rsid w:val="002A2293"/>
    <w:rsid w:val="002B14F9"/>
    <w:rsid w:val="002C5957"/>
    <w:rsid w:val="002E359E"/>
    <w:rsid w:val="002F23D8"/>
    <w:rsid w:val="002F290F"/>
    <w:rsid w:val="00306A7E"/>
    <w:rsid w:val="00310A43"/>
    <w:rsid w:val="00320843"/>
    <w:rsid w:val="00321E12"/>
    <w:rsid w:val="00327470"/>
    <w:rsid w:val="0034162B"/>
    <w:rsid w:val="00356CB3"/>
    <w:rsid w:val="00362595"/>
    <w:rsid w:val="00364EEB"/>
    <w:rsid w:val="003748F2"/>
    <w:rsid w:val="00375E6D"/>
    <w:rsid w:val="0038426E"/>
    <w:rsid w:val="003A2349"/>
    <w:rsid w:val="003B56AC"/>
    <w:rsid w:val="003B580B"/>
    <w:rsid w:val="003C34D8"/>
    <w:rsid w:val="003D52AF"/>
    <w:rsid w:val="003E09B3"/>
    <w:rsid w:val="003E5E3F"/>
    <w:rsid w:val="003E6A11"/>
    <w:rsid w:val="003F0895"/>
    <w:rsid w:val="003F123C"/>
    <w:rsid w:val="00400817"/>
    <w:rsid w:val="00403B22"/>
    <w:rsid w:val="00410144"/>
    <w:rsid w:val="0041222F"/>
    <w:rsid w:val="004253BD"/>
    <w:rsid w:val="00425F6E"/>
    <w:rsid w:val="00435088"/>
    <w:rsid w:val="004425F8"/>
    <w:rsid w:val="00445596"/>
    <w:rsid w:val="00445877"/>
    <w:rsid w:val="004513BB"/>
    <w:rsid w:val="0045214D"/>
    <w:rsid w:val="00454C69"/>
    <w:rsid w:val="00456D8B"/>
    <w:rsid w:val="0045718F"/>
    <w:rsid w:val="0046039A"/>
    <w:rsid w:val="00472BF6"/>
    <w:rsid w:val="00487B44"/>
    <w:rsid w:val="00492CFA"/>
    <w:rsid w:val="004A50C0"/>
    <w:rsid w:val="004B0D52"/>
    <w:rsid w:val="004B25F3"/>
    <w:rsid w:val="004B4F15"/>
    <w:rsid w:val="004B55B8"/>
    <w:rsid w:val="004C26AC"/>
    <w:rsid w:val="004C4432"/>
    <w:rsid w:val="004C5701"/>
    <w:rsid w:val="004C7249"/>
    <w:rsid w:val="004E2A7B"/>
    <w:rsid w:val="004E4767"/>
    <w:rsid w:val="004F239B"/>
    <w:rsid w:val="00507780"/>
    <w:rsid w:val="0051450D"/>
    <w:rsid w:val="00521A3A"/>
    <w:rsid w:val="00524433"/>
    <w:rsid w:val="005270EA"/>
    <w:rsid w:val="00532566"/>
    <w:rsid w:val="005361F7"/>
    <w:rsid w:val="00543046"/>
    <w:rsid w:val="005436E3"/>
    <w:rsid w:val="005436E5"/>
    <w:rsid w:val="00545788"/>
    <w:rsid w:val="00551ACD"/>
    <w:rsid w:val="00554448"/>
    <w:rsid w:val="0056194D"/>
    <w:rsid w:val="00595CF1"/>
    <w:rsid w:val="00597A55"/>
    <w:rsid w:val="005A3427"/>
    <w:rsid w:val="005A3800"/>
    <w:rsid w:val="005B5C9B"/>
    <w:rsid w:val="005C5CEE"/>
    <w:rsid w:val="005D288C"/>
    <w:rsid w:val="005D2A39"/>
    <w:rsid w:val="005D5A8C"/>
    <w:rsid w:val="005F3C56"/>
    <w:rsid w:val="005F5515"/>
    <w:rsid w:val="006054DA"/>
    <w:rsid w:val="006202FD"/>
    <w:rsid w:val="00623A82"/>
    <w:rsid w:val="00626330"/>
    <w:rsid w:val="00636184"/>
    <w:rsid w:val="00646E2C"/>
    <w:rsid w:val="00657EAF"/>
    <w:rsid w:val="00667985"/>
    <w:rsid w:val="00671568"/>
    <w:rsid w:val="00681A84"/>
    <w:rsid w:val="00684FBF"/>
    <w:rsid w:val="006929C5"/>
    <w:rsid w:val="00692F50"/>
    <w:rsid w:val="00695633"/>
    <w:rsid w:val="006A1837"/>
    <w:rsid w:val="006B5CF4"/>
    <w:rsid w:val="006C1ECC"/>
    <w:rsid w:val="006D0960"/>
    <w:rsid w:val="006D3737"/>
    <w:rsid w:val="006D6AF5"/>
    <w:rsid w:val="006D6D0A"/>
    <w:rsid w:val="006D79C4"/>
    <w:rsid w:val="006E33F3"/>
    <w:rsid w:val="006F6E6E"/>
    <w:rsid w:val="007047F4"/>
    <w:rsid w:val="007054B3"/>
    <w:rsid w:val="00733F0E"/>
    <w:rsid w:val="00736BC4"/>
    <w:rsid w:val="00746066"/>
    <w:rsid w:val="007620D6"/>
    <w:rsid w:val="007720A9"/>
    <w:rsid w:val="007736DB"/>
    <w:rsid w:val="00792AE0"/>
    <w:rsid w:val="007961AB"/>
    <w:rsid w:val="007A16F6"/>
    <w:rsid w:val="007A184C"/>
    <w:rsid w:val="007B430F"/>
    <w:rsid w:val="007B51C8"/>
    <w:rsid w:val="007C1525"/>
    <w:rsid w:val="007C1EDC"/>
    <w:rsid w:val="007C2E14"/>
    <w:rsid w:val="007C37C6"/>
    <w:rsid w:val="007C5F40"/>
    <w:rsid w:val="007F0BFC"/>
    <w:rsid w:val="007F36D8"/>
    <w:rsid w:val="007F6B8A"/>
    <w:rsid w:val="00802AA4"/>
    <w:rsid w:val="00812277"/>
    <w:rsid w:val="00812573"/>
    <w:rsid w:val="008132C5"/>
    <w:rsid w:val="00814DAF"/>
    <w:rsid w:val="00817F12"/>
    <w:rsid w:val="008231C4"/>
    <w:rsid w:val="008302D6"/>
    <w:rsid w:val="00837449"/>
    <w:rsid w:val="008467B4"/>
    <w:rsid w:val="00846BBC"/>
    <w:rsid w:val="00856878"/>
    <w:rsid w:val="008569BF"/>
    <w:rsid w:val="008572A5"/>
    <w:rsid w:val="008614F0"/>
    <w:rsid w:val="00861D7E"/>
    <w:rsid w:val="0086484A"/>
    <w:rsid w:val="0086562B"/>
    <w:rsid w:val="008656AD"/>
    <w:rsid w:val="00870A10"/>
    <w:rsid w:val="00875D95"/>
    <w:rsid w:val="00880E71"/>
    <w:rsid w:val="008908B6"/>
    <w:rsid w:val="00895D02"/>
    <w:rsid w:val="008A32D2"/>
    <w:rsid w:val="008A346C"/>
    <w:rsid w:val="008A509C"/>
    <w:rsid w:val="008B6EFB"/>
    <w:rsid w:val="008C2F16"/>
    <w:rsid w:val="008C32AC"/>
    <w:rsid w:val="008C3C3B"/>
    <w:rsid w:val="008C5A63"/>
    <w:rsid w:val="008C7C47"/>
    <w:rsid w:val="008D5C32"/>
    <w:rsid w:val="008E11F0"/>
    <w:rsid w:val="008F5C9F"/>
    <w:rsid w:val="00902369"/>
    <w:rsid w:val="00904C47"/>
    <w:rsid w:val="00914AAC"/>
    <w:rsid w:val="0092073B"/>
    <w:rsid w:val="00921117"/>
    <w:rsid w:val="00923FE0"/>
    <w:rsid w:val="009335E6"/>
    <w:rsid w:val="00940A25"/>
    <w:rsid w:val="009431FD"/>
    <w:rsid w:val="00944E18"/>
    <w:rsid w:val="00963C87"/>
    <w:rsid w:val="00966BA2"/>
    <w:rsid w:val="00975CB7"/>
    <w:rsid w:val="00981CC9"/>
    <w:rsid w:val="009832E4"/>
    <w:rsid w:val="009846A6"/>
    <w:rsid w:val="00985395"/>
    <w:rsid w:val="00995413"/>
    <w:rsid w:val="00995BFA"/>
    <w:rsid w:val="009A1589"/>
    <w:rsid w:val="009A586C"/>
    <w:rsid w:val="009A7AAB"/>
    <w:rsid w:val="009A7E68"/>
    <w:rsid w:val="009C0D1B"/>
    <w:rsid w:val="009C101F"/>
    <w:rsid w:val="009C5AE3"/>
    <w:rsid w:val="009F4AE3"/>
    <w:rsid w:val="009F6D22"/>
    <w:rsid w:val="00A10C16"/>
    <w:rsid w:val="00A21AF3"/>
    <w:rsid w:val="00A23434"/>
    <w:rsid w:val="00A353A5"/>
    <w:rsid w:val="00A57107"/>
    <w:rsid w:val="00A5732B"/>
    <w:rsid w:val="00A6587A"/>
    <w:rsid w:val="00A658B6"/>
    <w:rsid w:val="00A72F88"/>
    <w:rsid w:val="00A82F4D"/>
    <w:rsid w:val="00A90121"/>
    <w:rsid w:val="00AA2278"/>
    <w:rsid w:val="00AB2215"/>
    <w:rsid w:val="00AB43EA"/>
    <w:rsid w:val="00AD0333"/>
    <w:rsid w:val="00AD2BE6"/>
    <w:rsid w:val="00AD5FA0"/>
    <w:rsid w:val="00AE10D9"/>
    <w:rsid w:val="00AE3316"/>
    <w:rsid w:val="00AE450C"/>
    <w:rsid w:val="00B07FE0"/>
    <w:rsid w:val="00B10DED"/>
    <w:rsid w:val="00B245D0"/>
    <w:rsid w:val="00B25969"/>
    <w:rsid w:val="00B32F9F"/>
    <w:rsid w:val="00B33792"/>
    <w:rsid w:val="00B34E16"/>
    <w:rsid w:val="00B40AE9"/>
    <w:rsid w:val="00B42301"/>
    <w:rsid w:val="00B51F01"/>
    <w:rsid w:val="00B57E10"/>
    <w:rsid w:val="00B604AB"/>
    <w:rsid w:val="00B662DB"/>
    <w:rsid w:val="00B7020E"/>
    <w:rsid w:val="00B748BA"/>
    <w:rsid w:val="00B829C4"/>
    <w:rsid w:val="00B942AC"/>
    <w:rsid w:val="00BA19B8"/>
    <w:rsid w:val="00BA4809"/>
    <w:rsid w:val="00BB4965"/>
    <w:rsid w:val="00BB7A39"/>
    <w:rsid w:val="00BC3B66"/>
    <w:rsid w:val="00BE3C9A"/>
    <w:rsid w:val="00BE6237"/>
    <w:rsid w:val="00BF0082"/>
    <w:rsid w:val="00BF0213"/>
    <w:rsid w:val="00C010CA"/>
    <w:rsid w:val="00C032C5"/>
    <w:rsid w:val="00C04F5C"/>
    <w:rsid w:val="00C1282A"/>
    <w:rsid w:val="00C14D81"/>
    <w:rsid w:val="00C32726"/>
    <w:rsid w:val="00C4112B"/>
    <w:rsid w:val="00C44D1B"/>
    <w:rsid w:val="00C511E1"/>
    <w:rsid w:val="00C511FE"/>
    <w:rsid w:val="00C53CC7"/>
    <w:rsid w:val="00C611CA"/>
    <w:rsid w:val="00C7403D"/>
    <w:rsid w:val="00CA1542"/>
    <w:rsid w:val="00CA41BB"/>
    <w:rsid w:val="00CA730C"/>
    <w:rsid w:val="00CB20B1"/>
    <w:rsid w:val="00CC0E02"/>
    <w:rsid w:val="00CC6C37"/>
    <w:rsid w:val="00CD7EB0"/>
    <w:rsid w:val="00CE0715"/>
    <w:rsid w:val="00CE1C7E"/>
    <w:rsid w:val="00CE2EC9"/>
    <w:rsid w:val="00CE3FEE"/>
    <w:rsid w:val="00CF7925"/>
    <w:rsid w:val="00CF7AA0"/>
    <w:rsid w:val="00D10960"/>
    <w:rsid w:val="00D12CAE"/>
    <w:rsid w:val="00D2104F"/>
    <w:rsid w:val="00D32F9E"/>
    <w:rsid w:val="00D33FD6"/>
    <w:rsid w:val="00D47711"/>
    <w:rsid w:val="00D51563"/>
    <w:rsid w:val="00D54BEF"/>
    <w:rsid w:val="00D65405"/>
    <w:rsid w:val="00D667AE"/>
    <w:rsid w:val="00D8283A"/>
    <w:rsid w:val="00D83B6C"/>
    <w:rsid w:val="00D847D1"/>
    <w:rsid w:val="00D9152D"/>
    <w:rsid w:val="00D95A49"/>
    <w:rsid w:val="00D96B18"/>
    <w:rsid w:val="00DA01AA"/>
    <w:rsid w:val="00DA0409"/>
    <w:rsid w:val="00DA246B"/>
    <w:rsid w:val="00DB23DE"/>
    <w:rsid w:val="00DB2DFB"/>
    <w:rsid w:val="00DB6AAD"/>
    <w:rsid w:val="00DD1C3D"/>
    <w:rsid w:val="00DD20F8"/>
    <w:rsid w:val="00DE1119"/>
    <w:rsid w:val="00DE1164"/>
    <w:rsid w:val="00DE2EE9"/>
    <w:rsid w:val="00DE4713"/>
    <w:rsid w:val="00DE4843"/>
    <w:rsid w:val="00DE5EEC"/>
    <w:rsid w:val="00DF05E2"/>
    <w:rsid w:val="00DF1D94"/>
    <w:rsid w:val="00DF4758"/>
    <w:rsid w:val="00DF6372"/>
    <w:rsid w:val="00E0196F"/>
    <w:rsid w:val="00E0405F"/>
    <w:rsid w:val="00E06043"/>
    <w:rsid w:val="00E25A8D"/>
    <w:rsid w:val="00E437D0"/>
    <w:rsid w:val="00E57FA7"/>
    <w:rsid w:val="00E62A38"/>
    <w:rsid w:val="00E6471E"/>
    <w:rsid w:val="00E65DE8"/>
    <w:rsid w:val="00E72954"/>
    <w:rsid w:val="00E73BE6"/>
    <w:rsid w:val="00E81804"/>
    <w:rsid w:val="00E92762"/>
    <w:rsid w:val="00E955D5"/>
    <w:rsid w:val="00E964C0"/>
    <w:rsid w:val="00EA0D7E"/>
    <w:rsid w:val="00EA57E3"/>
    <w:rsid w:val="00EB0FDE"/>
    <w:rsid w:val="00EB39CC"/>
    <w:rsid w:val="00EC4069"/>
    <w:rsid w:val="00EC4DF9"/>
    <w:rsid w:val="00ED0742"/>
    <w:rsid w:val="00ED74C9"/>
    <w:rsid w:val="00ED794D"/>
    <w:rsid w:val="00EE5FB3"/>
    <w:rsid w:val="00EF222F"/>
    <w:rsid w:val="00F12307"/>
    <w:rsid w:val="00F15593"/>
    <w:rsid w:val="00F271EE"/>
    <w:rsid w:val="00F35AC4"/>
    <w:rsid w:val="00F43D4F"/>
    <w:rsid w:val="00F4583A"/>
    <w:rsid w:val="00F47BED"/>
    <w:rsid w:val="00F50EA0"/>
    <w:rsid w:val="00F55B2E"/>
    <w:rsid w:val="00F7716E"/>
    <w:rsid w:val="00F9010F"/>
    <w:rsid w:val="00F95775"/>
    <w:rsid w:val="00F957DE"/>
    <w:rsid w:val="00F961E6"/>
    <w:rsid w:val="00FA1B24"/>
    <w:rsid w:val="00FA2310"/>
    <w:rsid w:val="00FA2B7B"/>
    <w:rsid w:val="00FA2DD8"/>
    <w:rsid w:val="00FB1026"/>
    <w:rsid w:val="00FC0672"/>
    <w:rsid w:val="00FD53CF"/>
    <w:rsid w:val="00FD7106"/>
    <w:rsid w:val="00FE17CB"/>
    <w:rsid w:val="00FE2E1D"/>
    <w:rsid w:val="00FE6CEE"/>
    <w:rsid w:val="00FF118C"/>
    <w:rsid w:val="00FF405A"/>
    <w:rsid w:val="00FF607B"/>
    <w:rsid w:val="00FF6402"/>
    <w:rsid w:val="010A316D"/>
    <w:rsid w:val="010E043E"/>
    <w:rsid w:val="010E7D92"/>
    <w:rsid w:val="01130309"/>
    <w:rsid w:val="01271EA5"/>
    <w:rsid w:val="012E7E06"/>
    <w:rsid w:val="01463917"/>
    <w:rsid w:val="014E713B"/>
    <w:rsid w:val="01524137"/>
    <w:rsid w:val="0153115C"/>
    <w:rsid w:val="01531A1F"/>
    <w:rsid w:val="016009D2"/>
    <w:rsid w:val="017420F8"/>
    <w:rsid w:val="018E0D23"/>
    <w:rsid w:val="01946DED"/>
    <w:rsid w:val="019E2E0A"/>
    <w:rsid w:val="01AF70BA"/>
    <w:rsid w:val="01BD6804"/>
    <w:rsid w:val="01BF14A6"/>
    <w:rsid w:val="01C13C30"/>
    <w:rsid w:val="01D54695"/>
    <w:rsid w:val="01D94745"/>
    <w:rsid w:val="01E45427"/>
    <w:rsid w:val="01E541F7"/>
    <w:rsid w:val="01E73E99"/>
    <w:rsid w:val="01FA53C4"/>
    <w:rsid w:val="021E1931"/>
    <w:rsid w:val="02381297"/>
    <w:rsid w:val="023E753F"/>
    <w:rsid w:val="023F51B9"/>
    <w:rsid w:val="02433235"/>
    <w:rsid w:val="024E7865"/>
    <w:rsid w:val="02590C01"/>
    <w:rsid w:val="026855F8"/>
    <w:rsid w:val="026A3DE9"/>
    <w:rsid w:val="026A501F"/>
    <w:rsid w:val="026C4B32"/>
    <w:rsid w:val="027B61B0"/>
    <w:rsid w:val="02A8341C"/>
    <w:rsid w:val="02B43A16"/>
    <w:rsid w:val="02B46A5B"/>
    <w:rsid w:val="02BD396C"/>
    <w:rsid w:val="02CF3454"/>
    <w:rsid w:val="02D0419A"/>
    <w:rsid w:val="02D07E28"/>
    <w:rsid w:val="02E432FA"/>
    <w:rsid w:val="02F43A9C"/>
    <w:rsid w:val="02FC16C7"/>
    <w:rsid w:val="03005D1D"/>
    <w:rsid w:val="030E30FA"/>
    <w:rsid w:val="032050A8"/>
    <w:rsid w:val="033C590A"/>
    <w:rsid w:val="03403A13"/>
    <w:rsid w:val="03411FE9"/>
    <w:rsid w:val="034A49D9"/>
    <w:rsid w:val="034A6628"/>
    <w:rsid w:val="034D54A9"/>
    <w:rsid w:val="035E5B0B"/>
    <w:rsid w:val="035E7DA1"/>
    <w:rsid w:val="035F3CE6"/>
    <w:rsid w:val="035F6814"/>
    <w:rsid w:val="036A053B"/>
    <w:rsid w:val="037448A7"/>
    <w:rsid w:val="03772C9D"/>
    <w:rsid w:val="037917BB"/>
    <w:rsid w:val="037B418D"/>
    <w:rsid w:val="038424EB"/>
    <w:rsid w:val="03867441"/>
    <w:rsid w:val="03872DCB"/>
    <w:rsid w:val="03874CAF"/>
    <w:rsid w:val="03904332"/>
    <w:rsid w:val="03906ACE"/>
    <w:rsid w:val="039435BD"/>
    <w:rsid w:val="039B2371"/>
    <w:rsid w:val="03A521EE"/>
    <w:rsid w:val="03AC3079"/>
    <w:rsid w:val="03AD4069"/>
    <w:rsid w:val="03B2011E"/>
    <w:rsid w:val="03B35694"/>
    <w:rsid w:val="03B71F72"/>
    <w:rsid w:val="03BF3155"/>
    <w:rsid w:val="03C33202"/>
    <w:rsid w:val="03E61703"/>
    <w:rsid w:val="03E85C00"/>
    <w:rsid w:val="03F21AB5"/>
    <w:rsid w:val="03F62465"/>
    <w:rsid w:val="03F969DA"/>
    <w:rsid w:val="04066A5E"/>
    <w:rsid w:val="041606F8"/>
    <w:rsid w:val="041B7C12"/>
    <w:rsid w:val="042F5A1C"/>
    <w:rsid w:val="043E6711"/>
    <w:rsid w:val="04502A1A"/>
    <w:rsid w:val="045043BB"/>
    <w:rsid w:val="045622B1"/>
    <w:rsid w:val="045B4A0F"/>
    <w:rsid w:val="0467349C"/>
    <w:rsid w:val="048D3014"/>
    <w:rsid w:val="04940BF8"/>
    <w:rsid w:val="049C47A1"/>
    <w:rsid w:val="04A77271"/>
    <w:rsid w:val="04B72165"/>
    <w:rsid w:val="04C82CA4"/>
    <w:rsid w:val="04C94FF1"/>
    <w:rsid w:val="04D90E75"/>
    <w:rsid w:val="04DD5EF1"/>
    <w:rsid w:val="04F41250"/>
    <w:rsid w:val="05105640"/>
    <w:rsid w:val="051130F8"/>
    <w:rsid w:val="05175218"/>
    <w:rsid w:val="05233D4B"/>
    <w:rsid w:val="05252DDA"/>
    <w:rsid w:val="053303FE"/>
    <w:rsid w:val="053E1EF0"/>
    <w:rsid w:val="053E3C8A"/>
    <w:rsid w:val="0545130B"/>
    <w:rsid w:val="05455FAC"/>
    <w:rsid w:val="054A7947"/>
    <w:rsid w:val="055B0253"/>
    <w:rsid w:val="05635CAE"/>
    <w:rsid w:val="05687EA0"/>
    <w:rsid w:val="05754825"/>
    <w:rsid w:val="057A0CE8"/>
    <w:rsid w:val="05825D28"/>
    <w:rsid w:val="05CC4E46"/>
    <w:rsid w:val="05D14722"/>
    <w:rsid w:val="05DF5989"/>
    <w:rsid w:val="05EE26D7"/>
    <w:rsid w:val="05F039B2"/>
    <w:rsid w:val="05F27CD9"/>
    <w:rsid w:val="05F30358"/>
    <w:rsid w:val="06021084"/>
    <w:rsid w:val="06054157"/>
    <w:rsid w:val="060806BF"/>
    <w:rsid w:val="060C5EC9"/>
    <w:rsid w:val="061055C8"/>
    <w:rsid w:val="06157191"/>
    <w:rsid w:val="06196B29"/>
    <w:rsid w:val="061A3395"/>
    <w:rsid w:val="06262625"/>
    <w:rsid w:val="06341A14"/>
    <w:rsid w:val="0636152B"/>
    <w:rsid w:val="064B74D4"/>
    <w:rsid w:val="06514FF5"/>
    <w:rsid w:val="06597DE6"/>
    <w:rsid w:val="0665535F"/>
    <w:rsid w:val="067738F8"/>
    <w:rsid w:val="06773E0F"/>
    <w:rsid w:val="06837CD2"/>
    <w:rsid w:val="06985F18"/>
    <w:rsid w:val="069C681C"/>
    <w:rsid w:val="06AC259A"/>
    <w:rsid w:val="06B43363"/>
    <w:rsid w:val="06B55CB1"/>
    <w:rsid w:val="06BC3FB5"/>
    <w:rsid w:val="06C063E5"/>
    <w:rsid w:val="06C70275"/>
    <w:rsid w:val="06EA0C3A"/>
    <w:rsid w:val="06FC33F1"/>
    <w:rsid w:val="07010717"/>
    <w:rsid w:val="07216EA9"/>
    <w:rsid w:val="07393287"/>
    <w:rsid w:val="073B0E17"/>
    <w:rsid w:val="07477493"/>
    <w:rsid w:val="074D1980"/>
    <w:rsid w:val="07505DC5"/>
    <w:rsid w:val="07594DC3"/>
    <w:rsid w:val="07604B21"/>
    <w:rsid w:val="077244CD"/>
    <w:rsid w:val="07750F06"/>
    <w:rsid w:val="077A03EF"/>
    <w:rsid w:val="07815E89"/>
    <w:rsid w:val="07847BB7"/>
    <w:rsid w:val="0789303C"/>
    <w:rsid w:val="07A1784E"/>
    <w:rsid w:val="07B05DDB"/>
    <w:rsid w:val="07B1476B"/>
    <w:rsid w:val="07B43AC2"/>
    <w:rsid w:val="07BA5503"/>
    <w:rsid w:val="07C16F2E"/>
    <w:rsid w:val="07C76CCB"/>
    <w:rsid w:val="07C84664"/>
    <w:rsid w:val="07CE0159"/>
    <w:rsid w:val="07DD2AFF"/>
    <w:rsid w:val="07E21506"/>
    <w:rsid w:val="07E42E58"/>
    <w:rsid w:val="07EC342F"/>
    <w:rsid w:val="07FD45CE"/>
    <w:rsid w:val="07FE4B7B"/>
    <w:rsid w:val="080071F3"/>
    <w:rsid w:val="0805160E"/>
    <w:rsid w:val="080A6D0C"/>
    <w:rsid w:val="081462FC"/>
    <w:rsid w:val="081B6CB1"/>
    <w:rsid w:val="0836553C"/>
    <w:rsid w:val="0837479D"/>
    <w:rsid w:val="0839468E"/>
    <w:rsid w:val="084C34F1"/>
    <w:rsid w:val="085B0A54"/>
    <w:rsid w:val="0864621F"/>
    <w:rsid w:val="086A4DF7"/>
    <w:rsid w:val="086B1F5B"/>
    <w:rsid w:val="08847A26"/>
    <w:rsid w:val="089361A1"/>
    <w:rsid w:val="08991909"/>
    <w:rsid w:val="08CB0C33"/>
    <w:rsid w:val="08D24177"/>
    <w:rsid w:val="08DB5CF6"/>
    <w:rsid w:val="08E124E6"/>
    <w:rsid w:val="090148C9"/>
    <w:rsid w:val="090152C1"/>
    <w:rsid w:val="090F1798"/>
    <w:rsid w:val="09182216"/>
    <w:rsid w:val="091F71D0"/>
    <w:rsid w:val="09335737"/>
    <w:rsid w:val="09344288"/>
    <w:rsid w:val="09471317"/>
    <w:rsid w:val="094D585C"/>
    <w:rsid w:val="094F008D"/>
    <w:rsid w:val="095412F2"/>
    <w:rsid w:val="09557C9A"/>
    <w:rsid w:val="095B01E8"/>
    <w:rsid w:val="095B1786"/>
    <w:rsid w:val="095B6591"/>
    <w:rsid w:val="096D17EB"/>
    <w:rsid w:val="096F66A4"/>
    <w:rsid w:val="09717BEE"/>
    <w:rsid w:val="09720029"/>
    <w:rsid w:val="09884AF3"/>
    <w:rsid w:val="09903D9E"/>
    <w:rsid w:val="09971A74"/>
    <w:rsid w:val="099A7B81"/>
    <w:rsid w:val="09A037C0"/>
    <w:rsid w:val="09A55A61"/>
    <w:rsid w:val="09C57FAB"/>
    <w:rsid w:val="09C65096"/>
    <w:rsid w:val="09CF5EAD"/>
    <w:rsid w:val="09DC0D5A"/>
    <w:rsid w:val="09E20204"/>
    <w:rsid w:val="09E320FF"/>
    <w:rsid w:val="09ED3ED2"/>
    <w:rsid w:val="09FF1485"/>
    <w:rsid w:val="0A023202"/>
    <w:rsid w:val="0A0313FD"/>
    <w:rsid w:val="0A116299"/>
    <w:rsid w:val="0A203731"/>
    <w:rsid w:val="0A2E026C"/>
    <w:rsid w:val="0A32017C"/>
    <w:rsid w:val="0A3E72E4"/>
    <w:rsid w:val="0A4D7FE1"/>
    <w:rsid w:val="0A5D15AF"/>
    <w:rsid w:val="0A650F6B"/>
    <w:rsid w:val="0A6825FE"/>
    <w:rsid w:val="0A6D566D"/>
    <w:rsid w:val="0A6F79CD"/>
    <w:rsid w:val="0A706958"/>
    <w:rsid w:val="0A7461CB"/>
    <w:rsid w:val="0A7C025B"/>
    <w:rsid w:val="0A8E282D"/>
    <w:rsid w:val="0A9A07AF"/>
    <w:rsid w:val="0AA45E47"/>
    <w:rsid w:val="0AA74B97"/>
    <w:rsid w:val="0AB12968"/>
    <w:rsid w:val="0AB8795D"/>
    <w:rsid w:val="0AC203CE"/>
    <w:rsid w:val="0AC71900"/>
    <w:rsid w:val="0ACC38D0"/>
    <w:rsid w:val="0ACE684C"/>
    <w:rsid w:val="0AD261C7"/>
    <w:rsid w:val="0ADF7FFD"/>
    <w:rsid w:val="0AE5002D"/>
    <w:rsid w:val="0AE858A6"/>
    <w:rsid w:val="0AEC26E4"/>
    <w:rsid w:val="0AF21079"/>
    <w:rsid w:val="0B01671B"/>
    <w:rsid w:val="0B0C5DA0"/>
    <w:rsid w:val="0B1B7DE6"/>
    <w:rsid w:val="0B1E77B0"/>
    <w:rsid w:val="0B21002C"/>
    <w:rsid w:val="0B2A4258"/>
    <w:rsid w:val="0B2E759C"/>
    <w:rsid w:val="0B3A3BF2"/>
    <w:rsid w:val="0B4E4D37"/>
    <w:rsid w:val="0B5778FF"/>
    <w:rsid w:val="0B61352D"/>
    <w:rsid w:val="0B7A1EA7"/>
    <w:rsid w:val="0B7A3D9D"/>
    <w:rsid w:val="0B82061C"/>
    <w:rsid w:val="0B8A1CB5"/>
    <w:rsid w:val="0B951483"/>
    <w:rsid w:val="0BAB714A"/>
    <w:rsid w:val="0BB71925"/>
    <w:rsid w:val="0BBA7FFA"/>
    <w:rsid w:val="0BBB5E9B"/>
    <w:rsid w:val="0BBF5BF3"/>
    <w:rsid w:val="0BC60F97"/>
    <w:rsid w:val="0BE93446"/>
    <w:rsid w:val="0BEC0FD6"/>
    <w:rsid w:val="0BFF4BEA"/>
    <w:rsid w:val="0C0548F1"/>
    <w:rsid w:val="0C0E76E7"/>
    <w:rsid w:val="0C212C3F"/>
    <w:rsid w:val="0C2E6E02"/>
    <w:rsid w:val="0C332307"/>
    <w:rsid w:val="0C3F3BAA"/>
    <w:rsid w:val="0C405045"/>
    <w:rsid w:val="0C4F66D7"/>
    <w:rsid w:val="0C500E70"/>
    <w:rsid w:val="0C5261A2"/>
    <w:rsid w:val="0C6072F7"/>
    <w:rsid w:val="0C614634"/>
    <w:rsid w:val="0C620451"/>
    <w:rsid w:val="0C6A5B4B"/>
    <w:rsid w:val="0C720D75"/>
    <w:rsid w:val="0C862DB6"/>
    <w:rsid w:val="0C9913A2"/>
    <w:rsid w:val="0CB61D45"/>
    <w:rsid w:val="0CB92649"/>
    <w:rsid w:val="0CB93E84"/>
    <w:rsid w:val="0CBE57E0"/>
    <w:rsid w:val="0CC32052"/>
    <w:rsid w:val="0CD505C9"/>
    <w:rsid w:val="0CDB4220"/>
    <w:rsid w:val="0CE63A84"/>
    <w:rsid w:val="0CED71A3"/>
    <w:rsid w:val="0CF65F3E"/>
    <w:rsid w:val="0CFA4547"/>
    <w:rsid w:val="0CFA6E45"/>
    <w:rsid w:val="0D0C05D7"/>
    <w:rsid w:val="0D205861"/>
    <w:rsid w:val="0D366777"/>
    <w:rsid w:val="0D472535"/>
    <w:rsid w:val="0D5C435C"/>
    <w:rsid w:val="0D6433A9"/>
    <w:rsid w:val="0D654FC2"/>
    <w:rsid w:val="0D696973"/>
    <w:rsid w:val="0D6F4C82"/>
    <w:rsid w:val="0D8B4771"/>
    <w:rsid w:val="0D910BCC"/>
    <w:rsid w:val="0D935604"/>
    <w:rsid w:val="0D962A2A"/>
    <w:rsid w:val="0D9D4C8C"/>
    <w:rsid w:val="0DA6729E"/>
    <w:rsid w:val="0DD65E4B"/>
    <w:rsid w:val="0DD87AAB"/>
    <w:rsid w:val="0DDC64A3"/>
    <w:rsid w:val="0DE625CF"/>
    <w:rsid w:val="0DF53909"/>
    <w:rsid w:val="0DFD73FB"/>
    <w:rsid w:val="0E0961D7"/>
    <w:rsid w:val="0E13088F"/>
    <w:rsid w:val="0E143701"/>
    <w:rsid w:val="0E1D3590"/>
    <w:rsid w:val="0E260AC5"/>
    <w:rsid w:val="0E293667"/>
    <w:rsid w:val="0E2D11A5"/>
    <w:rsid w:val="0E353EE7"/>
    <w:rsid w:val="0E3A5436"/>
    <w:rsid w:val="0E3C33EB"/>
    <w:rsid w:val="0E48034F"/>
    <w:rsid w:val="0E482BC3"/>
    <w:rsid w:val="0E526E5A"/>
    <w:rsid w:val="0E6075AA"/>
    <w:rsid w:val="0E625223"/>
    <w:rsid w:val="0E69181D"/>
    <w:rsid w:val="0E770BF4"/>
    <w:rsid w:val="0E7B6CE4"/>
    <w:rsid w:val="0E8546B0"/>
    <w:rsid w:val="0E8E2988"/>
    <w:rsid w:val="0E960D00"/>
    <w:rsid w:val="0EA15C11"/>
    <w:rsid w:val="0EBB18A3"/>
    <w:rsid w:val="0EBE3A6E"/>
    <w:rsid w:val="0EBF44AC"/>
    <w:rsid w:val="0ED43477"/>
    <w:rsid w:val="0ED80226"/>
    <w:rsid w:val="0EDC14E8"/>
    <w:rsid w:val="0EDF36FA"/>
    <w:rsid w:val="0EE03E3A"/>
    <w:rsid w:val="0EE36AAB"/>
    <w:rsid w:val="0EEA3375"/>
    <w:rsid w:val="0EF041B0"/>
    <w:rsid w:val="0EF13F06"/>
    <w:rsid w:val="0EF22D46"/>
    <w:rsid w:val="0EF34611"/>
    <w:rsid w:val="0EF731D0"/>
    <w:rsid w:val="0EFC1B45"/>
    <w:rsid w:val="0F0E57D9"/>
    <w:rsid w:val="0F0F2E49"/>
    <w:rsid w:val="0F1E4659"/>
    <w:rsid w:val="0F1F51F2"/>
    <w:rsid w:val="0F260598"/>
    <w:rsid w:val="0F3B7350"/>
    <w:rsid w:val="0F4038CF"/>
    <w:rsid w:val="0F4344C5"/>
    <w:rsid w:val="0F532588"/>
    <w:rsid w:val="0F563B16"/>
    <w:rsid w:val="0F574B8A"/>
    <w:rsid w:val="0F5C0CC4"/>
    <w:rsid w:val="0F655B72"/>
    <w:rsid w:val="0F6C7313"/>
    <w:rsid w:val="0F720868"/>
    <w:rsid w:val="0F762C2A"/>
    <w:rsid w:val="0F7E749E"/>
    <w:rsid w:val="0F8F7743"/>
    <w:rsid w:val="0F92558E"/>
    <w:rsid w:val="0F925E2C"/>
    <w:rsid w:val="0FA5156E"/>
    <w:rsid w:val="0FB056D3"/>
    <w:rsid w:val="0FB37DD2"/>
    <w:rsid w:val="0FC518B1"/>
    <w:rsid w:val="0FCF4AEF"/>
    <w:rsid w:val="0FD4152F"/>
    <w:rsid w:val="0FD56B92"/>
    <w:rsid w:val="0FDC7940"/>
    <w:rsid w:val="0FE0362E"/>
    <w:rsid w:val="0FEB557E"/>
    <w:rsid w:val="0FEC0432"/>
    <w:rsid w:val="0FFB3C9F"/>
    <w:rsid w:val="10151C4F"/>
    <w:rsid w:val="10200FDE"/>
    <w:rsid w:val="10215BC4"/>
    <w:rsid w:val="102C48C7"/>
    <w:rsid w:val="102F6E9A"/>
    <w:rsid w:val="10333FE0"/>
    <w:rsid w:val="103D6E88"/>
    <w:rsid w:val="10497C42"/>
    <w:rsid w:val="104F20A4"/>
    <w:rsid w:val="10536EFC"/>
    <w:rsid w:val="10536F32"/>
    <w:rsid w:val="10537B10"/>
    <w:rsid w:val="10576CE8"/>
    <w:rsid w:val="10580C82"/>
    <w:rsid w:val="106B52F3"/>
    <w:rsid w:val="106C7C02"/>
    <w:rsid w:val="108857D5"/>
    <w:rsid w:val="108926EA"/>
    <w:rsid w:val="109B765F"/>
    <w:rsid w:val="109E778E"/>
    <w:rsid w:val="10A83F1C"/>
    <w:rsid w:val="10AF2591"/>
    <w:rsid w:val="10C2451C"/>
    <w:rsid w:val="10C94C02"/>
    <w:rsid w:val="10D75050"/>
    <w:rsid w:val="10D95644"/>
    <w:rsid w:val="10E43A62"/>
    <w:rsid w:val="110816C6"/>
    <w:rsid w:val="11142ED7"/>
    <w:rsid w:val="111B7AF9"/>
    <w:rsid w:val="111E5C79"/>
    <w:rsid w:val="1122636F"/>
    <w:rsid w:val="112F0E9E"/>
    <w:rsid w:val="11327189"/>
    <w:rsid w:val="113778DF"/>
    <w:rsid w:val="113C066E"/>
    <w:rsid w:val="113F7CEE"/>
    <w:rsid w:val="1141009F"/>
    <w:rsid w:val="114F7A85"/>
    <w:rsid w:val="11523258"/>
    <w:rsid w:val="11533B37"/>
    <w:rsid w:val="115E7CE6"/>
    <w:rsid w:val="11630E6B"/>
    <w:rsid w:val="11650913"/>
    <w:rsid w:val="116F3CC9"/>
    <w:rsid w:val="11753812"/>
    <w:rsid w:val="1179769A"/>
    <w:rsid w:val="11801A90"/>
    <w:rsid w:val="11895506"/>
    <w:rsid w:val="118A16C1"/>
    <w:rsid w:val="11906BDD"/>
    <w:rsid w:val="11993F73"/>
    <w:rsid w:val="119C11A5"/>
    <w:rsid w:val="119C2B59"/>
    <w:rsid w:val="119E1218"/>
    <w:rsid w:val="119F00A1"/>
    <w:rsid w:val="11A13E53"/>
    <w:rsid w:val="11A17B14"/>
    <w:rsid w:val="11A70C51"/>
    <w:rsid w:val="11AE2EFF"/>
    <w:rsid w:val="11B66BF1"/>
    <w:rsid w:val="11B97492"/>
    <w:rsid w:val="11ED473F"/>
    <w:rsid w:val="11FE2F09"/>
    <w:rsid w:val="11FF633E"/>
    <w:rsid w:val="12175CFD"/>
    <w:rsid w:val="12190501"/>
    <w:rsid w:val="121C65B2"/>
    <w:rsid w:val="12305B4D"/>
    <w:rsid w:val="12316EAF"/>
    <w:rsid w:val="12361D42"/>
    <w:rsid w:val="123F0DC7"/>
    <w:rsid w:val="12562123"/>
    <w:rsid w:val="128C3E46"/>
    <w:rsid w:val="12912192"/>
    <w:rsid w:val="12912B2E"/>
    <w:rsid w:val="129A30FC"/>
    <w:rsid w:val="129B3742"/>
    <w:rsid w:val="12BE1B15"/>
    <w:rsid w:val="12C35A6F"/>
    <w:rsid w:val="12C752F6"/>
    <w:rsid w:val="12C94DAA"/>
    <w:rsid w:val="12D47EB2"/>
    <w:rsid w:val="12DD3B36"/>
    <w:rsid w:val="12E65F4A"/>
    <w:rsid w:val="12E81B60"/>
    <w:rsid w:val="12F309F3"/>
    <w:rsid w:val="12F86D99"/>
    <w:rsid w:val="130B5740"/>
    <w:rsid w:val="131C3744"/>
    <w:rsid w:val="133229BA"/>
    <w:rsid w:val="133B75AC"/>
    <w:rsid w:val="13411D54"/>
    <w:rsid w:val="134415CC"/>
    <w:rsid w:val="134932AC"/>
    <w:rsid w:val="13510415"/>
    <w:rsid w:val="13645D04"/>
    <w:rsid w:val="13675FBA"/>
    <w:rsid w:val="136C4295"/>
    <w:rsid w:val="136E6774"/>
    <w:rsid w:val="13732A1D"/>
    <w:rsid w:val="1375003B"/>
    <w:rsid w:val="1381210A"/>
    <w:rsid w:val="1384674E"/>
    <w:rsid w:val="139160E3"/>
    <w:rsid w:val="139C5B50"/>
    <w:rsid w:val="139E7EB8"/>
    <w:rsid w:val="13A35B54"/>
    <w:rsid w:val="13B808AE"/>
    <w:rsid w:val="13BC6CDD"/>
    <w:rsid w:val="13C56558"/>
    <w:rsid w:val="13D133FF"/>
    <w:rsid w:val="13E91DFC"/>
    <w:rsid w:val="13FD569A"/>
    <w:rsid w:val="13FE4647"/>
    <w:rsid w:val="140F3EAC"/>
    <w:rsid w:val="140F7F5A"/>
    <w:rsid w:val="141766FB"/>
    <w:rsid w:val="14257E49"/>
    <w:rsid w:val="14386BE6"/>
    <w:rsid w:val="1438732F"/>
    <w:rsid w:val="14485C28"/>
    <w:rsid w:val="144E093A"/>
    <w:rsid w:val="146C0E8C"/>
    <w:rsid w:val="146D12C3"/>
    <w:rsid w:val="14956002"/>
    <w:rsid w:val="14AF51CD"/>
    <w:rsid w:val="14C7215F"/>
    <w:rsid w:val="14CD780B"/>
    <w:rsid w:val="14D95416"/>
    <w:rsid w:val="14DB3257"/>
    <w:rsid w:val="14E7260B"/>
    <w:rsid w:val="14EF3486"/>
    <w:rsid w:val="14F0211F"/>
    <w:rsid w:val="14F449EF"/>
    <w:rsid w:val="14F61D2D"/>
    <w:rsid w:val="151C7787"/>
    <w:rsid w:val="152F2C78"/>
    <w:rsid w:val="153574B1"/>
    <w:rsid w:val="153A4158"/>
    <w:rsid w:val="15437964"/>
    <w:rsid w:val="1546336D"/>
    <w:rsid w:val="154704E9"/>
    <w:rsid w:val="15497096"/>
    <w:rsid w:val="154F3F36"/>
    <w:rsid w:val="15534EA7"/>
    <w:rsid w:val="155A1A79"/>
    <w:rsid w:val="155C498F"/>
    <w:rsid w:val="15637596"/>
    <w:rsid w:val="156C782D"/>
    <w:rsid w:val="156D6575"/>
    <w:rsid w:val="157F33FF"/>
    <w:rsid w:val="15846C4C"/>
    <w:rsid w:val="158D23B5"/>
    <w:rsid w:val="15915F59"/>
    <w:rsid w:val="1594270C"/>
    <w:rsid w:val="15970932"/>
    <w:rsid w:val="159A08B9"/>
    <w:rsid w:val="159E6370"/>
    <w:rsid w:val="15B13720"/>
    <w:rsid w:val="15B1650F"/>
    <w:rsid w:val="15B80477"/>
    <w:rsid w:val="15BF4B5F"/>
    <w:rsid w:val="15CC2058"/>
    <w:rsid w:val="15D20E0F"/>
    <w:rsid w:val="15D22BFC"/>
    <w:rsid w:val="15D84DB4"/>
    <w:rsid w:val="15DC772C"/>
    <w:rsid w:val="15DF28F3"/>
    <w:rsid w:val="15F27691"/>
    <w:rsid w:val="15F35F13"/>
    <w:rsid w:val="15FD2387"/>
    <w:rsid w:val="1601591D"/>
    <w:rsid w:val="16061EAF"/>
    <w:rsid w:val="1616197D"/>
    <w:rsid w:val="1619076E"/>
    <w:rsid w:val="161A03D4"/>
    <w:rsid w:val="161A0FA6"/>
    <w:rsid w:val="161E641B"/>
    <w:rsid w:val="162036E1"/>
    <w:rsid w:val="16326058"/>
    <w:rsid w:val="164A4EDE"/>
    <w:rsid w:val="164B2505"/>
    <w:rsid w:val="164D045A"/>
    <w:rsid w:val="16506BA2"/>
    <w:rsid w:val="16515FCA"/>
    <w:rsid w:val="16583EB7"/>
    <w:rsid w:val="16733937"/>
    <w:rsid w:val="167B1FFF"/>
    <w:rsid w:val="16861421"/>
    <w:rsid w:val="168D6604"/>
    <w:rsid w:val="168F408D"/>
    <w:rsid w:val="16A00607"/>
    <w:rsid w:val="16A0240F"/>
    <w:rsid w:val="16AD6F02"/>
    <w:rsid w:val="16B73A8A"/>
    <w:rsid w:val="16C17A5D"/>
    <w:rsid w:val="16D10EE0"/>
    <w:rsid w:val="16D4368E"/>
    <w:rsid w:val="16E04FB4"/>
    <w:rsid w:val="17006E9B"/>
    <w:rsid w:val="170E0A5C"/>
    <w:rsid w:val="171979F1"/>
    <w:rsid w:val="172313A2"/>
    <w:rsid w:val="172D2B1F"/>
    <w:rsid w:val="1734282F"/>
    <w:rsid w:val="173616E8"/>
    <w:rsid w:val="1736488C"/>
    <w:rsid w:val="173B1F1F"/>
    <w:rsid w:val="175614C5"/>
    <w:rsid w:val="1757395B"/>
    <w:rsid w:val="17584B49"/>
    <w:rsid w:val="175E7745"/>
    <w:rsid w:val="1761776F"/>
    <w:rsid w:val="17727156"/>
    <w:rsid w:val="177741B3"/>
    <w:rsid w:val="177E6285"/>
    <w:rsid w:val="178875BE"/>
    <w:rsid w:val="178C4D87"/>
    <w:rsid w:val="179333FE"/>
    <w:rsid w:val="17953B63"/>
    <w:rsid w:val="17971DB1"/>
    <w:rsid w:val="179802B7"/>
    <w:rsid w:val="179E79EC"/>
    <w:rsid w:val="17A25DC0"/>
    <w:rsid w:val="17AC6A0E"/>
    <w:rsid w:val="17B06BBC"/>
    <w:rsid w:val="17B30F19"/>
    <w:rsid w:val="17B85D08"/>
    <w:rsid w:val="17BB1881"/>
    <w:rsid w:val="17C8574D"/>
    <w:rsid w:val="17CA374A"/>
    <w:rsid w:val="17CF3AFC"/>
    <w:rsid w:val="17DE42CF"/>
    <w:rsid w:val="17E65794"/>
    <w:rsid w:val="17E80EDB"/>
    <w:rsid w:val="17EF2083"/>
    <w:rsid w:val="17EF3BE0"/>
    <w:rsid w:val="17F15B74"/>
    <w:rsid w:val="17FD24BC"/>
    <w:rsid w:val="180F1A77"/>
    <w:rsid w:val="180F2EB5"/>
    <w:rsid w:val="180F6F8B"/>
    <w:rsid w:val="18126501"/>
    <w:rsid w:val="1813185B"/>
    <w:rsid w:val="182A5BDF"/>
    <w:rsid w:val="183C5E21"/>
    <w:rsid w:val="184309FF"/>
    <w:rsid w:val="18542AB7"/>
    <w:rsid w:val="18570F7B"/>
    <w:rsid w:val="188650C2"/>
    <w:rsid w:val="188B0817"/>
    <w:rsid w:val="188D2F9D"/>
    <w:rsid w:val="18C04FB8"/>
    <w:rsid w:val="18C44052"/>
    <w:rsid w:val="18C84E1D"/>
    <w:rsid w:val="18D2379C"/>
    <w:rsid w:val="18E2091E"/>
    <w:rsid w:val="18E555A1"/>
    <w:rsid w:val="18EF190E"/>
    <w:rsid w:val="190E3FB5"/>
    <w:rsid w:val="191C3ADE"/>
    <w:rsid w:val="191D1F74"/>
    <w:rsid w:val="19217DC6"/>
    <w:rsid w:val="192C65D4"/>
    <w:rsid w:val="192F2823"/>
    <w:rsid w:val="19470320"/>
    <w:rsid w:val="19475115"/>
    <w:rsid w:val="194C6A10"/>
    <w:rsid w:val="196263A2"/>
    <w:rsid w:val="19794488"/>
    <w:rsid w:val="19852E03"/>
    <w:rsid w:val="198C75AC"/>
    <w:rsid w:val="198E7F48"/>
    <w:rsid w:val="19943BB0"/>
    <w:rsid w:val="199741CE"/>
    <w:rsid w:val="19A22EBA"/>
    <w:rsid w:val="19BB2909"/>
    <w:rsid w:val="19C57F81"/>
    <w:rsid w:val="19CB4E24"/>
    <w:rsid w:val="19CD0CE8"/>
    <w:rsid w:val="1A013CA3"/>
    <w:rsid w:val="1A165D10"/>
    <w:rsid w:val="1A1E42FB"/>
    <w:rsid w:val="1A1F49DC"/>
    <w:rsid w:val="1A254F2B"/>
    <w:rsid w:val="1A263659"/>
    <w:rsid w:val="1A281120"/>
    <w:rsid w:val="1A3D6CD6"/>
    <w:rsid w:val="1A3E2404"/>
    <w:rsid w:val="1A402C55"/>
    <w:rsid w:val="1A5449FB"/>
    <w:rsid w:val="1A57469C"/>
    <w:rsid w:val="1A5A39A0"/>
    <w:rsid w:val="1A692195"/>
    <w:rsid w:val="1A787F22"/>
    <w:rsid w:val="1A793540"/>
    <w:rsid w:val="1A80162A"/>
    <w:rsid w:val="1A83707A"/>
    <w:rsid w:val="1A8547CE"/>
    <w:rsid w:val="1A9E082F"/>
    <w:rsid w:val="1AA4283B"/>
    <w:rsid w:val="1AAF3004"/>
    <w:rsid w:val="1AC270CF"/>
    <w:rsid w:val="1AC415F4"/>
    <w:rsid w:val="1AD00B02"/>
    <w:rsid w:val="1AF905A3"/>
    <w:rsid w:val="1AF91DB9"/>
    <w:rsid w:val="1B047F9F"/>
    <w:rsid w:val="1B0E73CF"/>
    <w:rsid w:val="1B152D83"/>
    <w:rsid w:val="1B1A236F"/>
    <w:rsid w:val="1B1A7AC5"/>
    <w:rsid w:val="1B2002FB"/>
    <w:rsid w:val="1B2706FB"/>
    <w:rsid w:val="1B37357F"/>
    <w:rsid w:val="1B503ED5"/>
    <w:rsid w:val="1B53710F"/>
    <w:rsid w:val="1B670031"/>
    <w:rsid w:val="1B6D6D2F"/>
    <w:rsid w:val="1B7276E8"/>
    <w:rsid w:val="1B78476B"/>
    <w:rsid w:val="1B823065"/>
    <w:rsid w:val="1B8B4FDE"/>
    <w:rsid w:val="1B8C54A6"/>
    <w:rsid w:val="1B8F405B"/>
    <w:rsid w:val="1BA01898"/>
    <w:rsid w:val="1BA432B4"/>
    <w:rsid w:val="1BA47AD5"/>
    <w:rsid w:val="1BAC3EDD"/>
    <w:rsid w:val="1BAE1382"/>
    <w:rsid w:val="1BAE1CBD"/>
    <w:rsid w:val="1BBE655D"/>
    <w:rsid w:val="1BC269EF"/>
    <w:rsid w:val="1BD43E23"/>
    <w:rsid w:val="1BEF07E1"/>
    <w:rsid w:val="1BFF0A78"/>
    <w:rsid w:val="1C066789"/>
    <w:rsid w:val="1C0848DE"/>
    <w:rsid w:val="1C0C5101"/>
    <w:rsid w:val="1C0F273F"/>
    <w:rsid w:val="1C1A31D4"/>
    <w:rsid w:val="1C216508"/>
    <w:rsid w:val="1C2E5E0C"/>
    <w:rsid w:val="1C734208"/>
    <w:rsid w:val="1C744A9B"/>
    <w:rsid w:val="1C8C1203"/>
    <w:rsid w:val="1C8E435E"/>
    <w:rsid w:val="1C982DF9"/>
    <w:rsid w:val="1C996B05"/>
    <w:rsid w:val="1CA55967"/>
    <w:rsid w:val="1CA80D60"/>
    <w:rsid w:val="1CC77E82"/>
    <w:rsid w:val="1CC87F39"/>
    <w:rsid w:val="1CD546A6"/>
    <w:rsid w:val="1CD80618"/>
    <w:rsid w:val="1CDB5019"/>
    <w:rsid w:val="1CDF14A0"/>
    <w:rsid w:val="1CF171F6"/>
    <w:rsid w:val="1D0A4F42"/>
    <w:rsid w:val="1D0D3782"/>
    <w:rsid w:val="1D146888"/>
    <w:rsid w:val="1D1E6C86"/>
    <w:rsid w:val="1D1F7662"/>
    <w:rsid w:val="1D264044"/>
    <w:rsid w:val="1D4339DE"/>
    <w:rsid w:val="1D4F4D9D"/>
    <w:rsid w:val="1D952BFC"/>
    <w:rsid w:val="1D9F59AE"/>
    <w:rsid w:val="1DA23A89"/>
    <w:rsid w:val="1DA61598"/>
    <w:rsid w:val="1DC74AA7"/>
    <w:rsid w:val="1DC90DEB"/>
    <w:rsid w:val="1DC9706E"/>
    <w:rsid w:val="1DCA6CCE"/>
    <w:rsid w:val="1DD76A82"/>
    <w:rsid w:val="1DE01E90"/>
    <w:rsid w:val="1DE83B27"/>
    <w:rsid w:val="1DEB7878"/>
    <w:rsid w:val="1DEC267F"/>
    <w:rsid w:val="1DF74240"/>
    <w:rsid w:val="1E0C4B83"/>
    <w:rsid w:val="1E102D14"/>
    <w:rsid w:val="1E135819"/>
    <w:rsid w:val="1E1819D9"/>
    <w:rsid w:val="1E203E35"/>
    <w:rsid w:val="1E28078D"/>
    <w:rsid w:val="1E290B11"/>
    <w:rsid w:val="1E2D589D"/>
    <w:rsid w:val="1E2F75C2"/>
    <w:rsid w:val="1E484F71"/>
    <w:rsid w:val="1E4B23AE"/>
    <w:rsid w:val="1E502BF6"/>
    <w:rsid w:val="1E5269A5"/>
    <w:rsid w:val="1E5B08AC"/>
    <w:rsid w:val="1E601B2B"/>
    <w:rsid w:val="1E6B5894"/>
    <w:rsid w:val="1E724134"/>
    <w:rsid w:val="1E7A7FE5"/>
    <w:rsid w:val="1E7D125B"/>
    <w:rsid w:val="1E8377E3"/>
    <w:rsid w:val="1E9A333D"/>
    <w:rsid w:val="1EA355BE"/>
    <w:rsid w:val="1EA61FB6"/>
    <w:rsid w:val="1EA731D1"/>
    <w:rsid w:val="1EB51EDF"/>
    <w:rsid w:val="1EBC5AAF"/>
    <w:rsid w:val="1EC05D11"/>
    <w:rsid w:val="1EC83AD0"/>
    <w:rsid w:val="1ECB2996"/>
    <w:rsid w:val="1ED07ED8"/>
    <w:rsid w:val="1EE822F5"/>
    <w:rsid w:val="1EED4F77"/>
    <w:rsid w:val="1EF17EDE"/>
    <w:rsid w:val="1EF479CB"/>
    <w:rsid w:val="1F010D8C"/>
    <w:rsid w:val="1F02059B"/>
    <w:rsid w:val="1F0346F5"/>
    <w:rsid w:val="1F04570B"/>
    <w:rsid w:val="1F067CB7"/>
    <w:rsid w:val="1F092A3F"/>
    <w:rsid w:val="1F131230"/>
    <w:rsid w:val="1F131E00"/>
    <w:rsid w:val="1F2021FC"/>
    <w:rsid w:val="1F2D7A65"/>
    <w:rsid w:val="1F341F76"/>
    <w:rsid w:val="1F3A0B51"/>
    <w:rsid w:val="1F3A615A"/>
    <w:rsid w:val="1F3D7D68"/>
    <w:rsid w:val="1F481172"/>
    <w:rsid w:val="1F523611"/>
    <w:rsid w:val="1F533EA9"/>
    <w:rsid w:val="1F666CFF"/>
    <w:rsid w:val="1F762110"/>
    <w:rsid w:val="1F8B2E9C"/>
    <w:rsid w:val="1F924EBE"/>
    <w:rsid w:val="1F9756B4"/>
    <w:rsid w:val="1F990AB8"/>
    <w:rsid w:val="1FA338AA"/>
    <w:rsid w:val="1FAE68DA"/>
    <w:rsid w:val="1FB07ACC"/>
    <w:rsid w:val="1FB41592"/>
    <w:rsid w:val="1FB44B60"/>
    <w:rsid w:val="1FF21916"/>
    <w:rsid w:val="1FF33AD3"/>
    <w:rsid w:val="1FF625F4"/>
    <w:rsid w:val="1FFF5384"/>
    <w:rsid w:val="20020282"/>
    <w:rsid w:val="20121843"/>
    <w:rsid w:val="2015129B"/>
    <w:rsid w:val="2022039A"/>
    <w:rsid w:val="20380511"/>
    <w:rsid w:val="20517E40"/>
    <w:rsid w:val="20554F54"/>
    <w:rsid w:val="206A3E44"/>
    <w:rsid w:val="20727AEE"/>
    <w:rsid w:val="20920702"/>
    <w:rsid w:val="209F0A1C"/>
    <w:rsid w:val="209F12C8"/>
    <w:rsid w:val="20AD4290"/>
    <w:rsid w:val="20B805F5"/>
    <w:rsid w:val="20BF3617"/>
    <w:rsid w:val="20CA42F1"/>
    <w:rsid w:val="20CE2E21"/>
    <w:rsid w:val="20D84F3F"/>
    <w:rsid w:val="20E36B2B"/>
    <w:rsid w:val="20E977EB"/>
    <w:rsid w:val="20EB4D81"/>
    <w:rsid w:val="20F145D1"/>
    <w:rsid w:val="21006151"/>
    <w:rsid w:val="210A7D99"/>
    <w:rsid w:val="2112599A"/>
    <w:rsid w:val="21210414"/>
    <w:rsid w:val="21292F55"/>
    <w:rsid w:val="21345AD1"/>
    <w:rsid w:val="21374EBE"/>
    <w:rsid w:val="214B0B00"/>
    <w:rsid w:val="214E12A1"/>
    <w:rsid w:val="21511F87"/>
    <w:rsid w:val="21610DD1"/>
    <w:rsid w:val="2187581B"/>
    <w:rsid w:val="218A4FC1"/>
    <w:rsid w:val="218A59AB"/>
    <w:rsid w:val="218F1647"/>
    <w:rsid w:val="219356D8"/>
    <w:rsid w:val="21947956"/>
    <w:rsid w:val="21977BF2"/>
    <w:rsid w:val="219C2C52"/>
    <w:rsid w:val="219D519A"/>
    <w:rsid w:val="219D6DBE"/>
    <w:rsid w:val="21A310FE"/>
    <w:rsid w:val="21B23D58"/>
    <w:rsid w:val="21CD4433"/>
    <w:rsid w:val="21D77270"/>
    <w:rsid w:val="21DF0970"/>
    <w:rsid w:val="21EF1A06"/>
    <w:rsid w:val="21F73826"/>
    <w:rsid w:val="21FC4EF9"/>
    <w:rsid w:val="21FC7C39"/>
    <w:rsid w:val="22013104"/>
    <w:rsid w:val="22192500"/>
    <w:rsid w:val="22373F1E"/>
    <w:rsid w:val="2238655B"/>
    <w:rsid w:val="22575A25"/>
    <w:rsid w:val="22690143"/>
    <w:rsid w:val="227033D9"/>
    <w:rsid w:val="22721BF5"/>
    <w:rsid w:val="22743483"/>
    <w:rsid w:val="22743BFD"/>
    <w:rsid w:val="22764866"/>
    <w:rsid w:val="22812239"/>
    <w:rsid w:val="22870CE7"/>
    <w:rsid w:val="228D7027"/>
    <w:rsid w:val="22A62835"/>
    <w:rsid w:val="22A658E8"/>
    <w:rsid w:val="22A711A2"/>
    <w:rsid w:val="22B0556F"/>
    <w:rsid w:val="22B124E6"/>
    <w:rsid w:val="22BF53FA"/>
    <w:rsid w:val="22C0215A"/>
    <w:rsid w:val="22C61886"/>
    <w:rsid w:val="22C83B8A"/>
    <w:rsid w:val="22C9649E"/>
    <w:rsid w:val="22D44036"/>
    <w:rsid w:val="22DF1B3F"/>
    <w:rsid w:val="22E077F1"/>
    <w:rsid w:val="22F97705"/>
    <w:rsid w:val="22FB62AB"/>
    <w:rsid w:val="230658BB"/>
    <w:rsid w:val="230A7A4E"/>
    <w:rsid w:val="23113FD4"/>
    <w:rsid w:val="2317750F"/>
    <w:rsid w:val="231F751D"/>
    <w:rsid w:val="23201074"/>
    <w:rsid w:val="23246AD1"/>
    <w:rsid w:val="233551DA"/>
    <w:rsid w:val="2337370B"/>
    <w:rsid w:val="233E007F"/>
    <w:rsid w:val="2343200C"/>
    <w:rsid w:val="23482636"/>
    <w:rsid w:val="235456AF"/>
    <w:rsid w:val="235E223D"/>
    <w:rsid w:val="23693B73"/>
    <w:rsid w:val="236B6FB8"/>
    <w:rsid w:val="239176C5"/>
    <w:rsid w:val="239B25E9"/>
    <w:rsid w:val="23AA548B"/>
    <w:rsid w:val="23B74072"/>
    <w:rsid w:val="23BB7AE2"/>
    <w:rsid w:val="23D00951"/>
    <w:rsid w:val="23D07345"/>
    <w:rsid w:val="23D1676D"/>
    <w:rsid w:val="23D30DA6"/>
    <w:rsid w:val="23DA201E"/>
    <w:rsid w:val="23DD0DAE"/>
    <w:rsid w:val="23EC08E5"/>
    <w:rsid w:val="23EC2C8D"/>
    <w:rsid w:val="23F65CF1"/>
    <w:rsid w:val="240E7838"/>
    <w:rsid w:val="242642C1"/>
    <w:rsid w:val="242B3670"/>
    <w:rsid w:val="2430785D"/>
    <w:rsid w:val="243457DC"/>
    <w:rsid w:val="24380ED6"/>
    <w:rsid w:val="243A4157"/>
    <w:rsid w:val="243D3ED2"/>
    <w:rsid w:val="244C5E9B"/>
    <w:rsid w:val="24606A7D"/>
    <w:rsid w:val="2462467E"/>
    <w:rsid w:val="24693B1F"/>
    <w:rsid w:val="247F2AB5"/>
    <w:rsid w:val="24823E7C"/>
    <w:rsid w:val="248C77E8"/>
    <w:rsid w:val="249676FF"/>
    <w:rsid w:val="24B21928"/>
    <w:rsid w:val="24B726EF"/>
    <w:rsid w:val="24C2002B"/>
    <w:rsid w:val="24C76699"/>
    <w:rsid w:val="24CA315F"/>
    <w:rsid w:val="24E158C6"/>
    <w:rsid w:val="24ED04F0"/>
    <w:rsid w:val="24ED7578"/>
    <w:rsid w:val="24EE0241"/>
    <w:rsid w:val="24EF4483"/>
    <w:rsid w:val="24FE5BDB"/>
    <w:rsid w:val="25001C98"/>
    <w:rsid w:val="25132369"/>
    <w:rsid w:val="251C51C4"/>
    <w:rsid w:val="25266502"/>
    <w:rsid w:val="253C69BA"/>
    <w:rsid w:val="253E04DE"/>
    <w:rsid w:val="25403465"/>
    <w:rsid w:val="25503210"/>
    <w:rsid w:val="255330A4"/>
    <w:rsid w:val="2569081D"/>
    <w:rsid w:val="258E13F7"/>
    <w:rsid w:val="259457C2"/>
    <w:rsid w:val="25A7023D"/>
    <w:rsid w:val="25BC2F8E"/>
    <w:rsid w:val="25C7386F"/>
    <w:rsid w:val="25D02AE4"/>
    <w:rsid w:val="25DB25ED"/>
    <w:rsid w:val="25DB402F"/>
    <w:rsid w:val="25DB6262"/>
    <w:rsid w:val="25E56D85"/>
    <w:rsid w:val="25F00C26"/>
    <w:rsid w:val="25F40473"/>
    <w:rsid w:val="25FD3375"/>
    <w:rsid w:val="25FE67EB"/>
    <w:rsid w:val="26001095"/>
    <w:rsid w:val="260C272A"/>
    <w:rsid w:val="260E0CB2"/>
    <w:rsid w:val="26131207"/>
    <w:rsid w:val="26333222"/>
    <w:rsid w:val="26463D83"/>
    <w:rsid w:val="26473911"/>
    <w:rsid w:val="26654874"/>
    <w:rsid w:val="26657BB2"/>
    <w:rsid w:val="266E782B"/>
    <w:rsid w:val="266E7890"/>
    <w:rsid w:val="267C7C6D"/>
    <w:rsid w:val="269C24F7"/>
    <w:rsid w:val="269E05DA"/>
    <w:rsid w:val="26A66C36"/>
    <w:rsid w:val="26A74187"/>
    <w:rsid w:val="26AD11C2"/>
    <w:rsid w:val="26C22E10"/>
    <w:rsid w:val="26CE3C2F"/>
    <w:rsid w:val="26EF2625"/>
    <w:rsid w:val="26EF6CE7"/>
    <w:rsid w:val="26F33C35"/>
    <w:rsid w:val="26F47E15"/>
    <w:rsid w:val="26F92BFE"/>
    <w:rsid w:val="26FD6066"/>
    <w:rsid w:val="270C11C6"/>
    <w:rsid w:val="270E5365"/>
    <w:rsid w:val="27132A4D"/>
    <w:rsid w:val="271D2FF9"/>
    <w:rsid w:val="27246276"/>
    <w:rsid w:val="272C6D3B"/>
    <w:rsid w:val="273C00AB"/>
    <w:rsid w:val="27582409"/>
    <w:rsid w:val="2762359D"/>
    <w:rsid w:val="2768316A"/>
    <w:rsid w:val="2776148B"/>
    <w:rsid w:val="27883370"/>
    <w:rsid w:val="278B4188"/>
    <w:rsid w:val="279C0878"/>
    <w:rsid w:val="27A4472D"/>
    <w:rsid w:val="27B54747"/>
    <w:rsid w:val="27C31B3B"/>
    <w:rsid w:val="27D05815"/>
    <w:rsid w:val="27D626C2"/>
    <w:rsid w:val="27EC33BA"/>
    <w:rsid w:val="27EC749F"/>
    <w:rsid w:val="27EF2009"/>
    <w:rsid w:val="27F71456"/>
    <w:rsid w:val="27FF2F08"/>
    <w:rsid w:val="28082FBD"/>
    <w:rsid w:val="282059F0"/>
    <w:rsid w:val="28242AC7"/>
    <w:rsid w:val="282C1C6C"/>
    <w:rsid w:val="284369FF"/>
    <w:rsid w:val="28466281"/>
    <w:rsid w:val="28570935"/>
    <w:rsid w:val="28572E67"/>
    <w:rsid w:val="285A63F8"/>
    <w:rsid w:val="285C1300"/>
    <w:rsid w:val="28656B08"/>
    <w:rsid w:val="286A3E8B"/>
    <w:rsid w:val="286A40B9"/>
    <w:rsid w:val="287103DE"/>
    <w:rsid w:val="28725C92"/>
    <w:rsid w:val="288B3462"/>
    <w:rsid w:val="289223A6"/>
    <w:rsid w:val="2894312A"/>
    <w:rsid w:val="289A7582"/>
    <w:rsid w:val="28A271F3"/>
    <w:rsid w:val="28AC791A"/>
    <w:rsid w:val="28BB57D5"/>
    <w:rsid w:val="28BD2B25"/>
    <w:rsid w:val="28BE5444"/>
    <w:rsid w:val="28BF03AB"/>
    <w:rsid w:val="28C21336"/>
    <w:rsid w:val="28D43F7C"/>
    <w:rsid w:val="28D47A89"/>
    <w:rsid w:val="28D535C0"/>
    <w:rsid w:val="28E94858"/>
    <w:rsid w:val="28E95557"/>
    <w:rsid w:val="28EC1137"/>
    <w:rsid w:val="290102D3"/>
    <w:rsid w:val="290810AF"/>
    <w:rsid w:val="291E4A45"/>
    <w:rsid w:val="292D2A5E"/>
    <w:rsid w:val="29360EF6"/>
    <w:rsid w:val="29523D0C"/>
    <w:rsid w:val="2956523D"/>
    <w:rsid w:val="29602917"/>
    <w:rsid w:val="296241A0"/>
    <w:rsid w:val="29700E3C"/>
    <w:rsid w:val="29744DD2"/>
    <w:rsid w:val="297808E2"/>
    <w:rsid w:val="2988297D"/>
    <w:rsid w:val="298B27E6"/>
    <w:rsid w:val="299B6936"/>
    <w:rsid w:val="29AC7BA9"/>
    <w:rsid w:val="29AF4795"/>
    <w:rsid w:val="29B65223"/>
    <w:rsid w:val="29BA0209"/>
    <w:rsid w:val="29BB689B"/>
    <w:rsid w:val="29C05C9D"/>
    <w:rsid w:val="29C15492"/>
    <w:rsid w:val="29C21084"/>
    <w:rsid w:val="29C866C1"/>
    <w:rsid w:val="29CB3B54"/>
    <w:rsid w:val="29CF0C3C"/>
    <w:rsid w:val="29D747BF"/>
    <w:rsid w:val="29E133FF"/>
    <w:rsid w:val="29E62AC5"/>
    <w:rsid w:val="29FA07B9"/>
    <w:rsid w:val="29FA735E"/>
    <w:rsid w:val="29FF681C"/>
    <w:rsid w:val="2A0149C8"/>
    <w:rsid w:val="2A0A3CB6"/>
    <w:rsid w:val="2A1538BC"/>
    <w:rsid w:val="2A214926"/>
    <w:rsid w:val="2A270E82"/>
    <w:rsid w:val="2A4B57D1"/>
    <w:rsid w:val="2A4C44F9"/>
    <w:rsid w:val="2A6440CA"/>
    <w:rsid w:val="2A650F3F"/>
    <w:rsid w:val="2A6C5267"/>
    <w:rsid w:val="2A751A48"/>
    <w:rsid w:val="2A9028D4"/>
    <w:rsid w:val="2A9B0079"/>
    <w:rsid w:val="2A9B69E3"/>
    <w:rsid w:val="2A9E1DED"/>
    <w:rsid w:val="2AAD71A6"/>
    <w:rsid w:val="2AB25743"/>
    <w:rsid w:val="2ABB37ED"/>
    <w:rsid w:val="2AD305A4"/>
    <w:rsid w:val="2ADA35A1"/>
    <w:rsid w:val="2ADE4A92"/>
    <w:rsid w:val="2AE11E8E"/>
    <w:rsid w:val="2AEA03F3"/>
    <w:rsid w:val="2AEA3AAF"/>
    <w:rsid w:val="2AEA7E4D"/>
    <w:rsid w:val="2AF24898"/>
    <w:rsid w:val="2AF6723C"/>
    <w:rsid w:val="2B0736CF"/>
    <w:rsid w:val="2B111111"/>
    <w:rsid w:val="2B1C08B3"/>
    <w:rsid w:val="2B207813"/>
    <w:rsid w:val="2B280D1D"/>
    <w:rsid w:val="2B35701D"/>
    <w:rsid w:val="2B3F2E5F"/>
    <w:rsid w:val="2B41275F"/>
    <w:rsid w:val="2B442D2B"/>
    <w:rsid w:val="2B44365B"/>
    <w:rsid w:val="2B550F1A"/>
    <w:rsid w:val="2B5513C3"/>
    <w:rsid w:val="2B56260E"/>
    <w:rsid w:val="2B5E497E"/>
    <w:rsid w:val="2B63395D"/>
    <w:rsid w:val="2B654F62"/>
    <w:rsid w:val="2B87218B"/>
    <w:rsid w:val="2B9B23C2"/>
    <w:rsid w:val="2B9C5016"/>
    <w:rsid w:val="2BA27BEE"/>
    <w:rsid w:val="2BAF0388"/>
    <w:rsid w:val="2BBB1437"/>
    <w:rsid w:val="2BC676D8"/>
    <w:rsid w:val="2BC83781"/>
    <w:rsid w:val="2BCA4EE6"/>
    <w:rsid w:val="2BDF16AD"/>
    <w:rsid w:val="2BE95C81"/>
    <w:rsid w:val="2BEF7B96"/>
    <w:rsid w:val="2BF254E2"/>
    <w:rsid w:val="2BF43E24"/>
    <w:rsid w:val="2BFA5AD1"/>
    <w:rsid w:val="2C0749AB"/>
    <w:rsid w:val="2C103C87"/>
    <w:rsid w:val="2C125B14"/>
    <w:rsid w:val="2C147404"/>
    <w:rsid w:val="2C15274E"/>
    <w:rsid w:val="2C3E7BEC"/>
    <w:rsid w:val="2C51105B"/>
    <w:rsid w:val="2C550570"/>
    <w:rsid w:val="2C5538EC"/>
    <w:rsid w:val="2C5828C7"/>
    <w:rsid w:val="2C5D4CFD"/>
    <w:rsid w:val="2C627175"/>
    <w:rsid w:val="2C637247"/>
    <w:rsid w:val="2C804D6C"/>
    <w:rsid w:val="2C8F65F9"/>
    <w:rsid w:val="2C9236E9"/>
    <w:rsid w:val="2C94049F"/>
    <w:rsid w:val="2C97654E"/>
    <w:rsid w:val="2C991A94"/>
    <w:rsid w:val="2CA16A92"/>
    <w:rsid w:val="2CB426BC"/>
    <w:rsid w:val="2CD71C31"/>
    <w:rsid w:val="2CDF6A50"/>
    <w:rsid w:val="2CE55524"/>
    <w:rsid w:val="2CE65AEB"/>
    <w:rsid w:val="2CE77E62"/>
    <w:rsid w:val="2CEA0B2F"/>
    <w:rsid w:val="2CEE422D"/>
    <w:rsid w:val="2D02104A"/>
    <w:rsid w:val="2D080C47"/>
    <w:rsid w:val="2D163301"/>
    <w:rsid w:val="2D190A6E"/>
    <w:rsid w:val="2D2031D6"/>
    <w:rsid w:val="2D2527C4"/>
    <w:rsid w:val="2D2E5D41"/>
    <w:rsid w:val="2D352BEB"/>
    <w:rsid w:val="2D354712"/>
    <w:rsid w:val="2D5524E3"/>
    <w:rsid w:val="2D913AB5"/>
    <w:rsid w:val="2D943C63"/>
    <w:rsid w:val="2D9456C8"/>
    <w:rsid w:val="2DA66F2A"/>
    <w:rsid w:val="2DA9407E"/>
    <w:rsid w:val="2DC139FF"/>
    <w:rsid w:val="2DC14E18"/>
    <w:rsid w:val="2DC223F5"/>
    <w:rsid w:val="2DD5253C"/>
    <w:rsid w:val="2DD53078"/>
    <w:rsid w:val="2DEA7E55"/>
    <w:rsid w:val="2DEF6B04"/>
    <w:rsid w:val="2DF66E98"/>
    <w:rsid w:val="2DF91DFC"/>
    <w:rsid w:val="2E0450ED"/>
    <w:rsid w:val="2E227A2B"/>
    <w:rsid w:val="2E3644AA"/>
    <w:rsid w:val="2E3A6EDF"/>
    <w:rsid w:val="2E3F17F5"/>
    <w:rsid w:val="2E44686E"/>
    <w:rsid w:val="2E477DA9"/>
    <w:rsid w:val="2E5B16B4"/>
    <w:rsid w:val="2E5D2CAC"/>
    <w:rsid w:val="2E6B09D3"/>
    <w:rsid w:val="2E6B70E2"/>
    <w:rsid w:val="2E7B3B8D"/>
    <w:rsid w:val="2E873CA2"/>
    <w:rsid w:val="2E8C29B5"/>
    <w:rsid w:val="2E9424A8"/>
    <w:rsid w:val="2E98566D"/>
    <w:rsid w:val="2E9D125E"/>
    <w:rsid w:val="2EC41E58"/>
    <w:rsid w:val="2ED039D8"/>
    <w:rsid w:val="2EDB4298"/>
    <w:rsid w:val="2EDB73CD"/>
    <w:rsid w:val="2EDF5D7C"/>
    <w:rsid w:val="2EE267B9"/>
    <w:rsid w:val="2EEA1204"/>
    <w:rsid w:val="2EF15FD8"/>
    <w:rsid w:val="2F007BCD"/>
    <w:rsid w:val="2F0B7275"/>
    <w:rsid w:val="2F0C2FB9"/>
    <w:rsid w:val="2F0C6F14"/>
    <w:rsid w:val="2F113112"/>
    <w:rsid w:val="2F126119"/>
    <w:rsid w:val="2F126EA3"/>
    <w:rsid w:val="2F15663C"/>
    <w:rsid w:val="2F2051BB"/>
    <w:rsid w:val="2F2D2B46"/>
    <w:rsid w:val="2F3629B6"/>
    <w:rsid w:val="2F36531C"/>
    <w:rsid w:val="2F3A3F3D"/>
    <w:rsid w:val="2F3D4825"/>
    <w:rsid w:val="2F3F21FE"/>
    <w:rsid w:val="2F484EEC"/>
    <w:rsid w:val="2F590533"/>
    <w:rsid w:val="2F6E559B"/>
    <w:rsid w:val="2F7259CA"/>
    <w:rsid w:val="2F803697"/>
    <w:rsid w:val="2F823123"/>
    <w:rsid w:val="2F8D7E60"/>
    <w:rsid w:val="2FA22BBD"/>
    <w:rsid w:val="2FA83958"/>
    <w:rsid w:val="2FAF76E8"/>
    <w:rsid w:val="2FD361A8"/>
    <w:rsid w:val="2FE105D8"/>
    <w:rsid w:val="2FE66BCB"/>
    <w:rsid w:val="2FF506E9"/>
    <w:rsid w:val="302E148E"/>
    <w:rsid w:val="30395639"/>
    <w:rsid w:val="303F38C4"/>
    <w:rsid w:val="30554E95"/>
    <w:rsid w:val="305673AD"/>
    <w:rsid w:val="305E479F"/>
    <w:rsid w:val="30702A05"/>
    <w:rsid w:val="307A3BB2"/>
    <w:rsid w:val="3080477B"/>
    <w:rsid w:val="3081266E"/>
    <w:rsid w:val="309C1906"/>
    <w:rsid w:val="30A1720B"/>
    <w:rsid w:val="30B167F2"/>
    <w:rsid w:val="30B178D0"/>
    <w:rsid w:val="30B4153D"/>
    <w:rsid w:val="30D23185"/>
    <w:rsid w:val="30E07929"/>
    <w:rsid w:val="30F47421"/>
    <w:rsid w:val="31047459"/>
    <w:rsid w:val="31050D84"/>
    <w:rsid w:val="310D09DF"/>
    <w:rsid w:val="31117465"/>
    <w:rsid w:val="31134101"/>
    <w:rsid w:val="3118455E"/>
    <w:rsid w:val="311A4529"/>
    <w:rsid w:val="31335ABA"/>
    <w:rsid w:val="313A3BFE"/>
    <w:rsid w:val="314D1A87"/>
    <w:rsid w:val="315526E6"/>
    <w:rsid w:val="315D24C0"/>
    <w:rsid w:val="31671B22"/>
    <w:rsid w:val="316B16D0"/>
    <w:rsid w:val="316E5447"/>
    <w:rsid w:val="31726FB4"/>
    <w:rsid w:val="317E6693"/>
    <w:rsid w:val="31800D17"/>
    <w:rsid w:val="31846B98"/>
    <w:rsid w:val="318D74E8"/>
    <w:rsid w:val="31AA26AA"/>
    <w:rsid w:val="31C2777B"/>
    <w:rsid w:val="31D54644"/>
    <w:rsid w:val="31EB7C6B"/>
    <w:rsid w:val="31F05CEB"/>
    <w:rsid w:val="31F37D47"/>
    <w:rsid w:val="3203199B"/>
    <w:rsid w:val="32061B01"/>
    <w:rsid w:val="3209428F"/>
    <w:rsid w:val="322B3EFF"/>
    <w:rsid w:val="32423CA7"/>
    <w:rsid w:val="32466BD6"/>
    <w:rsid w:val="324D1054"/>
    <w:rsid w:val="324D6E59"/>
    <w:rsid w:val="326D5FFB"/>
    <w:rsid w:val="3274309B"/>
    <w:rsid w:val="32760AEA"/>
    <w:rsid w:val="32807791"/>
    <w:rsid w:val="328836AD"/>
    <w:rsid w:val="328C26D2"/>
    <w:rsid w:val="32922307"/>
    <w:rsid w:val="32B93B20"/>
    <w:rsid w:val="32C32B32"/>
    <w:rsid w:val="32C46F50"/>
    <w:rsid w:val="32C4706E"/>
    <w:rsid w:val="32CB74A8"/>
    <w:rsid w:val="32D16303"/>
    <w:rsid w:val="32D806B8"/>
    <w:rsid w:val="32DB3A8D"/>
    <w:rsid w:val="32F55ACC"/>
    <w:rsid w:val="32F71856"/>
    <w:rsid w:val="32F722DE"/>
    <w:rsid w:val="32F74570"/>
    <w:rsid w:val="33083CE6"/>
    <w:rsid w:val="330C3C45"/>
    <w:rsid w:val="33122104"/>
    <w:rsid w:val="331E150B"/>
    <w:rsid w:val="33395476"/>
    <w:rsid w:val="3341177E"/>
    <w:rsid w:val="334362EB"/>
    <w:rsid w:val="33526E5C"/>
    <w:rsid w:val="335305BD"/>
    <w:rsid w:val="33563C63"/>
    <w:rsid w:val="33597937"/>
    <w:rsid w:val="335B2E3B"/>
    <w:rsid w:val="33686DC4"/>
    <w:rsid w:val="3373116A"/>
    <w:rsid w:val="337666E6"/>
    <w:rsid w:val="33857C43"/>
    <w:rsid w:val="338A0814"/>
    <w:rsid w:val="33983986"/>
    <w:rsid w:val="339904B2"/>
    <w:rsid w:val="33A77116"/>
    <w:rsid w:val="33A825BD"/>
    <w:rsid w:val="33A87B57"/>
    <w:rsid w:val="33AF13CB"/>
    <w:rsid w:val="33B33F66"/>
    <w:rsid w:val="33B829D7"/>
    <w:rsid w:val="33B83C27"/>
    <w:rsid w:val="33BF03FA"/>
    <w:rsid w:val="33C50E1B"/>
    <w:rsid w:val="33CD2BE1"/>
    <w:rsid w:val="33D706FB"/>
    <w:rsid w:val="33DA6534"/>
    <w:rsid w:val="33DF301E"/>
    <w:rsid w:val="33E757C6"/>
    <w:rsid w:val="33E96B5B"/>
    <w:rsid w:val="33EC00D2"/>
    <w:rsid w:val="33EF0BB6"/>
    <w:rsid w:val="33F95203"/>
    <w:rsid w:val="340B75C7"/>
    <w:rsid w:val="3410114A"/>
    <w:rsid w:val="3412312C"/>
    <w:rsid w:val="3417012A"/>
    <w:rsid w:val="342B78D9"/>
    <w:rsid w:val="34301033"/>
    <w:rsid w:val="343A6687"/>
    <w:rsid w:val="343D304C"/>
    <w:rsid w:val="345C4229"/>
    <w:rsid w:val="345E646D"/>
    <w:rsid w:val="34627337"/>
    <w:rsid w:val="346721E6"/>
    <w:rsid w:val="346A221C"/>
    <w:rsid w:val="346D2090"/>
    <w:rsid w:val="34720356"/>
    <w:rsid w:val="34725971"/>
    <w:rsid w:val="3473681F"/>
    <w:rsid w:val="34860412"/>
    <w:rsid w:val="348A5186"/>
    <w:rsid w:val="34910E2A"/>
    <w:rsid w:val="34947962"/>
    <w:rsid w:val="34B5699A"/>
    <w:rsid w:val="34B87F44"/>
    <w:rsid w:val="34E773C9"/>
    <w:rsid w:val="34F31589"/>
    <w:rsid w:val="34F53868"/>
    <w:rsid w:val="34F65DD2"/>
    <w:rsid w:val="35053F51"/>
    <w:rsid w:val="350837B8"/>
    <w:rsid w:val="352702BD"/>
    <w:rsid w:val="35350995"/>
    <w:rsid w:val="354E784A"/>
    <w:rsid w:val="35530CBC"/>
    <w:rsid w:val="35603B2F"/>
    <w:rsid w:val="35616282"/>
    <w:rsid w:val="35642070"/>
    <w:rsid w:val="35747155"/>
    <w:rsid w:val="357900A4"/>
    <w:rsid w:val="357F6F6C"/>
    <w:rsid w:val="35A051B8"/>
    <w:rsid w:val="35B86F83"/>
    <w:rsid w:val="35C16EEF"/>
    <w:rsid w:val="35D8406F"/>
    <w:rsid w:val="35EC5466"/>
    <w:rsid w:val="35F005A1"/>
    <w:rsid w:val="35F9254F"/>
    <w:rsid w:val="35FC5529"/>
    <w:rsid w:val="360E0CD8"/>
    <w:rsid w:val="36164BFE"/>
    <w:rsid w:val="361C2CD1"/>
    <w:rsid w:val="36251DEE"/>
    <w:rsid w:val="362851AB"/>
    <w:rsid w:val="363A7231"/>
    <w:rsid w:val="3654510B"/>
    <w:rsid w:val="365870C8"/>
    <w:rsid w:val="365D7788"/>
    <w:rsid w:val="366608DB"/>
    <w:rsid w:val="36703B8F"/>
    <w:rsid w:val="36717989"/>
    <w:rsid w:val="368679A5"/>
    <w:rsid w:val="369431FD"/>
    <w:rsid w:val="36A176FF"/>
    <w:rsid w:val="36B343C8"/>
    <w:rsid w:val="36B40326"/>
    <w:rsid w:val="36BC6FC4"/>
    <w:rsid w:val="36C2539F"/>
    <w:rsid w:val="36C3375D"/>
    <w:rsid w:val="36C451FD"/>
    <w:rsid w:val="36CC7EFD"/>
    <w:rsid w:val="36D1238A"/>
    <w:rsid w:val="36D217DC"/>
    <w:rsid w:val="36DB54FC"/>
    <w:rsid w:val="36E8664F"/>
    <w:rsid w:val="36FD34EC"/>
    <w:rsid w:val="36FF0903"/>
    <w:rsid w:val="370535DF"/>
    <w:rsid w:val="370B238A"/>
    <w:rsid w:val="37122768"/>
    <w:rsid w:val="371E1F7A"/>
    <w:rsid w:val="37232183"/>
    <w:rsid w:val="3723650B"/>
    <w:rsid w:val="37370C33"/>
    <w:rsid w:val="37415B97"/>
    <w:rsid w:val="37522F49"/>
    <w:rsid w:val="375C6F05"/>
    <w:rsid w:val="375E464B"/>
    <w:rsid w:val="375E670F"/>
    <w:rsid w:val="377F684B"/>
    <w:rsid w:val="37820C8F"/>
    <w:rsid w:val="3791138D"/>
    <w:rsid w:val="379C757A"/>
    <w:rsid w:val="379D73EE"/>
    <w:rsid w:val="37A017CF"/>
    <w:rsid w:val="37AF2E99"/>
    <w:rsid w:val="37B42F95"/>
    <w:rsid w:val="37B63343"/>
    <w:rsid w:val="37D34E78"/>
    <w:rsid w:val="37D46314"/>
    <w:rsid w:val="37DB1F09"/>
    <w:rsid w:val="37EB59A4"/>
    <w:rsid w:val="37FA12E3"/>
    <w:rsid w:val="380043F7"/>
    <w:rsid w:val="380D0239"/>
    <w:rsid w:val="38232455"/>
    <w:rsid w:val="38266680"/>
    <w:rsid w:val="38270A0D"/>
    <w:rsid w:val="383C3817"/>
    <w:rsid w:val="383F1FF0"/>
    <w:rsid w:val="38406DB5"/>
    <w:rsid w:val="384E22EE"/>
    <w:rsid w:val="38586258"/>
    <w:rsid w:val="385E2378"/>
    <w:rsid w:val="38653B7E"/>
    <w:rsid w:val="386A362F"/>
    <w:rsid w:val="38727FC6"/>
    <w:rsid w:val="38753BEF"/>
    <w:rsid w:val="387D7540"/>
    <w:rsid w:val="388B3A35"/>
    <w:rsid w:val="388F5BCA"/>
    <w:rsid w:val="38906781"/>
    <w:rsid w:val="38937E02"/>
    <w:rsid w:val="38A21240"/>
    <w:rsid w:val="38A3617B"/>
    <w:rsid w:val="38AC5E2A"/>
    <w:rsid w:val="38CB5CF9"/>
    <w:rsid w:val="38CD286D"/>
    <w:rsid w:val="38CE5543"/>
    <w:rsid w:val="38E87D15"/>
    <w:rsid w:val="38F71D51"/>
    <w:rsid w:val="3911421A"/>
    <w:rsid w:val="39160E46"/>
    <w:rsid w:val="392C16AC"/>
    <w:rsid w:val="39322A25"/>
    <w:rsid w:val="39360F6B"/>
    <w:rsid w:val="393D09B3"/>
    <w:rsid w:val="394538AA"/>
    <w:rsid w:val="394B7461"/>
    <w:rsid w:val="394C4578"/>
    <w:rsid w:val="395952DB"/>
    <w:rsid w:val="396B56AB"/>
    <w:rsid w:val="397D79AF"/>
    <w:rsid w:val="398F1F7C"/>
    <w:rsid w:val="3994605E"/>
    <w:rsid w:val="39A15E5E"/>
    <w:rsid w:val="39A32F17"/>
    <w:rsid w:val="39A51F80"/>
    <w:rsid w:val="39A9700F"/>
    <w:rsid w:val="39AE7095"/>
    <w:rsid w:val="39B03C17"/>
    <w:rsid w:val="39B160BC"/>
    <w:rsid w:val="39B21AA2"/>
    <w:rsid w:val="39B27DAF"/>
    <w:rsid w:val="39BF0451"/>
    <w:rsid w:val="39C40DB6"/>
    <w:rsid w:val="39C47625"/>
    <w:rsid w:val="39D11F4A"/>
    <w:rsid w:val="39D64AAA"/>
    <w:rsid w:val="39D7732E"/>
    <w:rsid w:val="39DC70BE"/>
    <w:rsid w:val="39F03883"/>
    <w:rsid w:val="39F045D9"/>
    <w:rsid w:val="39F95713"/>
    <w:rsid w:val="39FD5A98"/>
    <w:rsid w:val="39FE36E1"/>
    <w:rsid w:val="3A0011FC"/>
    <w:rsid w:val="3A0234C1"/>
    <w:rsid w:val="3A04257C"/>
    <w:rsid w:val="3A0617B4"/>
    <w:rsid w:val="3A1C010B"/>
    <w:rsid w:val="3A1D1CEC"/>
    <w:rsid w:val="3A2615C3"/>
    <w:rsid w:val="3A282213"/>
    <w:rsid w:val="3A3A3CBA"/>
    <w:rsid w:val="3A42068E"/>
    <w:rsid w:val="3A44736C"/>
    <w:rsid w:val="3A51387A"/>
    <w:rsid w:val="3A530FA1"/>
    <w:rsid w:val="3A59585A"/>
    <w:rsid w:val="3A5F27CA"/>
    <w:rsid w:val="3A752ADB"/>
    <w:rsid w:val="3A84619B"/>
    <w:rsid w:val="3A99011C"/>
    <w:rsid w:val="3AA52425"/>
    <w:rsid w:val="3AA54E81"/>
    <w:rsid w:val="3AAA1596"/>
    <w:rsid w:val="3AB82174"/>
    <w:rsid w:val="3AC8753F"/>
    <w:rsid w:val="3AD25640"/>
    <w:rsid w:val="3AD919BB"/>
    <w:rsid w:val="3ADD2176"/>
    <w:rsid w:val="3AE858B4"/>
    <w:rsid w:val="3AEF6FD7"/>
    <w:rsid w:val="3AF41D07"/>
    <w:rsid w:val="3AF54D5D"/>
    <w:rsid w:val="3AFB427A"/>
    <w:rsid w:val="3B0F034D"/>
    <w:rsid w:val="3B1E6A16"/>
    <w:rsid w:val="3B2A2CF5"/>
    <w:rsid w:val="3B353856"/>
    <w:rsid w:val="3B3F2682"/>
    <w:rsid w:val="3B41374E"/>
    <w:rsid w:val="3B42179C"/>
    <w:rsid w:val="3B482440"/>
    <w:rsid w:val="3B5746A5"/>
    <w:rsid w:val="3B6A0583"/>
    <w:rsid w:val="3B6D30AE"/>
    <w:rsid w:val="3B793F6E"/>
    <w:rsid w:val="3B7E3D3A"/>
    <w:rsid w:val="3B8175E4"/>
    <w:rsid w:val="3B8C042A"/>
    <w:rsid w:val="3B9226B2"/>
    <w:rsid w:val="3B963015"/>
    <w:rsid w:val="3B9641EA"/>
    <w:rsid w:val="3B98339B"/>
    <w:rsid w:val="3B9929C9"/>
    <w:rsid w:val="3B9B5CA8"/>
    <w:rsid w:val="3B9E08FC"/>
    <w:rsid w:val="3BA91F8A"/>
    <w:rsid w:val="3BAD6E26"/>
    <w:rsid w:val="3BB83511"/>
    <w:rsid w:val="3BC95782"/>
    <w:rsid w:val="3BD77B6C"/>
    <w:rsid w:val="3BE35074"/>
    <w:rsid w:val="3BEE4BD6"/>
    <w:rsid w:val="3BFB3A44"/>
    <w:rsid w:val="3BFC3D31"/>
    <w:rsid w:val="3C015AD6"/>
    <w:rsid w:val="3C052A49"/>
    <w:rsid w:val="3C175A32"/>
    <w:rsid w:val="3C2F17E1"/>
    <w:rsid w:val="3C425F64"/>
    <w:rsid w:val="3C4F7745"/>
    <w:rsid w:val="3C500C40"/>
    <w:rsid w:val="3C5119C2"/>
    <w:rsid w:val="3C712F8B"/>
    <w:rsid w:val="3C744250"/>
    <w:rsid w:val="3C8156FF"/>
    <w:rsid w:val="3C8263FC"/>
    <w:rsid w:val="3CB210F0"/>
    <w:rsid w:val="3CC0761D"/>
    <w:rsid w:val="3CC67E51"/>
    <w:rsid w:val="3CC869D8"/>
    <w:rsid w:val="3CD230FB"/>
    <w:rsid w:val="3CD94B0F"/>
    <w:rsid w:val="3CDF78E4"/>
    <w:rsid w:val="3CDF7ABC"/>
    <w:rsid w:val="3CEE2086"/>
    <w:rsid w:val="3CF02433"/>
    <w:rsid w:val="3CF53466"/>
    <w:rsid w:val="3CF55EAE"/>
    <w:rsid w:val="3CF73EB3"/>
    <w:rsid w:val="3CF74B8E"/>
    <w:rsid w:val="3CF833D7"/>
    <w:rsid w:val="3CFD799A"/>
    <w:rsid w:val="3CFE4027"/>
    <w:rsid w:val="3D10434A"/>
    <w:rsid w:val="3D115F65"/>
    <w:rsid w:val="3D1A4112"/>
    <w:rsid w:val="3D1C5AB4"/>
    <w:rsid w:val="3D1D7E9F"/>
    <w:rsid w:val="3D1E1B76"/>
    <w:rsid w:val="3D2808D0"/>
    <w:rsid w:val="3D296A73"/>
    <w:rsid w:val="3D2F30A6"/>
    <w:rsid w:val="3D33493E"/>
    <w:rsid w:val="3D3402C5"/>
    <w:rsid w:val="3D3837A5"/>
    <w:rsid w:val="3D3C3CA1"/>
    <w:rsid w:val="3D431C50"/>
    <w:rsid w:val="3D4903B4"/>
    <w:rsid w:val="3D4B7904"/>
    <w:rsid w:val="3D4F06D3"/>
    <w:rsid w:val="3D5E251E"/>
    <w:rsid w:val="3D7874B7"/>
    <w:rsid w:val="3D8549DD"/>
    <w:rsid w:val="3D900ACB"/>
    <w:rsid w:val="3DAC051E"/>
    <w:rsid w:val="3DB168D2"/>
    <w:rsid w:val="3DBA17AB"/>
    <w:rsid w:val="3DC07646"/>
    <w:rsid w:val="3DD816D8"/>
    <w:rsid w:val="3DDD5A5E"/>
    <w:rsid w:val="3DDF66C4"/>
    <w:rsid w:val="3DE3174B"/>
    <w:rsid w:val="3DEC347E"/>
    <w:rsid w:val="3DF659A0"/>
    <w:rsid w:val="3DFE15CD"/>
    <w:rsid w:val="3E041EB9"/>
    <w:rsid w:val="3E0B0524"/>
    <w:rsid w:val="3E1225B4"/>
    <w:rsid w:val="3E1A6D69"/>
    <w:rsid w:val="3E1F7071"/>
    <w:rsid w:val="3E2A6AB6"/>
    <w:rsid w:val="3E2D56D7"/>
    <w:rsid w:val="3E2E2604"/>
    <w:rsid w:val="3E37517C"/>
    <w:rsid w:val="3E401263"/>
    <w:rsid w:val="3E40497F"/>
    <w:rsid w:val="3E4244E7"/>
    <w:rsid w:val="3E464094"/>
    <w:rsid w:val="3E47203A"/>
    <w:rsid w:val="3E51488C"/>
    <w:rsid w:val="3E532DD0"/>
    <w:rsid w:val="3E547AE9"/>
    <w:rsid w:val="3E6B0F64"/>
    <w:rsid w:val="3E791450"/>
    <w:rsid w:val="3E9916C0"/>
    <w:rsid w:val="3E9D5B67"/>
    <w:rsid w:val="3E9D793B"/>
    <w:rsid w:val="3EA03E40"/>
    <w:rsid w:val="3EA64C4A"/>
    <w:rsid w:val="3EBE52E6"/>
    <w:rsid w:val="3EC5194A"/>
    <w:rsid w:val="3EC92AA1"/>
    <w:rsid w:val="3EC934E3"/>
    <w:rsid w:val="3ECA3EAD"/>
    <w:rsid w:val="3ED70766"/>
    <w:rsid w:val="3ED773E0"/>
    <w:rsid w:val="3EEA41FB"/>
    <w:rsid w:val="3EEF68DD"/>
    <w:rsid w:val="3EF45D94"/>
    <w:rsid w:val="3EFA2406"/>
    <w:rsid w:val="3F024878"/>
    <w:rsid w:val="3F0F2F5D"/>
    <w:rsid w:val="3F1C6330"/>
    <w:rsid w:val="3F275B8D"/>
    <w:rsid w:val="3F33294D"/>
    <w:rsid w:val="3F3361FF"/>
    <w:rsid w:val="3F3A250B"/>
    <w:rsid w:val="3F596E2F"/>
    <w:rsid w:val="3F7477E4"/>
    <w:rsid w:val="3F774FEE"/>
    <w:rsid w:val="3F791A39"/>
    <w:rsid w:val="3F8138B3"/>
    <w:rsid w:val="3F8A4335"/>
    <w:rsid w:val="3F8C1051"/>
    <w:rsid w:val="3F8D5815"/>
    <w:rsid w:val="3FB32078"/>
    <w:rsid w:val="3FB70D0E"/>
    <w:rsid w:val="3FD8288A"/>
    <w:rsid w:val="3FDA49AD"/>
    <w:rsid w:val="3FDD0153"/>
    <w:rsid w:val="3FDF4BA2"/>
    <w:rsid w:val="3FE23CCA"/>
    <w:rsid w:val="3FE52CD9"/>
    <w:rsid w:val="3FF36534"/>
    <w:rsid w:val="3FFA29C5"/>
    <w:rsid w:val="400532F8"/>
    <w:rsid w:val="40090653"/>
    <w:rsid w:val="401F73D9"/>
    <w:rsid w:val="40374B28"/>
    <w:rsid w:val="404664D9"/>
    <w:rsid w:val="40474E70"/>
    <w:rsid w:val="40532A04"/>
    <w:rsid w:val="40541CEF"/>
    <w:rsid w:val="405D7172"/>
    <w:rsid w:val="40667036"/>
    <w:rsid w:val="406E4B72"/>
    <w:rsid w:val="40770277"/>
    <w:rsid w:val="40796629"/>
    <w:rsid w:val="409E2509"/>
    <w:rsid w:val="40AC0E48"/>
    <w:rsid w:val="40C024DC"/>
    <w:rsid w:val="40C21E7F"/>
    <w:rsid w:val="40DF3BD6"/>
    <w:rsid w:val="40E02539"/>
    <w:rsid w:val="40F66758"/>
    <w:rsid w:val="4100017C"/>
    <w:rsid w:val="410B27E0"/>
    <w:rsid w:val="410C54F3"/>
    <w:rsid w:val="410F6C58"/>
    <w:rsid w:val="41217294"/>
    <w:rsid w:val="41252EC3"/>
    <w:rsid w:val="412810FA"/>
    <w:rsid w:val="412B4095"/>
    <w:rsid w:val="412C0F0E"/>
    <w:rsid w:val="4136526C"/>
    <w:rsid w:val="414140AF"/>
    <w:rsid w:val="41577F7E"/>
    <w:rsid w:val="4177112E"/>
    <w:rsid w:val="41913265"/>
    <w:rsid w:val="41A349FD"/>
    <w:rsid w:val="41AA33BD"/>
    <w:rsid w:val="41AB265D"/>
    <w:rsid w:val="41BB6227"/>
    <w:rsid w:val="41C9282B"/>
    <w:rsid w:val="41CA2857"/>
    <w:rsid w:val="41F82749"/>
    <w:rsid w:val="41FC17F4"/>
    <w:rsid w:val="41FF5928"/>
    <w:rsid w:val="42063A9F"/>
    <w:rsid w:val="420B23D0"/>
    <w:rsid w:val="420E3D30"/>
    <w:rsid w:val="42107D42"/>
    <w:rsid w:val="42117D28"/>
    <w:rsid w:val="4217100E"/>
    <w:rsid w:val="421C77CC"/>
    <w:rsid w:val="421D7E4A"/>
    <w:rsid w:val="422109D7"/>
    <w:rsid w:val="422915F9"/>
    <w:rsid w:val="422D6F42"/>
    <w:rsid w:val="422E2926"/>
    <w:rsid w:val="42312AC6"/>
    <w:rsid w:val="423328D8"/>
    <w:rsid w:val="423528AA"/>
    <w:rsid w:val="423D7340"/>
    <w:rsid w:val="424B4EE2"/>
    <w:rsid w:val="425371F4"/>
    <w:rsid w:val="4255605E"/>
    <w:rsid w:val="42595D97"/>
    <w:rsid w:val="425F5C06"/>
    <w:rsid w:val="42622516"/>
    <w:rsid w:val="42644D43"/>
    <w:rsid w:val="42695E7B"/>
    <w:rsid w:val="4270206F"/>
    <w:rsid w:val="42724901"/>
    <w:rsid w:val="427C1B29"/>
    <w:rsid w:val="428B2DA4"/>
    <w:rsid w:val="42A570AF"/>
    <w:rsid w:val="42B038F3"/>
    <w:rsid w:val="42B50876"/>
    <w:rsid w:val="42BB0BB0"/>
    <w:rsid w:val="42C9672B"/>
    <w:rsid w:val="42DA393B"/>
    <w:rsid w:val="42DB5454"/>
    <w:rsid w:val="42DC0561"/>
    <w:rsid w:val="42E656BE"/>
    <w:rsid w:val="43055D1F"/>
    <w:rsid w:val="430744EF"/>
    <w:rsid w:val="430B0843"/>
    <w:rsid w:val="430D248D"/>
    <w:rsid w:val="431478BD"/>
    <w:rsid w:val="4315414D"/>
    <w:rsid w:val="432F5C7E"/>
    <w:rsid w:val="433808F8"/>
    <w:rsid w:val="435B22F2"/>
    <w:rsid w:val="435D1B4B"/>
    <w:rsid w:val="435D79DE"/>
    <w:rsid w:val="43722760"/>
    <w:rsid w:val="43745A8B"/>
    <w:rsid w:val="4379122C"/>
    <w:rsid w:val="43893CA2"/>
    <w:rsid w:val="439318C8"/>
    <w:rsid w:val="439557C0"/>
    <w:rsid w:val="43977C35"/>
    <w:rsid w:val="439C2A78"/>
    <w:rsid w:val="43B514A4"/>
    <w:rsid w:val="43C7383B"/>
    <w:rsid w:val="43CE4D86"/>
    <w:rsid w:val="43D5212B"/>
    <w:rsid w:val="43E403B3"/>
    <w:rsid w:val="43E93336"/>
    <w:rsid w:val="43E963FC"/>
    <w:rsid w:val="43ED630E"/>
    <w:rsid w:val="43ED7D14"/>
    <w:rsid w:val="44074DC3"/>
    <w:rsid w:val="44094BB0"/>
    <w:rsid w:val="44192C53"/>
    <w:rsid w:val="441A71E2"/>
    <w:rsid w:val="44274756"/>
    <w:rsid w:val="442B0227"/>
    <w:rsid w:val="443B6979"/>
    <w:rsid w:val="445061E4"/>
    <w:rsid w:val="44544057"/>
    <w:rsid w:val="44595FFA"/>
    <w:rsid w:val="44667A7D"/>
    <w:rsid w:val="44722A1B"/>
    <w:rsid w:val="4474228F"/>
    <w:rsid w:val="447A1DE8"/>
    <w:rsid w:val="44850F12"/>
    <w:rsid w:val="44894DB3"/>
    <w:rsid w:val="448C3601"/>
    <w:rsid w:val="44976536"/>
    <w:rsid w:val="449A7F28"/>
    <w:rsid w:val="449E604F"/>
    <w:rsid w:val="44A15B76"/>
    <w:rsid w:val="44A17B76"/>
    <w:rsid w:val="44BF5AEF"/>
    <w:rsid w:val="44CB72A7"/>
    <w:rsid w:val="44DF55FD"/>
    <w:rsid w:val="44EF2CE1"/>
    <w:rsid w:val="45020D87"/>
    <w:rsid w:val="45191DD1"/>
    <w:rsid w:val="45221888"/>
    <w:rsid w:val="452611B9"/>
    <w:rsid w:val="452A4E6C"/>
    <w:rsid w:val="45527EDA"/>
    <w:rsid w:val="4553605A"/>
    <w:rsid w:val="455D7B83"/>
    <w:rsid w:val="455F5B2B"/>
    <w:rsid w:val="456B7753"/>
    <w:rsid w:val="457A63D0"/>
    <w:rsid w:val="4580131E"/>
    <w:rsid w:val="45876819"/>
    <w:rsid w:val="458D5ACE"/>
    <w:rsid w:val="459A678A"/>
    <w:rsid w:val="45B53339"/>
    <w:rsid w:val="45BA7D22"/>
    <w:rsid w:val="45BD6CFF"/>
    <w:rsid w:val="45C00C40"/>
    <w:rsid w:val="45C40FA7"/>
    <w:rsid w:val="45CD530B"/>
    <w:rsid w:val="45DD788A"/>
    <w:rsid w:val="45DF25DB"/>
    <w:rsid w:val="45E16493"/>
    <w:rsid w:val="45E220C4"/>
    <w:rsid w:val="45E50CF0"/>
    <w:rsid w:val="45F1034D"/>
    <w:rsid w:val="46056FB0"/>
    <w:rsid w:val="460A524E"/>
    <w:rsid w:val="461F4ADE"/>
    <w:rsid w:val="4629517E"/>
    <w:rsid w:val="463454B4"/>
    <w:rsid w:val="463A6103"/>
    <w:rsid w:val="463F0F78"/>
    <w:rsid w:val="46456373"/>
    <w:rsid w:val="46534F3C"/>
    <w:rsid w:val="4655414C"/>
    <w:rsid w:val="465E41D3"/>
    <w:rsid w:val="46622B0E"/>
    <w:rsid w:val="466957B1"/>
    <w:rsid w:val="467238D8"/>
    <w:rsid w:val="46775957"/>
    <w:rsid w:val="46861C45"/>
    <w:rsid w:val="46863E14"/>
    <w:rsid w:val="46876F15"/>
    <w:rsid w:val="468D6812"/>
    <w:rsid w:val="469C719A"/>
    <w:rsid w:val="469F54F9"/>
    <w:rsid w:val="46A0679C"/>
    <w:rsid w:val="46C04ED4"/>
    <w:rsid w:val="46CA5963"/>
    <w:rsid w:val="46D2331D"/>
    <w:rsid w:val="46D77999"/>
    <w:rsid w:val="46E4461A"/>
    <w:rsid w:val="46E90632"/>
    <w:rsid w:val="46ED1FDE"/>
    <w:rsid w:val="46F16F4D"/>
    <w:rsid w:val="47043ACC"/>
    <w:rsid w:val="47080C41"/>
    <w:rsid w:val="47094D66"/>
    <w:rsid w:val="471703DD"/>
    <w:rsid w:val="47377F67"/>
    <w:rsid w:val="473D0F78"/>
    <w:rsid w:val="474332D7"/>
    <w:rsid w:val="47501FBC"/>
    <w:rsid w:val="475D1836"/>
    <w:rsid w:val="476049DB"/>
    <w:rsid w:val="47615195"/>
    <w:rsid w:val="4781779C"/>
    <w:rsid w:val="47851E13"/>
    <w:rsid w:val="47A21A69"/>
    <w:rsid w:val="47B76364"/>
    <w:rsid w:val="47BE49D6"/>
    <w:rsid w:val="47CA3E81"/>
    <w:rsid w:val="47CE312A"/>
    <w:rsid w:val="47D21DF5"/>
    <w:rsid w:val="47D94D4E"/>
    <w:rsid w:val="47DB54F1"/>
    <w:rsid w:val="47EA6B43"/>
    <w:rsid w:val="47F11FCD"/>
    <w:rsid w:val="47F51E2D"/>
    <w:rsid w:val="48014D4D"/>
    <w:rsid w:val="4810298B"/>
    <w:rsid w:val="48200162"/>
    <w:rsid w:val="48252D1B"/>
    <w:rsid w:val="482A3124"/>
    <w:rsid w:val="482E169C"/>
    <w:rsid w:val="48334BEF"/>
    <w:rsid w:val="483B37DD"/>
    <w:rsid w:val="4844202C"/>
    <w:rsid w:val="4846045E"/>
    <w:rsid w:val="484C48DB"/>
    <w:rsid w:val="485557FE"/>
    <w:rsid w:val="48596D8D"/>
    <w:rsid w:val="486D0BEE"/>
    <w:rsid w:val="487B0128"/>
    <w:rsid w:val="48817B6F"/>
    <w:rsid w:val="488217F4"/>
    <w:rsid w:val="488D5370"/>
    <w:rsid w:val="48C16DA3"/>
    <w:rsid w:val="48CC360A"/>
    <w:rsid w:val="48D23C86"/>
    <w:rsid w:val="48E209B3"/>
    <w:rsid w:val="48E243FC"/>
    <w:rsid w:val="48EB76BC"/>
    <w:rsid w:val="48F34192"/>
    <w:rsid w:val="48F51C99"/>
    <w:rsid w:val="4900249D"/>
    <w:rsid w:val="49021F01"/>
    <w:rsid w:val="490473E5"/>
    <w:rsid w:val="49052C46"/>
    <w:rsid w:val="4910589D"/>
    <w:rsid w:val="4919487A"/>
    <w:rsid w:val="491B65C8"/>
    <w:rsid w:val="49204E5F"/>
    <w:rsid w:val="49251EED"/>
    <w:rsid w:val="494658C8"/>
    <w:rsid w:val="494941D3"/>
    <w:rsid w:val="49611B7A"/>
    <w:rsid w:val="496B0429"/>
    <w:rsid w:val="496E101B"/>
    <w:rsid w:val="49836D9D"/>
    <w:rsid w:val="498E22A8"/>
    <w:rsid w:val="49987698"/>
    <w:rsid w:val="49A528D9"/>
    <w:rsid w:val="49A77AF0"/>
    <w:rsid w:val="49AF556A"/>
    <w:rsid w:val="49B02311"/>
    <w:rsid w:val="49B21362"/>
    <w:rsid w:val="49BB0E6F"/>
    <w:rsid w:val="49C07ABC"/>
    <w:rsid w:val="49C66E4E"/>
    <w:rsid w:val="49C910F4"/>
    <w:rsid w:val="49C91DA0"/>
    <w:rsid w:val="49C95B80"/>
    <w:rsid w:val="49CC5364"/>
    <w:rsid w:val="49D20389"/>
    <w:rsid w:val="49DD63B1"/>
    <w:rsid w:val="49E92CEB"/>
    <w:rsid w:val="4A084392"/>
    <w:rsid w:val="4A0D63B8"/>
    <w:rsid w:val="4A0E4528"/>
    <w:rsid w:val="4A1418E4"/>
    <w:rsid w:val="4A1904EF"/>
    <w:rsid w:val="4A1B1063"/>
    <w:rsid w:val="4A1E02C5"/>
    <w:rsid w:val="4A270FC4"/>
    <w:rsid w:val="4A277C04"/>
    <w:rsid w:val="4A2C283F"/>
    <w:rsid w:val="4A2D1BCB"/>
    <w:rsid w:val="4A381041"/>
    <w:rsid w:val="4A463FE3"/>
    <w:rsid w:val="4A4A2069"/>
    <w:rsid w:val="4A4A5513"/>
    <w:rsid w:val="4A4D241E"/>
    <w:rsid w:val="4A5568BA"/>
    <w:rsid w:val="4A64717A"/>
    <w:rsid w:val="4A764F63"/>
    <w:rsid w:val="4A795541"/>
    <w:rsid w:val="4A8B356E"/>
    <w:rsid w:val="4A957C9A"/>
    <w:rsid w:val="4A9F552E"/>
    <w:rsid w:val="4AA83235"/>
    <w:rsid w:val="4AAB1D34"/>
    <w:rsid w:val="4AB828A1"/>
    <w:rsid w:val="4ABE5422"/>
    <w:rsid w:val="4ACA6544"/>
    <w:rsid w:val="4ACB05C1"/>
    <w:rsid w:val="4AD34E53"/>
    <w:rsid w:val="4AD95FE9"/>
    <w:rsid w:val="4AE153C1"/>
    <w:rsid w:val="4AE468C5"/>
    <w:rsid w:val="4AE76CFD"/>
    <w:rsid w:val="4B0A6B98"/>
    <w:rsid w:val="4B0B70FE"/>
    <w:rsid w:val="4B161529"/>
    <w:rsid w:val="4B176B96"/>
    <w:rsid w:val="4B203FB5"/>
    <w:rsid w:val="4B204B81"/>
    <w:rsid w:val="4B240B51"/>
    <w:rsid w:val="4B320CC9"/>
    <w:rsid w:val="4B3226E0"/>
    <w:rsid w:val="4B3440F3"/>
    <w:rsid w:val="4B3C47A6"/>
    <w:rsid w:val="4B5813C0"/>
    <w:rsid w:val="4B651A7F"/>
    <w:rsid w:val="4B68518B"/>
    <w:rsid w:val="4B6E63FD"/>
    <w:rsid w:val="4B77063D"/>
    <w:rsid w:val="4B775AFD"/>
    <w:rsid w:val="4B7A06DE"/>
    <w:rsid w:val="4B8240C0"/>
    <w:rsid w:val="4B866D26"/>
    <w:rsid w:val="4BA2678F"/>
    <w:rsid w:val="4BA35ACC"/>
    <w:rsid w:val="4BA47C19"/>
    <w:rsid w:val="4BA54393"/>
    <w:rsid w:val="4BAA5DFA"/>
    <w:rsid w:val="4BAB2D91"/>
    <w:rsid w:val="4BB06D78"/>
    <w:rsid w:val="4BBB5065"/>
    <w:rsid w:val="4BD24358"/>
    <w:rsid w:val="4BD72EB1"/>
    <w:rsid w:val="4BDA137C"/>
    <w:rsid w:val="4BE26A48"/>
    <w:rsid w:val="4BE70AEB"/>
    <w:rsid w:val="4C007E48"/>
    <w:rsid w:val="4C117014"/>
    <w:rsid w:val="4C16238E"/>
    <w:rsid w:val="4C167893"/>
    <w:rsid w:val="4C223F8D"/>
    <w:rsid w:val="4C386436"/>
    <w:rsid w:val="4C413794"/>
    <w:rsid w:val="4C49709B"/>
    <w:rsid w:val="4C662392"/>
    <w:rsid w:val="4C802AB0"/>
    <w:rsid w:val="4C821DC3"/>
    <w:rsid w:val="4C903523"/>
    <w:rsid w:val="4C956778"/>
    <w:rsid w:val="4C9A4C84"/>
    <w:rsid w:val="4CA4566A"/>
    <w:rsid w:val="4CBB70FC"/>
    <w:rsid w:val="4CBC0D87"/>
    <w:rsid w:val="4CBD6588"/>
    <w:rsid w:val="4CEA61CB"/>
    <w:rsid w:val="4CF644F9"/>
    <w:rsid w:val="4CFD4A95"/>
    <w:rsid w:val="4D0A596A"/>
    <w:rsid w:val="4D18639A"/>
    <w:rsid w:val="4D23100D"/>
    <w:rsid w:val="4D271E80"/>
    <w:rsid w:val="4D29198B"/>
    <w:rsid w:val="4D3E7EF2"/>
    <w:rsid w:val="4D3F65D5"/>
    <w:rsid w:val="4D4C25A3"/>
    <w:rsid w:val="4D542D1A"/>
    <w:rsid w:val="4D6B77FE"/>
    <w:rsid w:val="4D6F2BB3"/>
    <w:rsid w:val="4D857B53"/>
    <w:rsid w:val="4D8C27DF"/>
    <w:rsid w:val="4DAB45A6"/>
    <w:rsid w:val="4DAD535E"/>
    <w:rsid w:val="4DB55A9C"/>
    <w:rsid w:val="4DC248F7"/>
    <w:rsid w:val="4DC25A31"/>
    <w:rsid w:val="4DE9151E"/>
    <w:rsid w:val="4DFF0490"/>
    <w:rsid w:val="4E0C7C0F"/>
    <w:rsid w:val="4E165B94"/>
    <w:rsid w:val="4E202901"/>
    <w:rsid w:val="4E2719D7"/>
    <w:rsid w:val="4E365C83"/>
    <w:rsid w:val="4E3A71E2"/>
    <w:rsid w:val="4E493066"/>
    <w:rsid w:val="4E4C22AD"/>
    <w:rsid w:val="4E551B43"/>
    <w:rsid w:val="4E5C6AD5"/>
    <w:rsid w:val="4E610610"/>
    <w:rsid w:val="4E636E23"/>
    <w:rsid w:val="4E647D92"/>
    <w:rsid w:val="4E650B45"/>
    <w:rsid w:val="4E7B72A0"/>
    <w:rsid w:val="4E802931"/>
    <w:rsid w:val="4E877ECF"/>
    <w:rsid w:val="4EA46877"/>
    <w:rsid w:val="4EA77679"/>
    <w:rsid w:val="4EAA4B04"/>
    <w:rsid w:val="4EAB4FEA"/>
    <w:rsid w:val="4EB15B1C"/>
    <w:rsid w:val="4EC02DDB"/>
    <w:rsid w:val="4EE11019"/>
    <w:rsid w:val="4EE279B7"/>
    <w:rsid w:val="4EED0850"/>
    <w:rsid w:val="4EF62753"/>
    <w:rsid w:val="4F1063D8"/>
    <w:rsid w:val="4F14650B"/>
    <w:rsid w:val="4F1C5408"/>
    <w:rsid w:val="4F3214CC"/>
    <w:rsid w:val="4F4B6AE2"/>
    <w:rsid w:val="4F4F48AF"/>
    <w:rsid w:val="4F626A91"/>
    <w:rsid w:val="4F67465F"/>
    <w:rsid w:val="4F6E0AA8"/>
    <w:rsid w:val="4F707767"/>
    <w:rsid w:val="4F87355A"/>
    <w:rsid w:val="4FA30D1C"/>
    <w:rsid w:val="4FBD6520"/>
    <w:rsid w:val="4FC526AA"/>
    <w:rsid w:val="4FC53EF4"/>
    <w:rsid w:val="4FC9507A"/>
    <w:rsid w:val="4FD83074"/>
    <w:rsid w:val="4FF96DC7"/>
    <w:rsid w:val="50032E36"/>
    <w:rsid w:val="501018B5"/>
    <w:rsid w:val="50113A89"/>
    <w:rsid w:val="50483635"/>
    <w:rsid w:val="505559B4"/>
    <w:rsid w:val="505A5B32"/>
    <w:rsid w:val="50660A45"/>
    <w:rsid w:val="50674C8C"/>
    <w:rsid w:val="507137D4"/>
    <w:rsid w:val="507518DC"/>
    <w:rsid w:val="5079226B"/>
    <w:rsid w:val="507C1962"/>
    <w:rsid w:val="507F36FD"/>
    <w:rsid w:val="50830599"/>
    <w:rsid w:val="5086719E"/>
    <w:rsid w:val="50885FAC"/>
    <w:rsid w:val="509309E5"/>
    <w:rsid w:val="50994A9E"/>
    <w:rsid w:val="50AE5FEB"/>
    <w:rsid w:val="50AF68AA"/>
    <w:rsid w:val="50BB0A3F"/>
    <w:rsid w:val="50BF3B8C"/>
    <w:rsid w:val="50CA13C3"/>
    <w:rsid w:val="50CC2322"/>
    <w:rsid w:val="50CC6B42"/>
    <w:rsid w:val="50D12BCC"/>
    <w:rsid w:val="50E00C8A"/>
    <w:rsid w:val="50E16BEB"/>
    <w:rsid w:val="50F14B75"/>
    <w:rsid w:val="50F7057C"/>
    <w:rsid w:val="51041744"/>
    <w:rsid w:val="51051930"/>
    <w:rsid w:val="51115CF9"/>
    <w:rsid w:val="5116008A"/>
    <w:rsid w:val="51394C28"/>
    <w:rsid w:val="514433C7"/>
    <w:rsid w:val="51653CFD"/>
    <w:rsid w:val="516A75E7"/>
    <w:rsid w:val="516E0855"/>
    <w:rsid w:val="516E1906"/>
    <w:rsid w:val="51703998"/>
    <w:rsid w:val="51762BB2"/>
    <w:rsid w:val="51846C05"/>
    <w:rsid w:val="51856021"/>
    <w:rsid w:val="51880ED8"/>
    <w:rsid w:val="519F5BFD"/>
    <w:rsid w:val="51A749A7"/>
    <w:rsid w:val="51B13FE2"/>
    <w:rsid w:val="51B3054B"/>
    <w:rsid w:val="51B75BEA"/>
    <w:rsid w:val="51B934DA"/>
    <w:rsid w:val="51CE0D56"/>
    <w:rsid w:val="51DF3ACE"/>
    <w:rsid w:val="51F06CA3"/>
    <w:rsid w:val="51F310B2"/>
    <w:rsid w:val="51F82114"/>
    <w:rsid w:val="51FE6F33"/>
    <w:rsid w:val="520459BB"/>
    <w:rsid w:val="52061417"/>
    <w:rsid w:val="52132ADC"/>
    <w:rsid w:val="52144653"/>
    <w:rsid w:val="521A31E3"/>
    <w:rsid w:val="521B029A"/>
    <w:rsid w:val="52307EEF"/>
    <w:rsid w:val="525A0A30"/>
    <w:rsid w:val="525D2E24"/>
    <w:rsid w:val="526113A8"/>
    <w:rsid w:val="52634CDB"/>
    <w:rsid w:val="526A69F2"/>
    <w:rsid w:val="52797ED7"/>
    <w:rsid w:val="52820EF0"/>
    <w:rsid w:val="528A63C5"/>
    <w:rsid w:val="5290419B"/>
    <w:rsid w:val="52940C3C"/>
    <w:rsid w:val="529A5560"/>
    <w:rsid w:val="52A520FD"/>
    <w:rsid w:val="52B20BA8"/>
    <w:rsid w:val="52B5152C"/>
    <w:rsid w:val="52B55795"/>
    <w:rsid w:val="52B647DA"/>
    <w:rsid w:val="52B95C52"/>
    <w:rsid w:val="52D33C66"/>
    <w:rsid w:val="52DA3F1C"/>
    <w:rsid w:val="52E512CB"/>
    <w:rsid w:val="52E86A9C"/>
    <w:rsid w:val="52F5341B"/>
    <w:rsid w:val="52F83C47"/>
    <w:rsid w:val="52FC6BBC"/>
    <w:rsid w:val="53183370"/>
    <w:rsid w:val="53342B62"/>
    <w:rsid w:val="533C54FB"/>
    <w:rsid w:val="533D7ED6"/>
    <w:rsid w:val="5340492D"/>
    <w:rsid w:val="534965F7"/>
    <w:rsid w:val="534F2597"/>
    <w:rsid w:val="53583E33"/>
    <w:rsid w:val="5360256D"/>
    <w:rsid w:val="536905E1"/>
    <w:rsid w:val="536D2255"/>
    <w:rsid w:val="53724745"/>
    <w:rsid w:val="53730F3E"/>
    <w:rsid w:val="53807122"/>
    <w:rsid w:val="538A788A"/>
    <w:rsid w:val="538C3FFB"/>
    <w:rsid w:val="53922ADE"/>
    <w:rsid w:val="53992BF1"/>
    <w:rsid w:val="53A615E1"/>
    <w:rsid w:val="53AA5AAA"/>
    <w:rsid w:val="53AD5BAF"/>
    <w:rsid w:val="53AF630F"/>
    <w:rsid w:val="53B319DB"/>
    <w:rsid w:val="53B52631"/>
    <w:rsid w:val="53B912E7"/>
    <w:rsid w:val="53C14189"/>
    <w:rsid w:val="53C1624C"/>
    <w:rsid w:val="53C9598C"/>
    <w:rsid w:val="53D04E35"/>
    <w:rsid w:val="53E0020F"/>
    <w:rsid w:val="53EC0517"/>
    <w:rsid w:val="53FC555B"/>
    <w:rsid w:val="540717D6"/>
    <w:rsid w:val="540950A1"/>
    <w:rsid w:val="54227191"/>
    <w:rsid w:val="542421F4"/>
    <w:rsid w:val="54316BFE"/>
    <w:rsid w:val="54322DAA"/>
    <w:rsid w:val="543B07F2"/>
    <w:rsid w:val="54411C1E"/>
    <w:rsid w:val="544251FC"/>
    <w:rsid w:val="54450DD1"/>
    <w:rsid w:val="54492A07"/>
    <w:rsid w:val="544D4547"/>
    <w:rsid w:val="545006BD"/>
    <w:rsid w:val="54532622"/>
    <w:rsid w:val="54666BE4"/>
    <w:rsid w:val="547C4D28"/>
    <w:rsid w:val="547F6C29"/>
    <w:rsid w:val="548126DE"/>
    <w:rsid w:val="548461CE"/>
    <w:rsid w:val="548E015E"/>
    <w:rsid w:val="54904294"/>
    <w:rsid w:val="549839ED"/>
    <w:rsid w:val="54AE46B6"/>
    <w:rsid w:val="54AE54E2"/>
    <w:rsid w:val="54B3065F"/>
    <w:rsid w:val="54C137D4"/>
    <w:rsid w:val="54C82650"/>
    <w:rsid w:val="54D15552"/>
    <w:rsid w:val="54D564A6"/>
    <w:rsid w:val="54D86213"/>
    <w:rsid w:val="54D942D5"/>
    <w:rsid w:val="54EC78F0"/>
    <w:rsid w:val="54F166F1"/>
    <w:rsid w:val="54F64762"/>
    <w:rsid w:val="55012C42"/>
    <w:rsid w:val="550C081D"/>
    <w:rsid w:val="55191B20"/>
    <w:rsid w:val="552646DD"/>
    <w:rsid w:val="5535602A"/>
    <w:rsid w:val="55424027"/>
    <w:rsid w:val="554408C5"/>
    <w:rsid w:val="554B26B6"/>
    <w:rsid w:val="5564209F"/>
    <w:rsid w:val="556464B8"/>
    <w:rsid w:val="556C30F2"/>
    <w:rsid w:val="556F20B6"/>
    <w:rsid w:val="55754BAC"/>
    <w:rsid w:val="557C3244"/>
    <w:rsid w:val="557D275C"/>
    <w:rsid w:val="55812C60"/>
    <w:rsid w:val="558370A2"/>
    <w:rsid w:val="558C356C"/>
    <w:rsid w:val="558F402D"/>
    <w:rsid w:val="559626DE"/>
    <w:rsid w:val="559C7F89"/>
    <w:rsid w:val="559D3252"/>
    <w:rsid w:val="55A00482"/>
    <w:rsid w:val="55AD4794"/>
    <w:rsid w:val="55AE439C"/>
    <w:rsid w:val="55B617E8"/>
    <w:rsid w:val="55D7211E"/>
    <w:rsid w:val="55DA5A9B"/>
    <w:rsid w:val="55DF3306"/>
    <w:rsid w:val="55DF3558"/>
    <w:rsid w:val="55E21CC3"/>
    <w:rsid w:val="55EB39AF"/>
    <w:rsid w:val="55EB3B30"/>
    <w:rsid w:val="55F3220E"/>
    <w:rsid w:val="55FC6736"/>
    <w:rsid w:val="5608314B"/>
    <w:rsid w:val="560D4A98"/>
    <w:rsid w:val="561215D8"/>
    <w:rsid w:val="561F20A3"/>
    <w:rsid w:val="561F2FB2"/>
    <w:rsid w:val="563A5FD5"/>
    <w:rsid w:val="565B79C5"/>
    <w:rsid w:val="566C04D0"/>
    <w:rsid w:val="566C51BB"/>
    <w:rsid w:val="568106BE"/>
    <w:rsid w:val="568A4148"/>
    <w:rsid w:val="569070D3"/>
    <w:rsid w:val="569F1602"/>
    <w:rsid w:val="56B86763"/>
    <w:rsid w:val="56B96D50"/>
    <w:rsid w:val="56C6456C"/>
    <w:rsid w:val="56C64C8C"/>
    <w:rsid w:val="56C862C7"/>
    <w:rsid w:val="56CA6A03"/>
    <w:rsid w:val="56DC0C06"/>
    <w:rsid w:val="56E52275"/>
    <w:rsid w:val="56E80B6A"/>
    <w:rsid w:val="56F525E5"/>
    <w:rsid w:val="56F535DF"/>
    <w:rsid w:val="56F63935"/>
    <w:rsid w:val="56F6730A"/>
    <w:rsid w:val="570A1A2D"/>
    <w:rsid w:val="570C569C"/>
    <w:rsid w:val="571F6B60"/>
    <w:rsid w:val="5737471F"/>
    <w:rsid w:val="573A4E2C"/>
    <w:rsid w:val="57663BCC"/>
    <w:rsid w:val="57714EC3"/>
    <w:rsid w:val="578D1729"/>
    <w:rsid w:val="578D4BF3"/>
    <w:rsid w:val="579708BE"/>
    <w:rsid w:val="57DA6787"/>
    <w:rsid w:val="57DB07F1"/>
    <w:rsid w:val="57DD2EBC"/>
    <w:rsid w:val="57E1201F"/>
    <w:rsid w:val="57E518B5"/>
    <w:rsid w:val="57E70E4D"/>
    <w:rsid w:val="57F06F4D"/>
    <w:rsid w:val="58015F6D"/>
    <w:rsid w:val="58025666"/>
    <w:rsid w:val="58096F3C"/>
    <w:rsid w:val="581518FD"/>
    <w:rsid w:val="58255DDB"/>
    <w:rsid w:val="5826690A"/>
    <w:rsid w:val="582D01EE"/>
    <w:rsid w:val="582D2978"/>
    <w:rsid w:val="58376D6F"/>
    <w:rsid w:val="58381CCA"/>
    <w:rsid w:val="584360D8"/>
    <w:rsid w:val="58480F36"/>
    <w:rsid w:val="5849736D"/>
    <w:rsid w:val="58533C4D"/>
    <w:rsid w:val="58604F47"/>
    <w:rsid w:val="586A017F"/>
    <w:rsid w:val="588B21CA"/>
    <w:rsid w:val="58960FD9"/>
    <w:rsid w:val="58A35E72"/>
    <w:rsid w:val="58A8304A"/>
    <w:rsid w:val="58B424F8"/>
    <w:rsid w:val="58C32829"/>
    <w:rsid w:val="58C9609B"/>
    <w:rsid w:val="58D67405"/>
    <w:rsid w:val="58D76520"/>
    <w:rsid w:val="58D824F8"/>
    <w:rsid w:val="58DF1FB3"/>
    <w:rsid w:val="58E43539"/>
    <w:rsid w:val="58F10FA8"/>
    <w:rsid w:val="58F80630"/>
    <w:rsid w:val="592D6731"/>
    <w:rsid w:val="593A5346"/>
    <w:rsid w:val="59442848"/>
    <w:rsid w:val="595A35D9"/>
    <w:rsid w:val="595B5EB8"/>
    <w:rsid w:val="596B568F"/>
    <w:rsid w:val="596C028E"/>
    <w:rsid w:val="597572E3"/>
    <w:rsid w:val="597B3A91"/>
    <w:rsid w:val="598D7E7F"/>
    <w:rsid w:val="59942FED"/>
    <w:rsid w:val="599523B5"/>
    <w:rsid w:val="599A03DC"/>
    <w:rsid w:val="59A26412"/>
    <w:rsid w:val="59A3611D"/>
    <w:rsid w:val="59A45D5C"/>
    <w:rsid w:val="59B90BBA"/>
    <w:rsid w:val="59BD7759"/>
    <w:rsid w:val="59D51550"/>
    <w:rsid w:val="59E62AD4"/>
    <w:rsid w:val="59E8079C"/>
    <w:rsid w:val="5A003036"/>
    <w:rsid w:val="5A246C6D"/>
    <w:rsid w:val="5A29111A"/>
    <w:rsid w:val="5A3A5466"/>
    <w:rsid w:val="5A4C4C37"/>
    <w:rsid w:val="5A4E50CC"/>
    <w:rsid w:val="5A510162"/>
    <w:rsid w:val="5A5B3EA4"/>
    <w:rsid w:val="5A5E31F2"/>
    <w:rsid w:val="5A695B05"/>
    <w:rsid w:val="5A7724EB"/>
    <w:rsid w:val="5A7A21BA"/>
    <w:rsid w:val="5A7F18A0"/>
    <w:rsid w:val="5A9E5356"/>
    <w:rsid w:val="5AA40989"/>
    <w:rsid w:val="5AB61862"/>
    <w:rsid w:val="5AB9103D"/>
    <w:rsid w:val="5ABA4B4A"/>
    <w:rsid w:val="5ABB2A10"/>
    <w:rsid w:val="5AC003CA"/>
    <w:rsid w:val="5AC97E08"/>
    <w:rsid w:val="5ACC3B1C"/>
    <w:rsid w:val="5AE335B4"/>
    <w:rsid w:val="5AE478D1"/>
    <w:rsid w:val="5AEA4B79"/>
    <w:rsid w:val="5AEF59A2"/>
    <w:rsid w:val="5AF618A3"/>
    <w:rsid w:val="5B0363DB"/>
    <w:rsid w:val="5B172633"/>
    <w:rsid w:val="5B2A2EC9"/>
    <w:rsid w:val="5B2E45AB"/>
    <w:rsid w:val="5B365DD2"/>
    <w:rsid w:val="5B4B3586"/>
    <w:rsid w:val="5B4F0272"/>
    <w:rsid w:val="5B503FD0"/>
    <w:rsid w:val="5B51172B"/>
    <w:rsid w:val="5B594034"/>
    <w:rsid w:val="5B604314"/>
    <w:rsid w:val="5B67284D"/>
    <w:rsid w:val="5B6A6BC2"/>
    <w:rsid w:val="5B6C5CE8"/>
    <w:rsid w:val="5B6E1F79"/>
    <w:rsid w:val="5B725DBB"/>
    <w:rsid w:val="5B8862A2"/>
    <w:rsid w:val="5B8D77B4"/>
    <w:rsid w:val="5B974720"/>
    <w:rsid w:val="5BA836C9"/>
    <w:rsid w:val="5BBE4E3F"/>
    <w:rsid w:val="5BC31F27"/>
    <w:rsid w:val="5BC460FE"/>
    <w:rsid w:val="5BDF1A9A"/>
    <w:rsid w:val="5BE10BA5"/>
    <w:rsid w:val="5BE76298"/>
    <w:rsid w:val="5BF06768"/>
    <w:rsid w:val="5C062352"/>
    <w:rsid w:val="5C0A28B5"/>
    <w:rsid w:val="5C1B3CD1"/>
    <w:rsid w:val="5C222F63"/>
    <w:rsid w:val="5C3043A7"/>
    <w:rsid w:val="5C320547"/>
    <w:rsid w:val="5C3419A8"/>
    <w:rsid w:val="5C482A6F"/>
    <w:rsid w:val="5C4F1C46"/>
    <w:rsid w:val="5C5165C0"/>
    <w:rsid w:val="5C5523B2"/>
    <w:rsid w:val="5C656087"/>
    <w:rsid w:val="5C6D5AD7"/>
    <w:rsid w:val="5C6E0F10"/>
    <w:rsid w:val="5C8063D2"/>
    <w:rsid w:val="5C831B11"/>
    <w:rsid w:val="5C8418D4"/>
    <w:rsid w:val="5C874965"/>
    <w:rsid w:val="5C89351C"/>
    <w:rsid w:val="5C8F5EC8"/>
    <w:rsid w:val="5CA26CA4"/>
    <w:rsid w:val="5CA51FEC"/>
    <w:rsid w:val="5CAC0116"/>
    <w:rsid w:val="5CAC67E1"/>
    <w:rsid w:val="5CAD7979"/>
    <w:rsid w:val="5CB05E3D"/>
    <w:rsid w:val="5CB7581B"/>
    <w:rsid w:val="5CC40C7F"/>
    <w:rsid w:val="5CD25836"/>
    <w:rsid w:val="5CD629F3"/>
    <w:rsid w:val="5D1360A0"/>
    <w:rsid w:val="5D196E34"/>
    <w:rsid w:val="5D221A1D"/>
    <w:rsid w:val="5D232669"/>
    <w:rsid w:val="5D3E291E"/>
    <w:rsid w:val="5D4232F5"/>
    <w:rsid w:val="5D4D6512"/>
    <w:rsid w:val="5D51746A"/>
    <w:rsid w:val="5D531666"/>
    <w:rsid w:val="5D6009C4"/>
    <w:rsid w:val="5D676030"/>
    <w:rsid w:val="5D6A6998"/>
    <w:rsid w:val="5D6B1D4B"/>
    <w:rsid w:val="5D727A35"/>
    <w:rsid w:val="5D835A73"/>
    <w:rsid w:val="5D843170"/>
    <w:rsid w:val="5D8B4E87"/>
    <w:rsid w:val="5D9059DB"/>
    <w:rsid w:val="5D905DDA"/>
    <w:rsid w:val="5DA60683"/>
    <w:rsid w:val="5DAC336A"/>
    <w:rsid w:val="5DB26C5A"/>
    <w:rsid w:val="5DB90F6E"/>
    <w:rsid w:val="5DC972DD"/>
    <w:rsid w:val="5DD26FB1"/>
    <w:rsid w:val="5DEE7F83"/>
    <w:rsid w:val="5DF27488"/>
    <w:rsid w:val="5DF3168A"/>
    <w:rsid w:val="5E016512"/>
    <w:rsid w:val="5E094F5E"/>
    <w:rsid w:val="5E1138FD"/>
    <w:rsid w:val="5E137E9F"/>
    <w:rsid w:val="5E1D5F13"/>
    <w:rsid w:val="5E2133ED"/>
    <w:rsid w:val="5E2530F4"/>
    <w:rsid w:val="5E2D75B2"/>
    <w:rsid w:val="5E367DEC"/>
    <w:rsid w:val="5E3D4294"/>
    <w:rsid w:val="5E3F589E"/>
    <w:rsid w:val="5E4B7739"/>
    <w:rsid w:val="5E5D6668"/>
    <w:rsid w:val="5E621991"/>
    <w:rsid w:val="5E674466"/>
    <w:rsid w:val="5E7C58EA"/>
    <w:rsid w:val="5E9C0349"/>
    <w:rsid w:val="5EA9595A"/>
    <w:rsid w:val="5EB44CD4"/>
    <w:rsid w:val="5EC2413D"/>
    <w:rsid w:val="5EDE173C"/>
    <w:rsid w:val="5EE06B0B"/>
    <w:rsid w:val="5EEC56F8"/>
    <w:rsid w:val="5EED3DDE"/>
    <w:rsid w:val="5EF64134"/>
    <w:rsid w:val="5F201DAD"/>
    <w:rsid w:val="5F234FFA"/>
    <w:rsid w:val="5F3E6E0B"/>
    <w:rsid w:val="5F4B0073"/>
    <w:rsid w:val="5F4B0F95"/>
    <w:rsid w:val="5F52638F"/>
    <w:rsid w:val="5F5C4D7E"/>
    <w:rsid w:val="5F6E3CC0"/>
    <w:rsid w:val="5F700970"/>
    <w:rsid w:val="5F7058A0"/>
    <w:rsid w:val="5F84466C"/>
    <w:rsid w:val="5F8C69E9"/>
    <w:rsid w:val="5F900ADF"/>
    <w:rsid w:val="5F910D9C"/>
    <w:rsid w:val="5F910E27"/>
    <w:rsid w:val="5F966E31"/>
    <w:rsid w:val="5FA30CAB"/>
    <w:rsid w:val="5FAB373E"/>
    <w:rsid w:val="5FAE58BA"/>
    <w:rsid w:val="5FB60822"/>
    <w:rsid w:val="5FC73EE1"/>
    <w:rsid w:val="5FCF43BE"/>
    <w:rsid w:val="5FDB206B"/>
    <w:rsid w:val="5FE76DAD"/>
    <w:rsid w:val="5FE94F11"/>
    <w:rsid w:val="5FF120E5"/>
    <w:rsid w:val="5FF828A9"/>
    <w:rsid w:val="5FF85403"/>
    <w:rsid w:val="5FF86671"/>
    <w:rsid w:val="5FFC45A2"/>
    <w:rsid w:val="5FFD05B3"/>
    <w:rsid w:val="600F7D8A"/>
    <w:rsid w:val="60130278"/>
    <w:rsid w:val="601A53DB"/>
    <w:rsid w:val="602172B2"/>
    <w:rsid w:val="6027388F"/>
    <w:rsid w:val="602B62D0"/>
    <w:rsid w:val="6031037B"/>
    <w:rsid w:val="603760B0"/>
    <w:rsid w:val="60486DDC"/>
    <w:rsid w:val="604B15E0"/>
    <w:rsid w:val="60657597"/>
    <w:rsid w:val="60777810"/>
    <w:rsid w:val="608B08CD"/>
    <w:rsid w:val="609422F6"/>
    <w:rsid w:val="60A25B2B"/>
    <w:rsid w:val="60A328E1"/>
    <w:rsid w:val="60AB0007"/>
    <w:rsid w:val="60AB15A6"/>
    <w:rsid w:val="60B54612"/>
    <w:rsid w:val="60B85847"/>
    <w:rsid w:val="60B97E62"/>
    <w:rsid w:val="60BC3114"/>
    <w:rsid w:val="60CE03C5"/>
    <w:rsid w:val="60EE5607"/>
    <w:rsid w:val="60F04507"/>
    <w:rsid w:val="61010276"/>
    <w:rsid w:val="6103779B"/>
    <w:rsid w:val="610D2860"/>
    <w:rsid w:val="610E3B15"/>
    <w:rsid w:val="610F3E01"/>
    <w:rsid w:val="61144351"/>
    <w:rsid w:val="6126416B"/>
    <w:rsid w:val="61361DC3"/>
    <w:rsid w:val="613A485C"/>
    <w:rsid w:val="61422924"/>
    <w:rsid w:val="615022EE"/>
    <w:rsid w:val="61536FD0"/>
    <w:rsid w:val="61591999"/>
    <w:rsid w:val="61606807"/>
    <w:rsid w:val="61607EFD"/>
    <w:rsid w:val="616C7B63"/>
    <w:rsid w:val="61720D86"/>
    <w:rsid w:val="61722116"/>
    <w:rsid w:val="61896497"/>
    <w:rsid w:val="618C5F12"/>
    <w:rsid w:val="618E7F85"/>
    <w:rsid w:val="619A38CC"/>
    <w:rsid w:val="61A253C0"/>
    <w:rsid w:val="61B01E45"/>
    <w:rsid w:val="61C34018"/>
    <w:rsid w:val="61D86633"/>
    <w:rsid w:val="61DE5B36"/>
    <w:rsid w:val="61E43A18"/>
    <w:rsid w:val="61E92272"/>
    <w:rsid w:val="61FB3C7D"/>
    <w:rsid w:val="62022733"/>
    <w:rsid w:val="620319E1"/>
    <w:rsid w:val="621A3D68"/>
    <w:rsid w:val="62202E47"/>
    <w:rsid w:val="6227382E"/>
    <w:rsid w:val="622D70E9"/>
    <w:rsid w:val="62330783"/>
    <w:rsid w:val="623C0319"/>
    <w:rsid w:val="62465793"/>
    <w:rsid w:val="625523A9"/>
    <w:rsid w:val="62675D53"/>
    <w:rsid w:val="627D4D7F"/>
    <w:rsid w:val="6284010D"/>
    <w:rsid w:val="62915FC2"/>
    <w:rsid w:val="6297295E"/>
    <w:rsid w:val="62A177BE"/>
    <w:rsid w:val="62AE2BB8"/>
    <w:rsid w:val="62AF4CC6"/>
    <w:rsid w:val="62B33008"/>
    <w:rsid w:val="62BC3FEA"/>
    <w:rsid w:val="62C47264"/>
    <w:rsid w:val="62D3667C"/>
    <w:rsid w:val="62D62ACF"/>
    <w:rsid w:val="62E05E52"/>
    <w:rsid w:val="62E579AB"/>
    <w:rsid w:val="62E70F9F"/>
    <w:rsid w:val="62E719BA"/>
    <w:rsid w:val="62E939BE"/>
    <w:rsid w:val="62F23111"/>
    <w:rsid w:val="62F33382"/>
    <w:rsid w:val="62FC0DA1"/>
    <w:rsid w:val="62FD7248"/>
    <w:rsid w:val="63052192"/>
    <w:rsid w:val="63127732"/>
    <w:rsid w:val="631E0923"/>
    <w:rsid w:val="6349388D"/>
    <w:rsid w:val="63581EB9"/>
    <w:rsid w:val="636D0BA2"/>
    <w:rsid w:val="636D4182"/>
    <w:rsid w:val="636D5DFB"/>
    <w:rsid w:val="636E2490"/>
    <w:rsid w:val="6372299F"/>
    <w:rsid w:val="63734251"/>
    <w:rsid w:val="637C0857"/>
    <w:rsid w:val="6383052D"/>
    <w:rsid w:val="63831159"/>
    <w:rsid w:val="63882060"/>
    <w:rsid w:val="6399266C"/>
    <w:rsid w:val="63993C8B"/>
    <w:rsid w:val="639E44B0"/>
    <w:rsid w:val="63A04482"/>
    <w:rsid w:val="63A12A92"/>
    <w:rsid w:val="63A3027F"/>
    <w:rsid w:val="63AF6AFE"/>
    <w:rsid w:val="63B66BF4"/>
    <w:rsid w:val="63BB4F73"/>
    <w:rsid w:val="63CD32A9"/>
    <w:rsid w:val="63D2226A"/>
    <w:rsid w:val="63E03D07"/>
    <w:rsid w:val="63E371AB"/>
    <w:rsid w:val="63F37873"/>
    <w:rsid w:val="63FE24E1"/>
    <w:rsid w:val="640E25DF"/>
    <w:rsid w:val="640F3B4D"/>
    <w:rsid w:val="6411300F"/>
    <w:rsid w:val="64144D6F"/>
    <w:rsid w:val="642518A2"/>
    <w:rsid w:val="64266A22"/>
    <w:rsid w:val="64465986"/>
    <w:rsid w:val="644B5670"/>
    <w:rsid w:val="64544866"/>
    <w:rsid w:val="64614C8F"/>
    <w:rsid w:val="6467666B"/>
    <w:rsid w:val="647126AF"/>
    <w:rsid w:val="648B5E9D"/>
    <w:rsid w:val="649203B5"/>
    <w:rsid w:val="649F2CD0"/>
    <w:rsid w:val="64A360ED"/>
    <w:rsid w:val="64A822FD"/>
    <w:rsid w:val="64AD3FC1"/>
    <w:rsid w:val="64BD37C6"/>
    <w:rsid w:val="64C56127"/>
    <w:rsid w:val="64DE30C7"/>
    <w:rsid w:val="64E61690"/>
    <w:rsid w:val="64E93F55"/>
    <w:rsid w:val="64EC0F4B"/>
    <w:rsid w:val="650F4A0B"/>
    <w:rsid w:val="651C7BD9"/>
    <w:rsid w:val="6523641F"/>
    <w:rsid w:val="65245E21"/>
    <w:rsid w:val="652A608F"/>
    <w:rsid w:val="652A6AF6"/>
    <w:rsid w:val="652D631C"/>
    <w:rsid w:val="653679C3"/>
    <w:rsid w:val="6538278A"/>
    <w:rsid w:val="65400DCC"/>
    <w:rsid w:val="65513FF4"/>
    <w:rsid w:val="655F7948"/>
    <w:rsid w:val="656A493F"/>
    <w:rsid w:val="656D3531"/>
    <w:rsid w:val="6576242C"/>
    <w:rsid w:val="657A30AC"/>
    <w:rsid w:val="657E206A"/>
    <w:rsid w:val="658911A5"/>
    <w:rsid w:val="65892B57"/>
    <w:rsid w:val="658B3072"/>
    <w:rsid w:val="65927A1A"/>
    <w:rsid w:val="65940D42"/>
    <w:rsid w:val="65A34AE7"/>
    <w:rsid w:val="65B64DAC"/>
    <w:rsid w:val="65C7212B"/>
    <w:rsid w:val="65D50543"/>
    <w:rsid w:val="65D50A1D"/>
    <w:rsid w:val="65D52E48"/>
    <w:rsid w:val="65E13BFC"/>
    <w:rsid w:val="65EA010B"/>
    <w:rsid w:val="65EF179C"/>
    <w:rsid w:val="65EF454A"/>
    <w:rsid w:val="65F1235D"/>
    <w:rsid w:val="65FC1A55"/>
    <w:rsid w:val="66014997"/>
    <w:rsid w:val="66160A8C"/>
    <w:rsid w:val="66161162"/>
    <w:rsid w:val="66192103"/>
    <w:rsid w:val="661E6DE6"/>
    <w:rsid w:val="66265929"/>
    <w:rsid w:val="662701A6"/>
    <w:rsid w:val="662E1061"/>
    <w:rsid w:val="66391C2B"/>
    <w:rsid w:val="664E5991"/>
    <w:rsid w:val="664F7169"/>
    <w:rsid w:val="665D2407"/>
    <w:rsid w:val="66611DCC"/>
    <w:rsid w:val="666F716E"/>
    <w:rsid w:val="66712F08"/>
    <w:rsid w:val="66743F4A"/>
    <w:rsid w:val="66794465"/>
    <w:rsid w:val="66795483"/>
    <w:rsid w:val="66800444"/>
    <w:rsid w:val="668C6E44"/>
    <w:rsid w:val="669679A1"/>
    <w:rsid w:val="66B03FFA"/>
    <w:rsid w:val="66B52B19"/>
    <w:rsid w:val="66B540DF"/>
    <w:rsid w:val="66C731E0"/>
    <w:rsid w:val="66D849AD"/>
    <w:rsid w:val="66D91FF9"/>
    <w:rsid w:val="66D95C3E"/>
    <w:rsid w:val="66DA3071"/>
    <w:rsid w:val="66EA6B50"/>
    <w:rsid w:val="66EC1B01"/>
    <w:rsid w:val="671A1362"/>
    <w:rsid w:val="671F02A5"/>
    <w:rsid w:val="672357FC"/>
    <w:rsid w:val="67286B72"/>
    <w:rsid w:val="672F6DA9"/>
    <w:rsid w:val="67334752"/>
    <w:rsid w:val="67410298"/>
    <w:rsid w:val="67411273"/>
    <w:rsid w:val="67497F4C"/>
    <w:rsid w:val="67571B44"/>
    <w:rsid w:val="6766436A"/>
    <w:rsid w:val="677516D0"/>
    <w:rsid w:val="67831C39"/>
    <w:rsid w:val="678B5817"/>
    <w:rsid w:val="67917B72"/>
    <w:rsid w:val="6797443F"/>
    <w:rsid w:val="67A94152"/>
    <w:rsid w:val="67AF072B"/>
    <w:rsid w:val="67BA248A"/>
    <w:rsid w:val="67BC5436"/>
    <w:rsid w:val="67BE6D72"/>
    <w:rsid w:val="67CB715F"/>
    <w:rsid w:val="67CE4DA8"/>
    <w:rsid w:val="67D52557"/>
    <w:rsid w:val="67E8634B"/>
    <w:rsid w:val="67F257EB"/>
    <w:rsid w:val="67F74DD8"/>
    <w:rsid w:val="680B7DD5"/>
    <w:rsid w:val="680E380F"/>
    <w:rsid w:val="681D0321"/>
    <w:rsid w:val="68237FC0"/>
    <w:rsid w:val="68264E7D"/>
    <w:rsid w:val="682946E7"/>
    <w:rsid w:val="685227E6"/>
    <w:rsid w:val="6855057B"/>
    <w:rsid w:val="685869BD"/>
    <w:rsid w:val="685A6AE4"/>
    <w:rsid w:val="685F6A3B"/>
    <w:rsid w:val="686D4C82"/>
    <w:rsid w:val="68745FC7"/>
    <w:rsid w:val="688F6925"/>
    <w:rsid w:val="68964A32"/>
    <w:rsid w:val="68A23625"/>
    <w:rsid w:val="68A777E1"/>
    <w:rsid w:val="68AB0771"/>
    <w:rsid w:val="68B05F58"/>
    <w:rsid w:val="68B535CB"/>
    <w:rsid w:val="68B72CB1"/>
    <w:rsid w:val="68BF3E74"/>
    <w:rsid w:val="68EC618D"/>
    <w:rsid w:val="690969D2"/>
    <w:rsid w:val="690F66A2"/>
    <w:rsid w:val="691405BF"/>
    <w:rsid w:val="691900C3"/>
    <w:rsid w:val="691B06D7"/>
    <w:rsid w:val="691B7D6B"/>
    <w:rsid w:val="69216910"/>
    <w:rsid w:val="692D1289"/>
    <w:rsid w:val="69351E3F"/>
    <w:rsid w:val="69453CF2"/>
    <w:rsid w:val="69590190"/>
    <w:rsid w:val="695D2C79"/>
    <w:rsid w:val="69651C59"/>
    <w:rsid w:val="696617A2"/>
    <w:rsid w:val="696A484F"/>
    <w:rsid w:val="697F4F31"/>
    <w:rsid w:val="698B3512"/>
    <w:rsid w:val="6992453D"/>
    <w:rsid w:val="69AC226E"/>
    <w:rsid w:val="69B1057A"/>
    <w:rsid w:val="69BA20C6"/>
    <w:rsid w:val="69CB3D84"/>
    <w:rsid w:val="69CC201E"/>
    <w:rsid w:val="69CD3F86"/>
    <w:rsid w:val="69CF3DDA"/>
    <w:rsid w:val="69D726C8"/>
    <w:rsid w:val="69DE2C34"/>
    <w:rsid w:val="69E11BCB"/>
    <w:rsid w:val="69F604AE"/>
    <w:rsid w:val="6A027A66"/>
    <w:rsid w:val="6A0538A3"/>
    <w:rsid w:val="6A143962"/>
    <w:rsid w:val="6A1766D6"/>
    <w:rsid w:val="6A223683"/>
    <w:rsid w:val="6A236039"/>
    <w:rsid w:val="6A2D2EA7"/>
    <w:rsid w:val="6A2F3ADD"/>
    <w:rsid w:val="6A3409F9"/>
    <w:rsid w:val="6A340B80"/>
    <w:rsid w:val="6A4B0FCB"/>
    <w:rsid w:val="6A54758B"/>
    <w:rsid w:val="6A6204DB"/>
    <w:rsid w:val="6A651DCA"/>
    <w:rsid w:val="6A6B6E85"/>
    <w:rsid w:val="6A6F76AD"/>
    <w:rsid w:val="6A8E3060"/>
    <w:rsid w:val="6A8F1837"/>
    <w:rsid w:val="6A911608"/>
    <w:rsid w:val="6A982D35"/>
    <w:rsid w:val="6A98453A"/>
    <w:rsid w:val="6AA140C5"/>
    <w:rsid w:val="6AA37007"/>
    <w:rsid w:val="6AA6584F"/>
    <w:rsid w:val="6AAF2FC5"/>
    <w:rsid w:val="6AAF462C"/>
    <w:rsid w:val="6ACB2ADE"/>
    <w:rsid w:val="6AD55DBC"/>
    <w:rsid w:val="6AD71EC7"/>
    <w:rsid w:val="6AE53297"/>
    <w:rsid w:val="6AE66B63"/>
    <w:rsid w:val="6AF505FB"/>
    <w:rsid w:val="6AF65B03"/>
    <w:rsid w:val="6AFC3D67"/>
    <w:rsid w:val="6AFD2DF0"/>
    <w:rsid w:val="6AFD40AD"/>
    <w:rsid w:val="6AFF5FC7"/>
    <w:rsid w:val="6B0B45A0"/>
    <w:rsid w:val="6B104C8F"/>
    <w:rsid w:val="6B147C17"/>
    <w:rsid w:val="6B1E06DA"/>
    <w:rsid w:val="6B287A50"/>
    <w:rsid w:val="6B3A0078"/>
    <w:rsid w:val="6B3B79BA"/>
    <w:rsid w:val="6B3E757C"/>
    <w:rsid w:val="6B425BAF"/>
    <w:rsid w:val="6B4D5B74"/>
    <w:rsid w:val="6B4E4DB5"/>
    <w:rsid w:val="6B515ACD"/>
    <w:rsid w:val="6B5250F7"/>
    <w:rsid w:val="6B536084"/>
    <w:rsid w:val="6B5B36D3"/>
    <w:rsid w:val="6B5C6F24"/>
    <w:rsid w:val="6B5E0B89"/>
    <w:rsid w:val="6B60773E"/>
    <w:rsid w:val="6B7849FD"/>
    <w:rsid w:val="6B7D6BB8"/>
    <w:rsid w:val="6B8F3DC5"/>
    <w:rsid w:val="6B925CA6"/>
    <w:rsid w:val="6B9827EF"/>
    <w:rsid w:val="6B9F33FD"/>
    <w:rsid w:val="6BA81093"/>
    <w:rsid w:val="6BD302F5"/>
    <w:rsid w:val="6BDC2F8B"/>
    <w:rsid w:val="6BE93862"/>
    <w:rsid w:val="6BEB465D"/>
    <w:rsid w:val="6BFA65DF"/>
    <w:rsid w:val="6C0131EE"/>
    <w:rsid w:val="6C0B7486"/>
    <w:rsid w:val="6C156857"/>
    <w:rsid w:val="6C163BF0"/>
    <w:rsid w:val="6C1D628A"/>
    <w:rsid w:val="6C24416D"/>
    <w:rsid w:val="6C266628"/>
    <w:rsid w:val="6C2A59F1"/>
    <w:rsid w:val="6C2D4A50"/>
    <w:rsid w:val="6C2E4735"/>
    <w:rsid w:val="6C3778C5"/>
    <w:rsid w:val="6C3F7242"/>
    <w:rsid w:val="6C4E1CD4"/>
    <w:rsid w:val="6C665365"/>
    <w:rsid w:val="6C7707F6"/>
    <w:rsid w:val="6C7C5CF4"/>
    <w:rsid w:val="6C8379FD"/>
    <w:rsid w:val="6C9238AF"/>
    <w:rsid w:val="6C9D5513"/>
    <w:rsid w:val="6CA96176"/>
    <w:rsid w:val="6CAC32A3"/>
    <w:rsid w:val="6CAC69BA"/>
    <w:rsid w:val="6CB02F24"/>
    <w:rsid w:val="6CB24D76"/>
    <w:rsid w:val="6CC13B67"/>
    <w:rsid w:val="6CC549E7"/>
    <w:rsid w:val="6CD07260"/>
    <w:rsid w:val="6CDC0025"/>
    <w:rsid w:val="6CDF3B07"/>
    <w:rsid w:val="6CE01549"/>
    <w:rsid w:val="6CE315F7"/>
    <w:rsid w:val="6CE473CF"/>
    <w:rsid w:val="6CEB3685"/>
    <w:rsid w:val="6CF87FCE"/>
    <w:rsid w:val="6CFD5313"/>
    <w:rsid w:val="6D093AAA"/>
    <w:rsid w:val="6D0E40C6"/>
    <w:rsid w:val="6D297CBE"/>
    <w:rsid w:val="6D342092"/>
    <w:rsid w:val="6D3825DE"/>
    <w:rsid w:val="6D4600F1"/>
    <w:rsid w:val="6D466C6A"/>
    <w:rsid w:val="6D47008A"/>
    <w:rsid w:val="6D5E19E9"/>
    <w:rsid w:val="6D696FFA"/>
    <w:rsid w:val="6D784B8A"/>
    <w:rsid w:val="6D79247C"/>
    <w:rsid w:val="6D876674"/>
    <w:rsid w:val="6D9D1D8E"/>
    <w:rsid w:val="6DA602D0"/>
    <w:rsid w:val="6DB90F22"/>
    <w:rsid w:val="6DBA4623"/>
    <w:rsid w:val="6DE008FC"/>
    <w:rsid w:val="6DEB7EBB"/>
    <w:rsid w:val="6DEC08F2"/>
    <w:rsid w:val="6DEC26FC"/>
    <w:rsid w:val="6E084A85"/>
    <w:rsid w:val="6E0C7309"/>
    <w:rsid w:val="6E1325DF"/>
    <w:rsid w:val="6E193E5C"/>
    <w:rsid w:val="6E284BE2"/>
    <w:rsid w:val="6E327512"/>
    <w:rsid w:val="6E3B7E5B"/>
    <w:rsid w:val="6E4A09B5"/>
    <w:rsid w:val="6E5854AC"/>
    <w:rsid w:val="6E755ABF"/>
    <w:rsid w:val="6E785978"/>
    <w:rsid w:val="6E7F61F1"/>
    <w:rsid w:val="6E871EB6"/>
    <w:rsid w:val="6E87529A"/>
    <w:rsid w:val="6E9D4CB6"/>
    <w:rsid w:val="6EA52148"/>
    <w:rsid w:val="6EB04458"/>
    <w:rsid w:val="6EB67D26"/>
    <w:rsid w:val="6ED93F6F"/>
    <w:rsid w:val="6EF057F8"/>
    <w:rsid w:val="6EF30547"/>
    <w:rsid w:val="6EF918AB"/>
    <w:rsid w:val="6EFC06B3"/>
    <w:rsid w:val="6F140FC8"/>
    <w:rsid w:val="6F15511D"/>
    <w:rsid w:val="6F1D3D06"/>
    <w:rsid w:val="6F2B9728"/>
    <w:rsid w:val="6F382707"/>
    <w:rsid w:val="6F3D5E67"/>
    <w:rsid w:val="6F4721D7"/>
    <w:rsid w:val="6F4D60DA"/>
    <w:rsid w:val="6F573B98"/>
    <w:rsid w:val="6F5A1258"/>
    <w:rsid w:val="6F5A3D3F"/>
    <w:rsid w:val="6F647671"/>
    <w:rsid w:val="6F6B3AC4"/>
    <w:rsid w:val="6F71428F"/>
    <w:rsid w:val="6F7D5FE3"/>
    <w:rsid w:val="6F891B42"/>
    <w:rsid w:val="6F8A42A1"/>
    <w:rsid w:val="6F8F52D5"/>
    <w:rsid w:val="6FA204F8"/>
    <w:rsid w:val="6FAC7210"/>
    <w:rsid w:val="6FAD622B"/>
    <w:rsid w:val="6FAF53B0"/>
    <w:rsid w:val="6FC86369"/>
    <w:rsid w:val="6FCE2983"/>
    <w:rsid w:val="6FDCC20F"/>
    <w:rsid w:val="6FE15DC6"/>
    <w:rsid w:val="6FE54B26"/>
    <w:rsid w:val="6FF04903"/>
    <w:rsid w:val="6FF10BE2"/>
    <w:rsid w:val="6FF72E93"/>
    <w:rsid w:val="70033AB0"/>
    <w:rsid w:val="7003761F"/>
    <w:rsid w:val="70201B75"/>
    <w:rsid w:val="7023302C"/>
    <w:rsid w:val="7027187F"/>
    <w:rsid w:val="702A1041"/>
    <w:rsid w:val="702F0C5D"/>
    <w:rsid w:val="702F59C5"/>
    <w:rsid w:val="704F2F26"/>
    <w:rsid w:val="7060682A"/>
    <w:rsid w:val="706F1071"/>
    <w:rsid w:val="707B3BE0"/>
    <w:rsid w:val="707F34EE"/>
    <w:rsid w:val="70861188"/>
    <w:rsid w:val="708A0738"/>
    <w:rsid w:val="708D456C"/>
    <w:rsid w:val="709862D6"/>
    <w:rsid w:val="70A3022B"/>
    <w:rsid w:val="70C04FA8"/>
    <w:rsid w:val="70CB4EAD"/>
    <w:rsid w:val="70CC30FE"/>
    <w:rsid w:val="70CC4D7B"/>
    <w:rsid w:val="70D44832"/>
    <w:rsid w:val="70E32088"/>
    <w:rsid w:val="70E94581"/>
    <w:rsid w:val="70EC252D"/>
    <w:rsid w:val="7107276B"/>
    <w:rsid w:val="71157224"/>
    <w:rsid w:val="711C0354"/>
    <w:rsid w:val="712560D5"/>
    <w:rsid w:val="71262F8D"/>
    <w:rsid w:val="71343FC0"/>
    <w:rsid w:val="71467661"/>
    <w:rsid w:val="715E2001"/>
    <w:rsid w:val="717F657D"/>
    <w:rsid w:val="71863BB4"/>
    <w:rsid w:val="718A0BC9"/>
    <w:rsid w:val="7192792F"/>
    <w:rsid w:val="71930723"/>
    <w:rsid w:val="719D3781"/>
    <w:rsid w:val="71A87F42"/>
    <w:rsid w:val="71B91D6A"/>
    <w:rsid w:val="71B97823"/>
    <w:rsid w:val="71E45AAA"/>
    <w:rsid w:val="71E91434"/>
    <w:rsid w:val="71EF6968"/>
    <w:rsid w:val="71F12377"/>
    <w:rsid w:val="71F54B3D"/>
    <w:rsid w:val="71F92127"/>
    <w:rsid w:val="72043BB6"/>
    <w:rsid w:val="721B2659"/>
    <w:rsid w:val="722F49D3"/>
    <w:rsid w:val="72317C93"/>
    <w:rsid w:val="723353C8"/>
    <w:rsid w:val="724456A5"/>
    <w:rsid w:val="72555C24"/>
    <w:rsid w:val="725E3128"/>
    <w:rsid w:val="726B45FB"/>
    <w:rsid w:val="726E2F1F"/>
    <w:rsid w:val="726F6198"/>
    <w:rsid w:val="728926F7"/>
    <w:rsid w:val="728C18CB"/>
    <w:rsid w:val="728F0DCA"/>
    <w:rsid w:val="729130E0"/>
    <w:rsid w:val="729E2B47"/>
    <w:rsid w:val="729E6E73"/>
    <w:rsid w:val="72A923DC"/>
    <w:rsid w:val="72B013C8"/>
    <w:rsid w:val="72B01F8E"/>
    <w:rsid w:val="72B04EE4"/>
    <w:rsid w:val="72B17086"/>
    <w:rsid w:val="72C87FD9"/>
    <w:rsid w:val="72CD5109"/>
    <w:rsid w:val="72CF0454"/>
    <w:rsid w:val="72D34A12"/>
    <w:rsid w:val="72D4336C"/>
    <w:rsid w:val="72D43CE5"/>
    <w:rsid w:val="72F24F70"/>
    <w:rsid w:val="72FC60ED"/>
    <w:rsid w:val="730A3CD7"/>
    <w:rsid w:val="730A4A5F"/>
    <w:rsid w:val="730B04C7"/>
    <w:rsid w:val="73120D5E"/>
    <w:rsid w:val="73170DCE"/>
    <w:rsid w:val="731F1F26"/>
    <w:rsid w:val="73253F89"/>
    <w:rsid w:val="732B035A"/>
    <w:rsid w:val="733172DB"/>
    <w:rsid w:val="73344AD3"/>
    <w:rsid w:val="733767C0"/>
    <w:rsid w:val="73382DD4"/>
    <w:rsid w:val="733D164A"/>
    <w:rsid w:val="73450CC5"/>
    <w:rsid w:val="735833B0"/>
    <w:rsid w:val="73691288"/>
    <w:rsid w:val="736C6411"/>
    <w:rsid w:val="736E3A43"/>
    <w:rsid w:val="737C0415"/>
    <w:rsid w:val="73833104"/>
    <w:rsid w:val="738F1605"/>
    <w:rsid w:val="73902710"/>
    <w:rsid w:val="73990107"/>
    <w:rsid w:val="739A6583"/>
    <w:rsid w:val="73A86D69"/>
    <w:rsid w:val="73B83454"/>
    <w:rsid w:val="73D32BFE"/>
    <w:rsid w:val="73D666F0"/>
    <w:rsid w:val="73F33516"/>
    <w:rsid w:val="740B48A5"/>
    <w:rsid w:val="740B65DA"/>
    <w:rsid w:val="740E5B5F"/>
    <w:rsid w:val="741255F9"/>
    <w:rsid w:val="7419237E"/>
    <w:rsid w:val="741F75D2"/>
    <w:rsid w:val="742D7162"/>
    <w:rsid w:val="743355BD"/>
    <w:rsid w:val="743937BD"/>
    <w:rsid w:val="743B3E20"/>
    <w:rsid w:val="745941E9"/>
    <w:rsid w:val="74621268"/>
    <w:rsid w:val="74675896"/>
    <w:rsid w:val="74746BF9"/>
    <w:rsid w:val="747A28FE"/>
    <w:rsid w:val="74865863"/>
    <w:rsid w:val="74A84262"/>
    <w:rsid w:val="74C1552A"/>
    <w:rsid w:val="74D35038"/>
    <w:rsid w:val="74E4603E"/>
    <w:rsid w:val="74EB7815"/>
    <w:rsid w:val="750568E2"/>
    <w:rsid w:val="75207E75"/>
    <w:rsid w:val="75326D5A"/>
    <w:rsid w:val="753413CE"/>
    <w:rsid w:val="753A3D30"/>
    <w:rsid w:val="754200FE"/>
    <w:rsid w:val="75504143"/>
    <w:rsid w:val="755478A7"/>
    <w:rsid w:val="75587F22"/>
    <w:rsid w:val="756B0F5E"/>
    <w:rsid w:val="758E7DC0"/>
    <w:rsid w:val="758F502B"/>
    <w:rsid w:val="75987C54"/>
    <w:rsid w:val="75A2760A"/>
    <w:rsid w:val="75AC7248"/>
    <w:rsid w:val="75B87E19"/>
    <w:rsid w:val="75B9150C"/>
    <w:rsid w:val="75C70CD2"/>
    <w:rsid w:val="75CA6C73"/>
    <w:rsid w:val="75E36692"/>
    <w:rsid w:val="75EA5478"/>
    <w:rsid w:val="75F21002"/>
    <w:rsid w:val="75F32544"/>
    <w:rsid w:val="760D6CFE"/>
    <w:rsid w:val="76137066"/>
    <w:rsid w:val="761533EB"/>
    <w:rsid w:val="761B78EC"/>
    <w:rsid w:val="7637091C"/>
    <w:rsid w:val="765348B4"/>
    <w:rsid w:val="766A3348"/>
    <w:rsid w:val="766A6E85"/>
    <w:rsid w:val="766E7664"/>
    <w:rsid w:val="76772A18"/>
    <w:rsid w:val="768C2837"/>
    <w:rsid w:val="7699045A"/>
    <w:rsid w:val="76B367C3"/>
    <w:rsid w:val="76BC4160"/>
    <w:rsid w:val="76C0747F"/>
    <w:rsid w:val="76CC53EF"/>
    <w:rsid w:val="76D35E31"/>
    <w:rsid w:val="76DA6AE3"/>
    <w:rsid w:val="76EA33FC"/>
    <w:rsid w:val="76F31D22"/>
    <w:rsid w:val="76F6265E"/>
    <w:rsid w:val="77060513"/>
    <w:rsid w:val="77197833"/>
    <w:rsid w:val="772966F3"/>
    <w:rsid w:val="77472CFE"/>
    <w:rsid w:val="774E13FB"/>
    <w:rsid w:val="775C6546"/>
    <w:rsid w:val="775F2B95"/>
    <w:rsid w:val="7762496F"/>
    <w:rsid w:val="77685E3A"/>
    <w:rsid w:val="776A5F82"/>
    <w:rsid w:val="776F0DC1"/>
    <w:rsid w:val="777C135C"/>
    <w:rsid w:val="777C4038"/>
    <w:rsid w:val="777E140D"/>
    <w:rsid w:val="779641DD"/>
    <w:rsid w:val="77A2236D"/>
    <w:rsid w:val="77A246DE"/>
    <w:rsid w:val="77BA2E38"/>
    <w:rsid w:val="77D12917"/>
    <w:rsid w:val="77D666A3"/>
    <w:rsid w:val="77DA7CD1"/>
    <w:rsid w:val="77EF2184"/>
    <w:rsid w:val="77F743BC"/>
    <w:rsid w:val="77F93F4B"/>
    <w:rsid w:val="77FF2077"/>
    <w:rsid w:val="78027CBF"/>
    <w:rsid w:val="780C7CA0"/>
    <w:rsid w:val="780E34E2"/>
    <w:rsid w:val="78105CA5"/>
    <w:rsid w:val="781712AE"/>
    <w:rsid w:val="78254314"/>
    <w:rsid w:val="782B2D3E"/>
    <w:rsid w:val="78362CF5"/>
    <w:rsid w:val="783A689D"/>
    <w:rsid w:val="78400D19"/>
    <w:rsid w:val="785065A1"/>
    <w:rsid w:val="785522BD"/>
    <w:rsid w:val="7858697A"/>
    <w:rsid w:val="78714CC5"/>
    <w:rsid w:val="78733D51"/>
    <w:rsid w:val="788350FB"/>
    <w:rsid w:val="78873EEB"/>
    <w:rsid w:val="78923570"/>
    <w:rsid w:val="7893579C"/>
    <w:rsid w:val="78950ED5"/>
    <w:rsid w:val="78994A4B"/>
    <w:rsid w:val="78A02192"/>
    <w:rsid w:val="78A512E5"/>
    <w:rsid w:val="78A63835"/>
    <w:rsid w:val="78B57844"/>
    <w:rsid w:val="78B65D81"/>
    <w:rsid w:val="78BF1E0E"/>
    <w:rsid w:val="78D269DE"/>
    <w:rsid w:val="78D65B0D"/>
    <w:rsid w:val="78DC67C3"/>
    <w:rsid w:val="78E04D88"/>
    <w:rsid w:val="79050234"/>
    <w:rsid w:val="791A2AAE"/>
    <w:rsid w:val="792D77FE"/>
    <w:rsid w:val="793D5FCC"/>
    <w:rsid w:val="79430875"/>
    <w:rsid w:val="79474A57"/>
    <w:rsid w:val="794C0E2C"/>
    <w:rsid w:val="794D15AC"/>
    <w:rsid w:val="794E3BD9"/>
    <w:rsid w:val="795465A4"/>
    <w:rsid w:val="795611DB"/>
    <w:rsid w:val="796F0DF7"/>
    <w:rsid w:val="797447B3"/>
    <w:rsid w:val="79911458"/>
    <w:rsid w:val="79992A78"/>
    <w:rsid w:val="7999356A"/>
    <w:rsid w:val="79997D99"/>
    <w:rsid w:val="799B799D"/>
    <w:rsid w:val="799E650A"/>
    <w:rsid w:val="799F5808"/>
    <w:rsid w:val="79A03B51"/>
    <w:rsid w:val="79A075C3"/>
    <w:rsid w:val="79AC23C8"/>
    <w:rsid w:val="79B752F5"/>
    <w:rsid w:val="79C274A0"/>
    <w:rsid w:val="79EA14E1"/>
    <w:rsid w:val="79EB52FA"/>
    <w:rsid w:val="79EB549A"/>
    <w:rsid w:val="79EB7ECC"/>
    <w:rsid w:val="79F14725"/>
    <w:rsid w:val="79FD563C"/>
    <w:rsid w:val="7A096E64"/>
    <w:rsid w:val="7A0A345B"/>
    <w:rsid w:val="7A2662D1"/>
    <w:rsid w:val="7A2C2B9E"/>
    <w:rsid w:val="7A33599E"/>
    <w:rsid w:val="7A3A2555"/>
    <w:rsid w:val="7A4721F8"/>
    <w:rsid w:val="7A4B4CE9"/>
    <w:rsid w:val="7A4B74F3"/>
    <w:rsid w:val="7A4C2FDB"/>
    <w:rsid w:val="7A4E4D77"/>
    <w:rsid w:val="7A50764A"/>
    <w:rsid w:val="7A511900"/>
    <w:rsid w:val="7A5D402C"/>
    <w:rsid w:val="7A70209C"/>
    <w:rsid w:val="7A7C03BF"/>
    <w:rsid w:val="7A863C34"/>
    <w:rsid w:val="7A896FD0"/>
    <w:rsid w:val="7A911AFF"/>
    <w:rsid w:val="7AA317F5"/>
    <w:rsid w:val="7AA60282"/>
    <w:rsid w:val="7AA83270"/>
    <w:rsid w:val="7ABE0A4B"/>
    <w:rsid w:val="7AC16424"/>
    <w:rsid w:val="7ADA64CA"/>
    <w:rsid w:val="7ADC510F"/>
    <w:rsid w:val="7AE62E71"/>
    <w:rsid w:val="7AEB4CEC"/>
    <w:rsid w:val="7AEF43C2"/>
    <w:rsid w:val="7AF7479B"/>
    <w:rsid w:val="7AF85721"/>
    <w:rsid w:val="7AFD09BF"/>
    <w:rsid w:val="7B196F65"/>
    <w:rsid w:val="7B2A27F6"/>
    <w:rsid w:val="7B3F5E0D"/>
    <w:rsid w:val="7B435FD5"/>
    <w:rsid w:val="7B4B3941"/>
    <w:rsid w:val="7B507ABC"/>
    <w:rsid w:val="7B582D9B"/>
    <w:rsid w:val="7B59049E"/>
    <w:rsid w:val="7B664DAD"/>
    <w:rsid w:val="7B6E05D9"/>
    <w:rsid w:val="7B6E0FCF"/>
    <w:rsid w:val="7B7631F1"/>
    <w:rsid w:val="7B774158"/>
    <w:rsid w:val="7B7B250B"/>
    <w:rsid w:val="7B826902"/>
    <w:rsid w:val="7B860FC1"/>
    <w:rsid w:val="7B901E5C"/>
    <w:rsid w:val="7B9A2430"/>
    <w:rsid w:val="7BA75E08"/>
    <w:rsid w:val="7BB17B19"/>
    <w:rsid w:val="7BBC02FB"/>
    <w:rsid w:val="7BCF7331"/>
    <w:rsid w:val="7BDE4ADA"/>
    <w:rsid w:val="7BE20059"/>
    <w:rsid w:val="7BE726FD"/>
    <w:rsid w:val="7BE8387C"/>
    <w:rsid w:val="7C0060F1"/>
    <w:rsid w:val="7C027BF1"/>
    <w:rsid w:val="7C051A5A"/>
    <w:rsid w:val="7C0A6924"/>
    <w:rsid w:val="7C16498E"/>
    <w:rsid w:val="7C1E3478"/>
    <w:rsid w:val="7C303EE6"/>
    <w:rsid w:val="7C490F50"/>
    <w:rsid w:val="7C5322AD"/>
    <w:rsid w:val="7C596CBD"/>
    <w:rsid w:val="7C5B523A"/>
    <w:rsid w:val="7C5E4846"/>
    <w:rsid w:val="7C6E3EEA"/>
    <w:rsid w:val="7C7471D7"/>
    <w:rsid w:val="7C7F341C"/>
    <w:rsid w:val="7C8C7BA3"/>
    <w:rsid w:val="7C8F634A"/>
    <w:rsid w:val="7C965865"/>
    <w:rsid w:val="7C9C0099"/>
    <w:rsid w:val="7CAB022E"/>
    <w:rsid w:val="7CAF677B"/>
    <w:rsid w:val="7CB1327E"/>
    <w:rsid w:val="7CB219CC"/>
    <w:rsid w:val="7CB2655D"/>
    <w:rsid w:val="7CB71B31"/>
    <w:rsid w:val="7CBE5FAF"/>
    <w:rsid w:val="7CD224E8"/>
    <w:rsid w:val="7CD532BA"/>
    <w:rsid w:val="7CD836C9"/>
    <w:rsid w:val="7CDA561B"/>
    <w:rsid w:val="7CDA6DA1"/>
    <w:rsid w:val="7CE14F49"/>
    <w:rsid w:val="7CE73892"/>
    <w:rsid w:val="7CF81B41"/>
    <w:rsid w:val="7CFC78CB"/>
    <w:rsid w:val="7D02520A"/>
    <w:rsid w:val="7D17318A"/>
    <w:rsid w:val="7D1D5FDB"/>
    <w:rsid w:val="7D1E7C7A"/>
    <w:rsid w:val="7D2C2B1B"/>
    <w:rsid w:val="7D2C3CCD"/>
    <w:rsid w:val="7D426555"/>
    <w:rsid w:val="7D4E2CD5"/>
    <w:rsid w:val="7D52013E"/>
    <w:rsid w:val="7D623875"/>
    <w:rsid w:val="7D6E16D5"/>
    <w:rsid w:val="7D7B3FD6"/>
    <w:rsid w:val="7D8B14A2"/>
    <w:rsid w:val="7D8E3ABA"/>
    <w:rsid w:val="7D8F2445"/>
    <w:rsid w:val="7DA1400F"/>
    <w:rsid w:val="7DA20D6C"/>
    <w:rsid w:val="7DC70712"/>
    <w:rsid w:val="7DCB67B3"/>
    <w:rsid w:val="7DD93F04"/>
    <w:rsid w:val="7DE04AA2"/>
    <w:rsid w:val="7DEE6404"/>
    <w:rsid w:val="7DF605AB"/>
    <w:rsid w:val="7DFA2A56"/>
    <w:rsid w:val="7DFC420A"/>
    <w:rsid w:val="7E0C13B8"/>
    <w:rsid w:val="7E0E3F41"/>
    <w:rsid w:val="7E2334AF"/>
    <w:rsid w:val="7E270EBD"/>
    <w:rsid w:val="7E30039B"/>
    <w:rsid w:val="7E33134E"/>
    <w:rsid w:val="7E362C84"/>
    <w:rsid w:val="7E377E42"/>
    <w:rsid w:val="7E3B65F3"/>
    <w:rsid w:val="7E465F14"/>
    <w:rsid w:val="7E4F7E34"/>
    <w:rsid w:val="7E537096"/>
    <w:rsid w:val="7E7817CE"/>
    <w:rsid w:val="7E8643DA"/>
    <w:rsid w:val="7E9332BE"/>
    <w:rsid w:val="7E947D3F"/>
    <w:rsid w:val="7E9F2B09"/>
    <w:rsid w:val="7EA0566D"/>
    <w:rsid w:val="7EB25F65"/>
    <w:rsid w:val="7EB33D7E"/>
    <w:rsid w:val="7EB83069"/>
    <w:rsid w:val="7EC73DBA"/>
    <w:rsid w:val="7ECA60CE"/>
    <w:rsid w:val="7ED05796"/>
    <w:rsid w:val="7EEF29A3"/>
    <w:rsid w:val="7EFA7370"/>
    <w:rsid w:val="7EFB546E"/>
    <w:rsid w:val="7F016891"/>
    <w:rsid w:val="7F061CDB"/>
    <w:rsid w:val="7F0F5052"/>
    <w:rsid w:val="7F187BDC"/>
    <w:rsid w:val="7F304F17"/>
    <w:rsid w:val="7F3668CE"/>
    <w:rsid w:val="7F431842"/>
    <w:rsid w:val="7F4C1FBA"/>
    <w:rsid w:val="7F4F2870"/>
    <w:rsid w:val="7F65021D"/>
    <w:rsid w:val="7F65574B"/>
    <w:rsid w:val="7F6775EA"/>
    <w:rsid w:val="7F6914E4"/>
    <w:rsid w:val="7F742EBE"/>
    <w:rsid w:val="7F791860"/>
    <w:rsid w:val="7F8177EA"/>
    <w:rsid w:val="7F841DC9"/>
    <w:rsid w:val="7F887DCB"/>
    <w:rsid w:val="7F8F6590"/>
    <w:rsid w:val="7F9152B5"/>
    <w:rsid w:val="7FB47180"/>
    <w:rsid w:val="7FC309CF"/>
    <w:rsid w:val="7FD20ECA"/>
    <w:rsid w:val="7FF1077B"/>
    <w:rsid w:val="7FF751F7"/>
    <w:rsid w:val="93F7A783"/>
    <w:rsid w:val="97EFB680"/>
    <w:rsid w:val="B7FBDF94"/>
    <w:rsid w:val="E5BE3BF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50"/>
    </w:pPr>
    <w:rPr>
      <w:rFonts w:ascii="微软雅黑" w:hAnsi="微软雅黑" w:eastAsia="微软雅黑" w:cs="微软雅黑"/>
      <w:szCs w:val="32"/>
      <w:lang w:val="zh-CN" w:bidi="zh-CN"/>
    </w:rPr>
  </w:style>
  <w:style w:type="paragraph" w:styleId="6">
    <w:name w:val="annotation text"/>
    <w:basedOn w:val="1"/>
    <w:link w:val="30"/>
    <w:semiHidden/>
    <w:unhideWhenUsed/>
    <w:qFormat/>
    <w:uiPriority w:val="99"/>
    <w:pPr>
      <w:jc w:val="left"/>
    </w:pPr>
  </w:style>
  <w:style w:type="paragraph" w:styleId="7">
    <w:name w:val="Plain Text"/>
    <w:basedOn w:val="1"/>
    <w:next w:val="1"/>
    <w:qFormat/>
    <w:uiPriority w:val="99"/>
    <w:rPr>
      <w:rFonts w:ascii="宋体" w:hAnsi="Courier New"/>
      <w:szCs w:val="21"/>
    </w:rPr>
  </w:style>
  <w:style w:type="paragraph" w:styleId="8">
    <w:name w:val="Balloon Text"/>
    <w:basedOn w:val="1"/>
    <w:link w:val="29"/>
    <w:semiHidden/>
    <w:unhideWhenUsed/>
    <w:qFormat/>
    <w:uiPriority w:val="99"/>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jc w:val="left"/>
    </w:pPr>
    <w:rPr>
      <w:sz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annotation subject"/>
    <w:basedOn w:val="6"/>
    <w:next w:val="6"/>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657AB"/>
      <w:u w:val="none"/>
    </w:rPr>
  </w:style>
  <w:style w:type="character" w:styleId="20">
    <w:name w:val="Emphasis"/>
    <w:basedOn w:val="17"/>
    <w:qFormat/>
    <w:uiPriority w:val="20"/>
    <w:rPr>
      <w:i/>
      <w:iCs/>
    </w:rPr>
  </w:style>
  <w:style w:type="character" w:styleId="21">
    <w:name w:val="Hyperlink"/>
    <w:unhideWhenUsed/>
    <w:qFormat/>
    <w:uiPriority w:val="99"/>
    <w:rPr>
      <w:color w:val="0563C1"/>
      <w:u w:val="single"/>
    </w:rPr>
  </w:style>
  <w:style w:type="character" w:styleId="22">
    <w:name w:val="annotation reference"/>
    <w:basedOn w:val="17"/>
    <w:semiHidden/>
    <w:unhideWhenUsed/>
    <w:qFormat/>
    <w:uiPriority w:val="99"/>
    <w:rPr>
      <w:sz w:val="21"/>
      <w:szCs w:val="21"/>
    </w:rPr>
  </w:style>
  <w:style w:type="character" w:styleId="23">
    <w:name w:val="footnote reference"/>
    <w:basedOn w:val="17"/>
    <w:semiHidden/>
    <w:unhideWhenUsed/>
    <w:qFormat/>
    <w:uiPriority w:val="99"/>
    <w:rPr>
      <w:vertAlign w:val="superscript"/>
    </w:rPr>
  </w:style>
  <w:style w:type="paragraph" w:customStyle="1" w:styleId="24">
    <w:name w:val="样式1"/>
    <w:basedOn w:val="3"/>
    <w:qFormat/>
    <w:uiPriority w:val="0"/>
    <w:pPr>
      <w:adjustRightInd w:val="0"/>
      <w:spacing w:before="0" w:after="0" w:line="240" w:lineRule="auto"/>
      <w:ind w:firstLine="640" w:firstLineChars="200"/>
    </w:pPr>
    <w:rPr>
      <w:rFonts w:ascii="黑体" w:hAnsi="黑体" w:eastAsia="黑体" w:cs="Times New Roman"/>
      <w:b w:val="0"/>
      <w:bCs w:val="0"/>
      <w:sz w:val="32"/>
      <w:szCs w:val="32"/>
    </w:rPr>
  </w:style>
  <w:style w:type="paragraph" w:customStyle="1" w:styleId="25">
    <w:name w:val="列出段落1"/>
    <w:basedOn w:val="1"/>
    <w:qFormat/>
    <w:uiPriority w:val="34"/>
    <w:pPr>
      <w:ind w:firstLine="420" w:firstLineChars="200"/>
    </w:pPr>
  </w:style>
  <w:style w:type="paragraph" w:styleId="26">
    <w:name w:val="List Paragraph"/>
    <w:basedOn w:val="1"/>
    <w:qFormat/>
    <w:uiPriority w:val="99"/>
    <w:pPr>
      <w:ind w:firstLine="420" w:firstLineChars="200"/>
    </w:pPr>
  </w:style>
  <w:style w:type="paragraph" w:customStyle="1" w:styleId="27">
    <w:name w:val="二级"/>
    <w:basedOn w:val="4"/>
    <w:next w:val="1"/>
    <w:qFormat/>
    <w:uiPriority w:val="0"/>
    <w:pPr>
      <w:widowControl/>
      <w:numPr>
        <w:ilvl w:val="0"/>
        <w:numId w:val="1"/>
      </w:numPr>
      <w:tabs>
        <w:tab w:val="left" w:pos="360"/>
      </w:tabs>
      <w:spacing w:before="0" w:after="0" w:line="360" w:lineRule="auto"/>
      <w:ind w:left="0" w:firstLine="200"/>
      <w:jc w:val="left"/>
    </w:pPr>
    <w:rPr>
      <w:rFonts w:ascii="仿宋_GB2312" w:hAnsi="宋体" w:eastAsia="楷体_GB2312" w:cs="Times New Roman"/>
      <w:kern w:val="0"/>
      <w:sz w:val="28"/>
      <w:szCs w:val="26"/>
      <w:lang w:val="zh-CN"/>
    </w:rPr>
  </w:style>
  <w:style w:type="character" w:customStyle="1" w:styleId="28">
    <w:name w:val="标题 2字符"/>
    <w:basedOn w:val="17"/>
    <w:link w:val="4"/>
    <w:semiHidden/>
    <w:qFormat/>
    <w:uiPriority w:val="9"/>
    <w:rPr>
      <w:rFonts w:asciiTheme="majorHAnsi" w:hAnsiTheme="majorHAnsi" w:eastAsiaTheme="majorEastAsia" w:cstheme="majorBidi"/>
      <w:b/>
      <w:bCs/>
      <w:kern w:val="2"/>
      <w:sz w:val="32"/>
      <w:szCs w:val="32"/>
    </w:rPr>
  </w:style>
  <w:style w:type="character" w:customStyle="1" w:styleId="29">
    <w:name w:val="批注框文本字符"/>
    <w:basedOn w:val="17"/>
    <w:link w:val="8"/>
    <w:semiHidden/>
    <w:qFormat/>
    <w:uiPriority w:val="99"/>
    <w:rPr>
      <w:rFonts w:asciiTheme="minorHAnsi" w:hAnsiTheme="minorHAnsi" w:eastAsiaTheme="minorEastAsia" w:cstheme="minorBidi"/>
      <w:kern w:val="2"/>
      <w:sz w:val="18"/>
      <w:szCs w:val="18"/>
    </w:rPr>
  </w:style>
  <w:style w:type="character" w:customStyle="1" w:styleId="30">
    <w:name w:val="批注文字字符"/>
    <w:basedOn w:val="17"/>
    <w:link w:val="6"/>
    <w:semiHidden/>
    <w:qFormat/>
    <w:uiPriority w:val="99"/>
    <w:rPr>
      <w:rFonts w:asciiTheme="minorHAnsi" w:hAnsiTheme="minorHAnsi" w:eastAsiaTheme="minorEastAsia" w:cstheme="minorBidi"/>
      <w:kern w:val="2"/>
      <w:sz w:val="21"/>
      <w:szCs w:val="22"/>
    </w:rPr>
  </w:style>
  <w:style w:type="character" w:customStyle="1" w:styleId="31">
    <w:name w:val="批注主题字符"/>
    <w:basedOn w:val="30"/>
    <w:link w:val="14"/>
    <w:semiHidden/>
    <w:qFormat/>
    <w:uiPriority w:val="99"/>
    <w:rPr>
      <w:rFonts w:asciiTheme="minorHAnsi" w:hAnsiTheme="minorHAnsi" w:eastAsiaTheme="minorEastAsia" w:cstheme="minorBidi"/>
      <w:b/>
      <w:bCs/>
      <w:kern w:val="2"/>
      <w:sz w:val="21"/>
      <w:szCs w:val="22"/>
    </w:rPr>
  </w:style>
  <w:style w:type="character" w:customStyle="1" w:styleId="32">
    <w:name w:val="标题 1字符"/>
    <w:basedOn w:val="17"/>
    <w:link w:val="3"/>
    <w:qFormat/>
    <w:uiPriority w:val="9"/>
    <w:rPr>
      <w:rFonts w:asciiTheme="minorHAnsi" w:hAnsiTheme="minorHAnsi" w:eastAsiaTheme="minorEastAsia" w:cstheme="minorBidi"/>
      <w:b/>
      <w:bCs/>
      <w:kern w:val="44"/>
      <w:sz w:val="44"/>
      <w:szCs w:val="44"/>
    </w:rPr>
  </w:style>
  <w:style w:type="character" w:customStyle="1" w:styleId="33">
    <w:name w:val="UserStyle_4"/>
    <w:qFormat/>
    <w:uiPriority w:val="0"/>
    <w:rPr>
      <w:rFonts w:ascii="Times New Roman" w:hAnsi="Times New Roman" w:eastAsia="宋体"/>
    </w:rPr>
  </w:style>
  <w:style w:type="character" w:customStyle="1" w:styleId="34">
    <w:name w:val="l-btn-left"/>
    <w:basedOn w:val="17"/>
    <w:qFormat/>
    <w:uiPriority w:val="0"/>
  </w:style>
  <w:style w:type="character" w:customStyle="1" w:styleId="35">
    <w:name w:val="l-btn-left1"/>
    <w:basedOn w:val="17"/>
    <w:qFormat/>
    <w:uiPriority w:val="0"/>
  </w:style>
  <w:style w:type="character" w:customStyle="1" w:styleId="36">
    <w:name w:val="l-btn-left2"/>
    <w:basedOn w:val="17"/>
    <w:qFormat/>
    <w:uiPriority w:val="0"/>
  </w:style>
  <w:style w:type="character" w:customStyle="1" w:styleId="37">
    <w:name w:val="l-btn-left3"/>
    <w:basedOn w:val="17"/>
    <w:qFormat/>
    <w:uiPriority w:val="0"/>
  </w:style>
  <w:style w:type="character" w:customStyle="1" w:styleId="38">
    <w:name w:val="l-btn-text"/>
    <w:basedOn w:val="17"/>
    <w:qFormat/>
    <w:uiPriority w:val="0"/>
    <w:rPr>
      <w:sz w:val="12"/>
      <w:szCs w:val="12"/>
      <w:vertAlign w:val="baseline"/>
    </w:rPr>
  </w:style>
  <w:style w:type="character" w:customStyle="1" w:styleId="39">
    <w:name w:val="on"/>
    <w:basedOn w:val="17"/>
    <w:qFormat/>
    <w:uiPriority w:val="0"/>
    <w:rPr>
      <w:vanish/>
      <w:shd w:val="clear" w:color="auto" w:fill="FFFFFF"/>
    </w:rPr>
  </w:style>
  <w:style w:type="character" w:customStyle="1" w:styleId="40">
    <w:name w:val="target_fixed"/>
    <w:basedOn w:val="17"/>
    <w:qFormat/>
    <w:uiPriority w:val="0"/>
  </w:style>
  <w:style w:type="character" w:customStyle="1" w:styleId="41">
    <w:name w:val="l-btn-icon-left"/>
    <w:basedOn w:val="17"/>
    <w:qFormat/>
    <w:uiPriority w:val="0"/>
  </w:style>
  <w:style w:type="character" w:customStyle="1" w:styleId="42">
    <w:name w:val="l-btn-icon-right"/>
    <w:basedOn w:val="17"/>
    <w:qFormat/>
    <w:uiPriority w:val="0"/>
  </w:style>
  <w:style w:type="character" w:customStyle="1" w:styleId="43">
    <w:name w:val="l-btn-empty"/>
    <w:basedOn w:val="17"/>
    <w:qFormat/>
    <w:uiPriority w:val="0"/>
  </w:style>
  <w:style w:type="character" w:customStyle="1" w:styleId="44">
    <w:name w:val="button"/>
    <w:basedOn w:val="17"/>
    <w:qFormat/>
    <w:uiPriority w:val="0"/>
  </w:style>
  <w:style w:type="character" w:customStyle="1" w:styleId="45">
    <w:name w:val="tmpztreemove_arrow"/>
    <w:basedOn w:val="17"/>
    <w:qFormat/>
    <w:uiPriority w:val="0"/>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BodyText"/>
    <w:basedOn w:val="1"/>
    <w:qFormat/>
    <w:uiPriority w:val="0"/>
    <w:pPr>
      <w:widowControl/>
      <w:spacing w:line="240" w:lineRule="atLeast"/>
      <w:ind w:left="250"/>
    </w:pPr>
    <w:rPr>
      <w:rFonts w:ascii="微软雅黑" w:hAnsi="微软雅黑" w:eastAsia="微软雅黑"/>
      <w:spacing w:val="-6"/>
      <w:sz w:val="32"/>
      <w:szCs w:val="32"/>
      <w:lang w:val="zh-CN" w:bidi="zh-CN"/>
    </w:rPr>
  </w:style>
  <w:style w:type="paragraph" w:customStyle="1" w:styleId="48">
    <w:name w:val="Body text|1"/>
    <w:basedOn w:val="1"/>
    <w:qFormat/>
    <w:uiPriority w:val="0"/>
    <w:pPr>
      <w:spacing w:line="418" w:lineRule="auto"/>
      <w:ind w:firstLine="400"/>
    </w:pPr>
    <w:rPr>
      <w:rFonts w:ascii="宋体" w:hAnsi="宋体" w:eastAsia="宋体" w:cs="宋体"/>
      <w:sz w:val="30"/>
      <w:szCs w:val="30"/>
      <w:lang w:val="zh-TW" w:eastAsia="zh-TW" w:bidi="zh-TW"/>
    </w:rPr>
  </w:style>
  <w:style w:type="table" w:customStyle="1" w:styleId="49">
    <w:name w:val="网格表 5 深色 - 着色 11"/>
    <w:basedOn w:val="1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50">
    <w:name w:val="网格表 5 深色 - 着色 12"/>
    <w:basedOn w:val="1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51">
    <w:name w:val="网格表 5 深色 - 强调文字颜色 11"/>
    <w:basedOn w:val="1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C1D99-EA7D-6240-955C-02559D11038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1213</Words>
  <Characters>6916</Characters>
  <Lines>57</Lines>
  <Paragraphs>16</Paragraphs>
  <TotalTime>53</TotalTime>
  <ScaleCrop>false</ScaleCrop>
  <LinksUpToDate>false</LinksUpToDate>
  <CharactersWithSpaces>8113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2021-03-03T13:49:00Z</dcterms:created>
  <dc:creator>建华</dc:creator>
  <cp:lastModifiedBy>陈雷</cp:lastModifiedBy>
  <cp:lastPrinted>2021-06-16T07:43:00Z</cp:lastPrinted>
  <dcterms:modified xsi:type="dcterms:W3CDTF">2021-06-22T01:11:37Z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910013996_btnclosed</vt:lpwstr>
  </property>
  <property fmtid="{D5CDD505-2E9C-101B-9397-08002B2CF9AE}" pid="4" name="ICV">
    <vt:lpwstr>5B49C0CDEE05438797BABDF071E2ED28</vt:lpwstr>
  </property>
</Properties>
</file>