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75" w:rsidRDefault="00F17A75" w:rsidP="00F17A75">
      <w:pPr>
        <w:spacing w:line="560" w:lineRule="exact"/>
        <w:jc w:val="center"/>
        <w:rPr>
          <w:rFonts w:ascii="方正小标宋简体" w:eastAsia="方正小标宋简体" w:hAnsi="仿宋" w:cs="Arial"/>
          <w:bCs/>
          <w:kern w:val="36"/>
          <w:sz w:val="44"/>
          <w:szCs w:val="44"/>
        </w:rPr>
      </w:pPr>
      <w:r>
        <w:rPr>
          <w:rFonts w:ascii="方正小标宋简体" w:eastAsia="方正小标宋简体" w:hAnsi="仿宋" w:cs="Arial" w:hint="eastAsia"/>
          <w:bCs/>
          <w:kern w:val="36"/>
          <w:sz w:val="44"/>
          <w:szCs w:val="44"/>
        </w:rPr>
        <w:t>关于</w:t>
      </w:r>
      <w:proofErr w:type="gramStart"/>
      <w:r>
        <w:rPr>
          <w:rFonts w:ascii="方正小标宋简体" w:eastAsia="方正小标宋简体" w:hAnsi="仿宋" w:cs="Arial" w:hint="eastAsia"/>
          <w:bCs/>
          <w:kern w:val="36"/>
          <w:sz w:val="44"/>
          <w:szCs w:val="44"/>
        </w:rPr>
        <w:t>《</w:t>
      </w:r>
      <w:proofErr w:type="gramEnd"/>
      <w:r>
        <w:rPr>
          <w:rFonts w:ascii="方正小标宋简体" w:eastAsia="方正小标宋简体" w:hAnsi="仿宋" w:cs="Arial" w:hint="eastAsia"/>
          <w:bCs/>
          <w:kern w:val="36"/>
          <w:sz w:val="44"/>
          <w:szCs w:val="44"/>
        </w:rPr>
        <w:t>北京市国有土地上房屋征收评估</w:t>
      </w:r>
    </w:p>
    <w:p w:rsidR="00F17A75" w:rsidRDefault="00F17A75" w:rsidP="00F17A75">
      <w:pPr>
        <w:spacing w:line="560" w:lineRule="exact"/>
        <w:jc w:val="center"/>
        <w:rPr>
          <w:rFonts w:ascii="方正小标宋简体" w:eastAsia="方正小标宋简体" w:hAnsi="仿宋" w:cs="Arial"/>
          <w:b/>
          <w:kern w:val="36"/>
          <w:sz w:val="44"/>
          <w:szCs w:val="44"/>
        </w:rPr>
      </w:pPr>
      <w:r>
        <w:rPr>
          <w:rFonts w:ascii="方正小标宋简体" w:eastAsia="方正小标宋简体" w:hAnsi="仿宋" w:cs="Arial"/>
          <w:bCs/>
          <w:kern w:val="36"/>
          <w:sz w:val="44"/>
          <w:szCs w:val="44"/>
        </w:rPr>
        <w:t>鉴定</w:t>
      </w:r>
      <w:r>
        <w:rPr>
          <w:rFonts w:ascii="方正小标宋简体" w:eastAsia="方正小标宋简体" w:hAnsi="仿宋" w:cs="Arial" w:hint="eastAsia"/>
          <w:bCs/>
          <w:kern w:val="36"/>
          <w:sz w:val="44"/>
          <w:szCs w:val="44"/>
        </w:rPr>
        <w:t>暂行办法</w:t>
      </w:r>
      <w:proofErr w:type="gramStart"/>
      <w:r>
        <w:rPr>
          <w:rFonts w:ascii="方正小标宋简体" w:eastAsia="方正小标宋简体" w:hAnsi="仿宋" w:cs="Arial" w:hint="eastAsia"/>
          <w:bCs/>
          <w:kern w:val="36"/>
          <w:sz w:val="44"/>
          <w:szCs w:val="44"/>
        </w:rPr>
        <w:t>》</w:t>
      </w:r>
      <w:proofErr w:type="gramEnd"/>
      <w:r>
        <w:rPr>
          <w:rFonts w:ascii="方正小标宋简体" w:eastAsia="方正小标宋简体" w:hAnsi="仿宋" w:cs="Arial" w:hint="eastAsia"/>
          <w:bCs/>
          <w:kern w:val="36"/>
          <w:sz w:val="44"/>
          <w:szCs w:val="44"/>
        </w:rPr>
        <w:t>（征求意见稿）</w:t>
      </w:r>
      <w:r>
        <w:rPr>
          <w:rFonts w:ascii="方正小标宋简体" w:eastAsia="方正小标宋简体" w:hAnsi="仿宋" w:cs="Arial"/>
          <w:bCs/>
          <w:kern w:val="36"/>
          <w:sz w:val="44"/>
          <w:szCs w:val="44"/>
        </w:rPr>
        <w:t>的起草说明</w:t>
      </w:r>
    </w:p>
    <w:p w:rsidR="00F17A75" w:rsidRDefault="00F17A75" w:rsidP="00F17A75">
      <w:pPr>
        <w:spacing w:line="560" w:lineRule="exact"/>
        <w:rPr>
          <w:sz w:val="32"/>
          <w:szCs w:val="32"/>
        </w:rPr>
      </w:pPr>
    </w:p>
    <w:p w:rsidR="00F17A75" w:rsidRDefault="00F17A75" w:rsidP="00F17A75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、出台背景</w:t>
      </w:r>
      <w:r>
        <w:rPr>
          <w:rFonts w:ascii="黑体" w:eastAsia="黑体" w:hAnsi="黑体" w:hint="eastAsia"/>
          <w:sz w:val="32"/>
          <w:szCs w:val="32"/>
        </w:rPr>
        <w:t>及</w:t>
      </w:r>
      <w:r>
        <w:rPr>
          <w:rFonts w:ascii="黑体" w:eastAsia="黑体" w:hAnsi="黑体"/>
          <w:sz w:val="32"/>
          <w:szCs w:val="32"/>
        </w:rPr>
        <w:t>理由</w:t>
      </w:r>
    </w:p>
    <w:p w:rsidR="00F17A75" w:rsidRDefault="00F17A75" w:rsidP="00F17A75">
      <w:pPr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（一）适应工作调整的需要。</w:t>
      </w:r>
      <w:r>
        <w:rPr>
          <w:rFonts w:ascii="仿宋_GB2312" w:eastAsia="仿宋_GB2312" w:hint="eastAsia"/>
          <w:sz w:val="32"/>
          <w:szCs w:val="32"/>
        </w:rPr>
        <w:t>根据住房城乡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>设</w:t>
      </w:r>
      <w:r>
        <w:rPr>
          <w:rFonts w:ascii="仿宋_GB2312" w:eastAsia="仿宋_GB2312"/>
          <w:sz w:val="32"/>
          <w:szCs w:val="32"/>
        </w:rPr>
        <w:t>部《</w:t>
      </w:r>
      <w:r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印发</w:t>
      </w:r>
      <w:r>
        <w:rPr>
          <w:rFonts w:ascii="仿宋_GB2312" w:eastAsia="仿宋_GB2312" w:hint="eastAsia"/>
          <w:sz w:val="32"/>
          <w:szCs w:val="32"/>
        </w:rPr>
        <w:t>&lt;国</w:t>
      </w:r>
      <w:r>
        <w:rPr>
          <w:rFonts w:ascii="仿宋_GB2312" w:eastAsia="仿宋_GB2312"/>
          <w:sz w:val="32"/>
          <w:szCs w:val="32"/>
        </w:rPr>
        <w:t>有土</w:t>
      </w: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>上房屋征收评估办法</w:t>
      </w:r>
      <w:r>
        <w:rPr>
          <w:rFonts w:ascii="仿宋_GB2312" w:eastAsia="仿宋_GB2312" w:hint="eastAsia"/>
          <w:sz w:val="32"/>
          <w:szCs w:val="32"/>
        </w:rPr>
        <w:t>&gt;的</w:t>
      </w:r>
      <w:r>
        <w:rPr>
          <w:rFonts w:ascii="仿宋_GB2312" w:eastAsia="仿宋_GB2312"/>
          <w:sz w:val="32"/>
          <w:szCs w:val="32"/>
        </w:rPr>
        <w:t>通知》</w:t>
      </w:r>
      <w:r>
        <w:rPr>
          <w:rFonts w:ascii="仿宋_GB2312" w:eastAsia="仿宋_GB2312" w:hint="eastAsia"/>
          <w:sz w:val="32"/>
          <w:szCs w:val="32"/>
        </w:rPr>
        <w:t>（建房〔2011〕77号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</w:rPr>
        <w:t>二十三</w:t>
      </w:r>
      <w:r>
        <w:rPr>
          <w:rFonts w:ascii="仿宋_GB2312" w:eastAsia="仿宋_GB2312" w:hint="eastAsia"/>
          <w:sz w:val="32"/>
          <w:szCs w:val="32"/>
        </w:rPr>
        <w:t>条:“各</w:t>
      </w:r>
      <w:r>
        <w:rPr>
          <w:rFonts w:ascii="仿宋_GB2312" w:eastAsia="仿宋_GB2312"/>
          <w:sz w:val="32"/>
          <w:szCs w:val="32"/>
        </w:rPr>
        <w:t>省、</w:t>
      </w:r>
      <w:r>
        <w:rPr>
          <w:rFonts w:ascii="仿宋_GB2312" w:eastAsia="仿宋_GB2312" w:hint="eastAsia"/>
          <w:sz w:val="32"/>
          <w:szCs w:val="32"/>
        </w:rPr>
        <w:t>自治</w:t>
      </w:r>
      <w:r>
        <w:rPr>
          <w:rFonts w:ascii="仿宋_GB2312" w:eastAsia="仿宋_GB2312"/>
          <w:sz w:val="32"/>
          <w:szCs w:val="32"/>
        </w:rPr>
        <w:t>区住房和城乡建设主管</w:t>
      </w: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和设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城市的</w:t>
      </w:r>
      <w:r>
        <w:rPr>
          <w:rFonts w:ascii="仿宋_GB2312" w:eastAsia="仿宋_GB2312" w:hint="eastAsia"/>
          <w:sz w:val="32"/>
          <w:szCs w:val="32"/>
        </w:rPr>
        <w:t>房</w:t>
      </w:r>
      <w:r>
        <w:rPr>
          <w:rFonts w:ascii="仿宋_GB2312" w:eastAsia="仿宋_GB2312"/>
          <w:sz w:val="32"/>
          <w:szCs w:val="32"/>
        </w:rPr>
        <w:t>地产管理部门应当组织成立</w:t>
      </w:r>
      <w:r>
        <w:rPr>
          <w:rFonts w:ascii="仿宋_GB2312" w:eastAsia="仿宋_GB2312" w:hint="eastAsia"/>
          <w:sz w:val="32"/>
          <w:szCs w:val="32"/>
        </w:rPr>
        <w:t>评估</w:t>
      </w:r>
      <w:r>
        <w:rPr>
          <w:rFonts w:ascii="仿宋_GB2312" w:eastAsia="仿宋_GB2312"/>
          <w:sz w:val="32"/>
          <w:szCs w:val="32"/>
        </w:rPr>
        <w:t>专家委员会，对房地产价格</w:t>
      </w:r>
      <w:r>
        <w:rPr>
          <w:rFonts w:ascii="仿宋_GB2312" w:eastAsia="仿宋_GB2312" w:hint="eastAsia"/>
          <w:sz w:val="32"/>
          <w:szCs w:val="32"/>
        </w:rPr>
        <w:t>评估</w:t>
      </w:r>
      <w:r>
        <w:rPr>
          <w:rFonts w:ascii="仿宋_GB2312" w:eastAsia="仿宋_GB2312"/>
          <w:sz w:val="32"/>
          <w:szCs w:val="32"/>
        </w:rPr>
        <w:t>机构做出的复核结果进行鉴定</w:t>
      </w:r>
      <w:r>
        <w:rPr>
          <w:rFonts w:ascii="仿宋_GB2312" w:eastAsia="仿宋_GB2312" w:hint="eastAsia"/>
          <w:sz w:val="32"/>
          <w:szCs w:val="32"/>
        </w:rPr>
        <w:t>”的规定，</w:t>
      </w:r>
      <w:r>
        <w:rPr>
          <w:rFonts w:ascii="仿宋_GB2312" w:eastAsia="仿宋_GB2312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由我委组织成立</w:t>
      </w:r>
      <w:r>
        <w:rPr>
          <w:rFonts w:ascii="仿宋_GB2312" w:eastAsia="仿宋_GB2312" w:hint="eastAsia"/>
          <w:sz w:val="32"/>
          <w:szCs w:val="32"/>
        </w:rPr>
        <w:t>房屋征收评估专家委员会，履行</w:t>
      </w:r>
      <w:r>
        <w:rPr>
          <w:rFonts w:ascii="仿宋_GB2312" w:eastAsia="仿宋_GB2312"/>
          <w:sz w:val="32"/>
          <w:szCs w:val="32"/>
        </w:rPr>
        <w:t>评估鉴定职能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2011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今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我委委托北京估价</w:t>
      </w:r>
      <w:r>
        <w:rPr>
          <w:rFonts w:ascii="仿宋_GB2312" w:eastAsia="仿宋_GB2312"/>
          <w:sz w:val="32"/>
          <w:szCs w:val="32"/>
        </w:rPr>
        <w:t>师协会</w:t>
      </w:r>
      <w:r>
        <w:rPr>
          <w:rFonts w:ascii="仿宋_GB2312" w:eastAsia="仿宋_GB2312" w:hint="eastAsia"/>
          <w:sz w:val="32"/>
          <w:szCs w:val="32"/>
        </w:rPr>
        <w:t>成立评估</w:t>
      </w:r>
      <w:r>
        <w:rPr>
          <w:rFonts w:ascii="仿宋_GB2312" w:eastAsia="仿宋_GB2312"/>
          <w:sz w:val="32"/>
          <w:szCs w:val="32"/>
        </w:rPr>
        <w:t>专家委员会</w:t>
      </w:r>
      <w:r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评估鉴定工作</w:t>
      </w:r>
      <w:r>
        <w:rPr>
          <w:rFonts w:ascii="仿宋_GB2312" w:eastAsia="仿宋_GB2312" w:hint="eastAsia"/>
          <w:sz w:val="32"/>
          <w:szCs w:val="32"/>
        </w:rPr>
        <w:t>。目前，根据国家发展改革委等1</w:t>
      </w:r>
      <w:r>
        <w:rPr>
          <w:rFonts w:ascii="仿宋_GB2312" w:eastAsia="仿宋_GB2312"/>
          <w:sz w:val="32"/>
          <w:szCs w:val="32"/>
        </w:rPr>
        <w:t>0部门《</w:t>
      </w:r>
      <w:r>
        <w:rPr>
          <w:rFonts w:ascii="仿宋_GB2312" w:eastAsia="仿宋_GB2312" w:hint="eastAsia"/>
          <w:sz w:val="32"/>
          <w:szCs w:val="32"/>
        </w:rPr>
        <w:t>关于全面推开行业协会商会与行政机关脱钩改革的实施意见》</w:t>
      </w:r>
      <w:r>
        <w:rPr>
          <w:rFonts w:ascii="仿宋_GB2312" w:eastAsia="仿宋_GB2312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发改体改</w:t>
      </w:r>
      <w:proofErr w:type="gramEnd"/>
      <w:r>
        <w:rPr>
          <w:rFonts w:ascii="仿宋_GB2312" w:eastAsia="仿宋_GB2312" w:hint="eastAsia"/>
          <w:sz w:val="32"/>
          <w:szCs w:val="32"/>
        </w:rPr>
        <w:t>〔2019〕1063号）文件精神，我</w:t>
      </w:r>
      <w:r>
        <w:rPr>
          <w:rFonts w:ascii="仿宋_GB2312" w:eastAsia="仿宋_GB2312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终止</w:t>
      </w:r>
      <w:r>
        <w:rPr>
          <w:rFonts w:ascii="仿宋_GB2312" w:eastAsia="仿宋_GB2312"/>
          <w:sz w:val="32"/>
          <w:szCs w:val="32"/>
        </w:rPr>
        <w:t>委托</w:t>
      </w:r>
      <w:r>
        <w:rPr>
          <w:rFonts w:ascii="仿宋_GB2312" w:eastAsia="仿宋_GB2312" w:hint="eastAsia"/>
          <w:sz w:val="32"/>
          <w:szCs w:val="32"/>
        </w:rPr>
        <w:t>，依</w:t>
      </w:r>
      <w:r>
        <w:rPr>
          <w:rFonts w:ascii="仿宋_GB2312" w:eastAsia="仿宋_GB2312"/>
          <w:sz w:val="32"/>
          <w:szCs w:val="32"/>
        </w:rPr>
        <w:t>规成立</w:t>
      </w:r>
      <w:r>
        <w:rPr>
          <w:rFonts w:ascii="仿宋_GB2312" w:eastAsia="仿宋_GB2312" w:hint="eastAsia"/>
          <w:sz w:val="32"/>
          <w:szCs w:val="32"/>
        </w:rPr>
        <w:t>房地产价格评估专家委员会，负责对</w:t>
      </w:r>
      <w:r>
        <w:rPr>
          <w:rFonts w:ascii="仿宋_GB2312" w:eastAsia="仿宋_GB2312"/>
          <w:sz w:val="32"/>
          <w:szCs w:val="32"/>
        </w:rPr>
        <w:t>房地产价格</w:t>
      </w:r>
      <w:r>
        <w:rPr>
          <w:rFonts w:ascii="仿宋_GB2312" w:eastAsia="仿宋_GB2312" w:hint="eastAsia"/>
          <w:sz w:val="32"/>
          <w:szCs w:val="32"/>
        </w:rPr>
        <w:t>评估</w:t>
      </w:r>
      <w:r>
        <w:rPr>
          <w:rFonts w:ascii="仿宋_GB2312" w:eastAsia="仿宋_GB2312"/>
          <w:sz w:val="32"/>
          <w:szCs w:val="32"/>
        </w:rPr>
        <w:t>机构做出的复核结果进行鉴定。</w:t>
      </w:r>
    </w:p>
    <w:p w:rsidR="00F17A75" w:rsidRDefault="00F17A75" w:rsidP="00F17A75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</w:t>
      </w:r>
      <w:r>
        <w:rPr>
          <w:rFonts w:ascii="楷体_GB2312" w:eastAsia="楷体_GB2312"/>
          <w:b/>
          <w:sz w:val="32"/>
          <w:szCs w:val="32"/>
        </w:rPr>
        <w:t>）</w:t>
      </w:r>
      <w:r>
        <w:rPr>
          <w:rFonts w:ascii="楷体_GB2312" w:eastAsia="楷体_GB2312" w:hint="eastAsia"/>
          <w:b/>
          <w:sz w:val="32"/>
          <w:szCs w:val="32"/>
        </w:rPr>
        <w:t>优化</w:t>
      </w:r>
      <w:r>
        <w:rPr>
          <w:rFonts w:ascii="楷体_GB2312" w:eastAsia="楷体_GB2312"/>
          <w:b/>
          <w:sz w:val="32"/>
          <w:szCs w:val="32"/>
        </w:rPr>
        <w:t>营</w:t>
      </w:r>
      <w:r>
        <w:rPr>
          <w:rFonts w:ascii="楷体_GB2312" w:eastAsia="楷体_GB2312" w:hint="eastAsia"/>
          <w:b/>
          <w:sz w:val="32"/>
          <w:szCs w:val="32"/>
        </w:rPr>
        <w:t>商环境</w:t>
      </w:r>
      <w:r>
        <w:rPr>
          <w:rFonts w:ascii="楷体_GB2312" w:eastAsia="楷体_GB2312"/>
          <w:b/>
          <w:sz w:val="32"/>
          <w:szCs w:val="32"/>
        </w:rPr>
        <w:t>的需要。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深化</w:t>
      </w:r>
      <w:r>
        <w:rPr>
          <w:rFonts w:ascii="仿宋_GB2312" w:eastAsia="仿宋_GB2312" w:hint="eastAsia"/>
          <w:sz w:val="32"/>
          <w:szCs w:val="32"/>
        </w:rPr>
        <w:t>“放</w:t>
      </w:r>
      <w:r>
        <w:rPr>
          <w:rFonts w:ascii="仿宋_GB2312" w:eastAsia="仿宋_GB2312"/>
          <w:sz w:val="32"/>
          <w:szCs w:val="32"/>
        </w:rPr>
        <w:t>管服</w:t>
      </w:r>
      <w:r>
        <w:rPr>
          <w:rFonts w:ascii="仿宋_GB2312" w:eastAsia="仿宋_GB2312" w:hint="eastAsia"/>
          <w:sz w:val="32"/>
          <w:szCs w:val="32"/>
        </w:rPr>
        <w:t>”改革</w:t>
      </w:r>
      <w:r>
        <w:rPr>
          <w:rFonts w:ascii="仿宋_GB2312" w:eastAsia="仿宋_GB2312"/>
          <w:sz w:val="32"/>
          <w:szCs w:val="32"/>
        </w:rPr>
        <w:t>，进一步优化营</w:t>
      </w:r>
      <w:r>
        <w:rPr>
          <w:rFonts w:ascii="仿宋_GB2312" w:eastAsia="仿宋_GB2312" w:hint="eastAsia"/>
          <w:sz w:val="32"/>
          <w:szCs w:val="32"/>
        </w:rPr>
        <w:t>商</w:t>
      </w:r>
      <w:r>
        <w:rPr>
          <w:rFonts w:ascii="仿宋_GB2312" w:eastAsia="仿宋_GB2312"/>
          <w:sz w:val="32"/>
          <w:szCs w:val="32"/>
        </w:rPr>
        <w:t>环境，</w:t>
      </w:r>
      <w:r>
        <w:rPr>
          <w:rFonts w:ascii="仿宋_GB2312" w:eastAsia="仿宋_GB2312" w:hint="eastAsia"/>
          <w:sz w:val="32"/>
          <w:szCs w:val="32"/>
        </w:rPr>
        <w:t>让征收</w:t>
      </w:r>
      <w:r>
        <w:rPr>
          <w:rFonts w:ascii="仿宋_GB2312" w:eastAsia="仿宋_GB2312"/>
          <w:sz w:val="32"/>
          <w:szCs w:val="32"/>
        </w:rPr>
        <w:t>当事人和评估企业</w:t>
      </w:r>
      <w:r>
        <w:rPr>
          <w:rFonts w:ascii="仿宋_GB2312" w:eastAsia="仿宋_GB2312" w:hint="eastAsia"/>
          <w:sz w:val="32"/>
          <w:szCs w:val="32"/>
        </w:rPr>
        <w:t>增强</w:t>
      </w:r>
      <w:r>
        <w:rPr>
          <w:rFonts w:ascii="仿宋_GB2312" w:eastAsia="仿宋_GB2312"/>
          <w:sz w:val="32"/>
          <w:szCs w:val="32"/>
        </w:rPr>
        <w:t>在评估鉴定工作中的</w:t>
      </w:r>
      <w:r>
        <w:rPr>
          <w:rFonts w:ascii="仿宋_GB2312" w:eastAsia="仿宋_GB2312" w:hint="eastAsia"/>
          <w:sz w:val="32"/>
          <w:szCs w:val="32"/>
        </w:rPr>
        <w:t>获得</w:t>
      </w:r>
      <w:r>
        <w:rPr>
          <w:rFonts w:ascii="仿宋_GB2312" w:eastAsia="仿宋_GB2312"/>
          <w:sz w:val="32"/>
          <w:szCs w:val="32"/>
        </w:rPr>
        <w:t>感、</w:t>
      </w:r>
      <w:r>
        <w:rPr>
          <w:rFonts w:ascii="仿宋_GB2312" w:eastAsia="仿宋_GB2312" w:hint="eastAsia"/>
          <w:sz w:val="32"/>
          <w:szCs w:val="32"/>
        </w:rPr>
        <w:t>幸福</w:t>
      </w:r>
      <w:r>
        <w:rPr>
          <w:rFonts w:ascii="仿宋_GB2312" w:eastAsia="仿宋_GB2312"/>
          <w:sz w:val="32"/>
          <w:szCs w:val="32"/>
        </w:rPr>
        <w:t>感和安全感，</w:t>
      </w:r>
      <w:r>
        <w:rPr>
          <w:rFonts w:ascii="仿宋_GB2312" w:eastAsia="仿宋_GB2312" w:hint="eastAsia"/>
          <w:sz w:val="32"/>
          <w:szCs w:val="32"/>
        </w:rPr>
        <w:t>评估鉴定工作取消了向申请人和原房地产价格评估机构收取费用，切实把</w:t>
      </w:r>
      <w:r>
        <w:rPr>
          <w:rFonts w:ascii="仿宋_GB2312" w:eastAsia="仿宋_GB2312"/>
          <w:sz w:val="32"/>
          <w:szCs w:val="32"/>
        </w:rPr>
        <w:t>优化营商环境的相关要求落实到评估鉴定工作中。</w:t>
      </w:r>
    </w:p>
    <w:p w:rsidR="00F17A75" w:rsidRDefault="00F17A75" w:rsidP="00F17A75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基本</w:t>
      </w:r>
      <w:r>
        <w:rPr>
          <w:rFonts w:ascii="黑体" w:eastAsia="黑体" w:hAnsi="黑体"/>
          <w:sz w:val="32"/>
          <w:szCs w:val="32"/>
        </w:rPr>
        <w:t>思</w:t>
      </w:r>
      <w:r>
        <w:rPr>
          <w:rFonts w:ascii="黑体" w:eastAsia="黑体" w:hAnsi="黑体" w:hint="eastAsia"/>
          <w:sz w:val="32"/>
          <w:szCs w:val="32"/>
        </w:rPr>
        <w:t>路</w:t>
      </w:r>
    </w:p>
    <w:p w:rsidR="00F17A75" w:rsidRDefault="00F17A75" w:rsidP="00F17A75">
      <w:pPr>
        <w:spacing w:line="560" w:lineRule="exact"/>
        <w:ind w:firstLineChars="221" w:firstLine="71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（一）遵循法规，结合实际。</w:t>
      </w:r>
      <w:r>
        <w:rPr>
          <w:rFonts w:ascii="仿宋_GB2312" w:eastAsia="仿宋_GB2312" w:hint="eastAsia"/>
          <w:sz w:val="32"/>
          <w:szCs w:val="32"/>
        </w:rPr>
        <w:t>起草</w:t>
      </w:r>
      <w:r>
        <w:rPr>
          <w:rFonts w:ascii="仿宋_GB2312" w:eastAsia="仿宋_GB2312"/>
          <w:sz w:val="32"/>
          <w:szCs w:val="32"/>
        </w:rPr>
        <w:t>本办法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主要是依据《</w:t>
      </w:r>
      <w:r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/>
          <w:sz w:val="32"/>
          <w:szCs w:val="32"/>
        </w:rPr>
        <w:lastRenderedPageBreak/>
        <w:t>有</w:t>
      </w:r>
      <w:r>
        <w:rPr>
          <w:rFonts w:ascii="仿宋_GB2312" w:eastAsia="仿宋_GB2312" w:hint="eastAsia"/>
          <w:sz w:val="32"/>
          <w:szCs w:val="32"/>
        </w:rPr>
        <w:t>土地</w:t>
      </w:r>
      <w:r>
        <w:rPr>
          <w:rFonts w:ascii="仿宋_GB2312" w:eastAsia="仿宋_GB2312"/>
          <w:sz w:val="32"/>
          <w:szCs w:val="32"/>
        </w:rPr>
        <w:t>上房屋征收与补偿条例》《</w:t>
      </w:r>
      <w:r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/>
          <w:sz w:val="32"/>
          <w:szCs w:val="32"/>
        </w:rPr>
        <w:t>有土</w:t>
      </w: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>上房屋征收评估办法》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及北京市优化营商环境等有关政策法规，保证</w:t>
      </w:r>
      <w:r>
        <w:rPr>
          <w:rFonts w:ascii="仿宋_GB2312" w:eastAsia="仿宋_GB2312" w:hAnsi="仿宋" w:cs="Arial"/>
          <w:kern w:val="0"/>
          <w:sz w:val="32"/>
          <w:szCs w:val="32"/>
        </w:rPr>
        <w:t>下位法与上位法相衔接。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同</w:t>
      </w:r>
      <w:r>
        <w:rPr>
          <w:rFonts w:ascii="仿宋_GB2312" w:eastAsia="仿宋_GB2312" w:hAnsi="仿宋" w:cs="Arial"/>
          <w:kern w:val="0"/>
          <w:sz w:val="32"/>
          <w:szCs w:val="32"/>
        </w:rPr>
        <w:t>时，又结合实际，将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以</w:t>
      </w:r>
      <w:r>
        <w:rPr>
          <w:rFonts w:ascii="仿宋_GB2312" w:eastAsia="仿宋_GB2312" w:hAnsi="仿宋" w:cs="Arial"/>
          <w:kern w:val="0"/>
          <w:sz w:val="32"/>
          <w:szCs w:val="32"/>
        </w:rPr>
        <w:t>上两份文件出台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后</w:t>
      </w:r>
      <w:r>
        <w:rPr>
          <w:rFonts w:ascii="仿宋_GB2312" w:eastAsia="仿宋_GB2312" w:hAnsi="仿宋" w:cs="Arial"/>
          <w:kern w:val="0"/>
          <w:sz w:val="32"/>
          <w:szCs w:val="32"/>
        </w:rPr>
        <w:t>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一</w:t>
      </w:r>
      <w:r>
        <w:rPr>
          <w:rFonts w:ascii="仿宋_GB2312" w:eastAsia="仿宋_GB2312" w:hAnsi="仿宋" w:cs="Arial"/>
          <w:kern w:val="0"/>
          <w:sz w:val="32"/>
          <w:szCs w:val="32"/>
        </w:rPr>
        <w:t>些新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规定</w:t>
      </w:r>
      <w:r>
        <w:rPr>
          <w:rFonts w:ascii="仿宋_GB2312" w:eastAsia="仿宋_GB2312" w:hAnsi="仿宋" w:cs="Arial"/>
          <w:kern w:val="0"/>
          <w:sz w:val="32"/>
          <w:szCs w:val="32"/>
        </w:rPr>
        <w:t>新要求充实</w:t>
      </w:r>
      <w:proofErr w:type="gramStart"/>
      <w:r>
        <w:rPr>
          <w:rFonts w:ascii="仿宋_GB2312" w:eastAsia="仿宋_GB2312" w:hAnsi="仿宋" w:cs="Arial"/>
          <w:kern w:val="0"/>
          <w:sz w:val="32"/>
          <w:szCs w:val="32"/>
        </w:rPr>
        <w:t>到办法</w:t>
      </w:r>
      <w:proofErr w:type="gramEnd"/>
      <w:r>
        <w:rPr>
          <w:rFonts w:ascii="仿宋_GB2312" w:eastAsia="仿宋_GB2312" w:hAnsi="仿宋" w:cs="Arial"/>
          <w:kern w:val="0"/>
          <w:sz w:val="32"/>
          <w:szCs w:val="32"/>
        </w:rPr>
        <w:t>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Arial"/>
          <w:kern w:val="0"/>
          <w:sz w:val="32"/>
          <w:szCs w:val="32"/>
        </w:rPr>
        <w:t>如优化营商环境的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要求</w:t>
      </w:r>
      <w:r>
        <w:rPr>
          <w:rFonts w:ascii="仿宋_GB2312" w:eastAsia="仿宋_GB2312" w:hAnsi="仿宋" w:cs="Arial"/>
          <w:kern w:val="0"/>
          <w:sz w:val="32"/>
          <w:szCs w:val="32"/>
        </w:rPr>
        <w:t>等，</w:t>
      </w:r>
      <w:proofErr w:type="gramStart"/>
      <w:r>
        <w:rPr>
          <w:rFonts w:ascii="仿宋_GB2312" w:eastAsia="仿宋_GB2312" w:hAnsi="仿宋" w:cs="Arial"/>
          <w:kern w:val="0"/>
          <w:sz w:val="32"/>
          <w:szCs w:val="32"/>
        </w:rPr>
        <w:t>让规定</w:t>
      </w:r>
      <w:proofErr w:type="gramEnd"/>
      <w:r>
        <w:rPr>
          <w:rFonts w:ascii="仿宋_GB2312" w:eastAsia="仿宋_GB2312" w:hAnsi="仿宋" w:cs="Arial"/>
          <w:kern w:val="0"/>
          <w:sz w:val="32"/>
          <w:szCs w:val="32"/>
        </w:rPr>
        <w:t>更加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符合现</w:t>
      </w:r>
      <w:r>
        <w:rPr>
          <w:rFonts w:ascii="仿宋_GB2312" w:eastAsia="仿宋_GB2312" w:hAnsi="仿宋" w:cs="Arial"/>
          <w:kern w:val="0"/>
          <w:sz w:val="32"/>
          <w:szCs w:val="32"/>
        </w:rPr>
        <w:t>实。</w:t>
      </w:r>
    </w:p>
    <w:p w:rsidR="00F17A75" w:rsidRDefault="00F17A75" w:rsidP="00F17A75">
      <w:pPr>
        <w:spacing w:line="56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（二）前后衔接，适当调整。</w:t>
      </w:r>
      <w:r>
        <w:rPr>
          <w:rFonts w:ascii="仿宋_GB2312" w:eastAsia="仿宋_GB2312" w:hint="eastAsia"/>
          <w:sz w:val="32"/>
          <w:szCs w:val="32"/>
        </w:rPr>
        <w:t>起草本</w:t>
      </w:r>
      <w:r>
        <w:rPr>
          <w:rFonts w:ascii="仿宋_GB2312" w:eastAsia="仿宋_GB2312"/>
          <w:sz w:val="32"/>
          <w:szCs w:val="32"/>
        </w:rPr>
        <w:t>办法，坚持继承与创新相结合，</w:t>
      </w:r>
      <w:r>
        <w:rPr>
          <w:rFonts w:ascii="仿宋_GB2312" w:eastAsia="仿宋_GB2312" w:hint="eastAsia"/>
          <w:sz w:val="32"/>
          <w:szCs w:val="32"/>
        </w:rPr>
        <w:t>参考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北京市</w:t>
      </w:r>
      <w:r>
        <w:rPr>
          <w:rFonts w:ascii="仿宋_GB2312" w:eastAsia="仿宋_GB2312"/>
          <w:sz w:val="32"/>
          <w:szCs w:val="32"/>
        </w:rPr>
        <w:t>房屋拆迁评估技术鉴定办法》</w:t>
      </w:r>
      <w:r>
        <w:rPr>
          <w:rFonts w:ascii="仿宋_GB2312" w:eastAsia="仿宋_GB2312" w:hint="eastAsia"/>
          <w:sz w:val="32"/>
          <w:szCs w:val="32"/>
        </w:rPr>
        <w:t>相对成熟的流程，删除不</w:t>
      </w:r>
      <w:r>
        <w:rPr>
          <w:rFonts w:ascii="仿宋_GB2312" w:eastAsia="仿宋_GB2312"/>
          <w:sz w:val="32"/>
          <w:szCs w:val="32"/>
        </w:rPr>
        <w:t>合适的</w:t>
      </w:r>
      <w:r>
        <w:rPr>
          <w:rFonts w:ascii="仿宋_GB2312" w:eastAsia="仿宋_GB2312" w:hint="eastAsia"/>
          <w:sz w:val="32"/>
          <w:szCs w:val="32"/>
        </w:rPr>
        <w:t>规定和表述</w:t>
      </w:r>
      <w:r>
        <w:rPr>
          <w:rFonts w:ascii="仿宋_GB2312" w:eastAsia="仿宋_GB2312"/>
          <w:sz w:val="32"/>
          <w:szCs w:val="32"/>
        </w:rPr>
        <w:t>，增加</w:t>
      </w:r>
      <w:r>
        <w:rPr>
          <w:rFonts w:ascii="仿宋_GB2312" w:eastAsia="仿宋_GB2312" w:hint="eastAsia"/>
          <w:sz w:val="32"/>
          <w:szCs w:val="32"/>
        </w:rPr>
        <w:t>适应</w:t>
      </w:r>
      <w:r>
        <w:rPr>
          <w:rFonts w:ascii="仿宋_GB2312" w:eastAsia="仿宋_GB2312"/>
          <w:sz w:val="32"/>
          <w:szCs w:val="32"/>
        </w:rPr>
        <w:t>新</w:t>
      </w:r>
      <w:r>
        <w:rPr>
          <w:rFonts w:ascii="仿宋_GB2312" w:eastAsia="仿宋_GB2312" w:hint="eastAsia"/>
          <w:sz w:val="32"/>
          <w:szCs w:val="32"/>
        </w:rPr>
        <w:t>形势的相关内容。</w:t>
      </w:r>
    </w:p>
    <w:p w:rsidR="00F17A75" w:rsidRDefault="00F17A75" w:rsidP="00F17A75">
      <w:pPr>
        <w:spacing w:line="56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（三）通盘考虑，便于操作。</w:t>
      </w: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办法</w:t>
      </w:r>
      <w:r>
        <w:rPr>
          <w:rFonts w:ascii="仿宋_GB2312" w:eastAsia="仿宋_GB2312" w:hint="eastAsia"/>
          <w:sz w:val="32"/>
          <w:szCs w:val="32"/>
        </w:rPr>
        <w:t>既有按照法律条文的要求进行原则规定，不面面俱到，但更多是偏向于实际</w:t>
      </w:r>
      <w:r>
        <w:rPr>
          <w:rFonts w:ascii="仿宋_GB2312" w:eastAsia="仿宋_GB2312"/>
          <w:sz w:val="32"/>
          <w:szCs w:val="32"/>
        </w:rPr>
        <w:t>操作</w:t>
      </w:r>
      <w:r>
        <w:rPr>
          <w:rFonts w:ascii="仿宋_GB2312" w:eastAsia="仿宋_GB2312" w:hint="eastAsia"/>
          <w:sz w:val="32"/>
          <w:szCs w:val="32"/>
        </w:rPr>
        <w:t>，按照鉴定流程，</w:t>
      </w:r>
      <w:r>
        <w:rPr>
          <w:rFonts w:ascii="仿宋_GB2312" w:eastAsia="仿宋_GB2312"/>
          <w:sz w:val="32"/>
          <w:szCs w:val="32"/>
        </w:rPr>
        <w:t>力争简单明了</w:t>
      </w:r>
      <w:r>
        <w:rPr>
          <w:rFonts w:ascii="仿宋_GB2312" w:eastAsia="仿宋_GB2312" w:hint="eastAsia"/>
          <w:sz w:val="32"/>
          <w:szCs w:val="32"/>
        </w:rPr>
        <w:t>、便于</w:t>
      </w:r>
      <w:r>
        <w:rPr>
          <w:rFonts w:ascii="仿宋_GB2312" w:eastAsia="仿宋_GB2312"/>
          <w:sz w:val="32"/>
          <w:szCs w:val="32"/>
        </w:rPr>
        <w:t>操作。</w:t>
      </w:r>
    </w:p>
    <w:p w:rsidR="00F17A75" w:rsidRDefault="00F17A75" w:rsidP="00F17A75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</w:t>
      </w:r>
      <w:r>
        <w:rPr>
          <w:rFonts w:ascii="黑体" w:eastAsia="黑体" w:hAnsi="黑体"/>
          <w:sz w:val="32"/>
          <w:szCs w:val="32"/>
        </w:rPr>
        <w:t>要内容</w:t>
      </w:r>
    </w:p>
    <w:p w:rsidR="00F17A75" w:rsidRDefault="00F17A75" w:rsidP="00F17A75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本办</w:t>
      </w:r>
      <w:r>
        <w:rPr>
          <w:rFonts w:ascii="仿宋_GB2312" w:eastAsia="仿宋_GB2312"/>
          <w:sz w:val="32"/>
          <w:szCs w:val="32"/>
        </w:rPr>
        <w:t>法</w:t>
      </w:r>
      <w:r>
        <w:rPr>
          <w:rFonts w:ascii="仿宋_GB2312" w:eastAsia="仿宋_GB2312" w:hint="eastAsia"/>
          <w:sz w:val="32"/>
          <w:szCs w:val="32"/>
        </w:rPr>
        <w:t>采取</w:t>
      </w:r>
      <w:r>
        <w:rPr>
          <w:rFonts w:ascii="仿宋_GB2312" w:eastAsia="仿宋_GB2312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款</w:t>
      </w:r>
      <w:r>
        <w:rPr>
          <w:rFonts w:ascii="仿宋_GB2312" w:eastAsia="仿宋_GB2312"/>
          <w:sz w:val="32"/>
          <w:szCs w:val="32"/>
        </w:rPr>
        <w:t>结构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共</w:t>
      </w:r>
      <w:r>
        <w:rPr>
          <w:rFonts w:ascii="仿宋_GB2312" w:eastAsia="仿宋_GB2312" w:hint="eastAsia"/>
          <w:sz w:val="32"/>
          <w:szCs w:val="32"/>
        </w:rPr>
        <w:t>23条，</w:t>
      </w:r>
      <w:r>
        <w:rPr>
          <w:rFonts w:ascii="仿宋_GB2312" w:eastAsia="仿宋_GB2312"/>
          <w:sz w:val="32"/>
          <w:szCs w:val="32"/>
        </w:rPr>
        <w:t>其中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-4</w:t>
      </w:r>
      <w:r>
        <w:rPr>
          <w:rFonts w:ascii="仿宋_GB2312" w:eastAsia="仿宋_GB2312" w:hint="eastAsia"/>
          <w:sz w:val="32"/>
          <w:szCs w:val="32"/>
        </w:rPr>
        <w:t>条相当</w:t>
      </w:r>
      <w:r>
        <w:rPr>
          <w:rFonts w:ascii="仿宋_GB2312" w:eastAsia="仿宋_GB2312"/>
          <w:sz w:val="32"/>
          <w:szCs w:val="32"/>
        </w:rPr>
        <w:t>于总则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主要是</w:t>
      </w:r>
      <w:r>
        <w:rPr>
          <w:rFonts w:ascii="仿宋_GB2312" w:eastAsia="仿宋_GB2312" w:hint="eastAsia"/>
          <w:sz w:val="32"/>
          <w:szCs w:val="32"/>
        </w:rPr>
        <w:t>明确</w:t>
      </w:r>
      <w:r>
        <w:rPr>
          <w:rFonts w:ascii="仿宋_GB2312" w:eastAsia="仿宋_GB2312"/>
          <w:sz w:val="32"/>
          <w:szCs w:val="32"/>
        </w:rPr>
        <w:t>立法依据及目的、</w:t>
      </w:r>
      <w:r>
        <w:rPr>
          <w:rFonts w:ascii="仿宋_GB2312" w:eastAsia="仿宋_GB2312" w:hint="eastAsia"/>
          <w:sz w:val="32"/>
          <w:szCs w:val="32"/>
        </w:rPr>
        <w:t>适用</w:t>
      </w:r>
      <w:r>
        <w:rPr>
          <w:rFonts w:ascii="仿宋_GB2312" w:eastAsia="仿宋_GB2312"/>
          <w:sz w:val="32"/>
          <w:szCs w:val="32"/>
        </w:rPr>
        <w:t>范围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领导</w:t>
      </w:r>
      <w:r>
        <w:rPr>
          <w:rFonts w:ascii="仿宋_GB2312" w:eastAsia="仿宋_GB2312" w:hint="eastAsia"/>
          <w:sz w:val="32"/>
          <w:szCs w:val="32"/>
        </w:rPr>
        <w:t>机构、专家组成；5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20条为主要内容，主</w:t>
      </w:r>
      <w:r>
        <w:rPr>
          <w:rFonts w:ascii="仿宋_GB2312" w:eastAsia="仿宋_GB2312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明确鉴定申请、受理、专家组成、鉴定程序、出具鉴定意见、档案保管、鉴定费用等规定，</w:t>
      </w:r>
      <w:r>
        <w:rPr>
          <w:rFonts w:ascii="仿宋_GB2312" w:eastAsia="仿宋_GB2312"/>
          <w:sz w:val="32"/>
          <w:szCs w:val="32"/>
        </w:rPr>
        <w:t>规范鉴定工作的开展</w:t>
      </w:r>
      <w:r>
        <w:rPr>
          <w:rFonts w:ascii="仿宋_GB2312" w:eastAsia="仿宋_GB2312" w:hint="eastAsia"/>
          <w:sz w:val="32"/>
          <w:szCs w:val="32"/>
        </w:rPr>
        <w:t>；21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条相当</w:t>
      </w:r>
      <w:r>
        <w:rPr>
          <w:rFonts w:ascii="仿宋_GB2312" w:eastAsia="仿宋_GB2312"/>
          <w:sz w:val="32"/>
          <w:szCs w:val="32"/>
        </w:rPr>
        <w:t>于附则</w:t>
      </w:r>
      <w:r>
        <w:rPr>
          <w:rFonts w:ascii="仿宋_GB2312" w:eastAsia="仿宋_GB2312" w:hint="eastAsia"/>
          <w:sz w:val="32"/>
          <w:szCs w:val="32"/>
        </w:rPr>
        <w:t>，主</w:t>
      </w:r>
      <w:r>
        <w:rPr>
          <w:rFonts w:ascii="仿宋_GB2312" w:eastAsia="仿宋_GB2312"/>
          <w:sz w:val="32"/>
          <w:szCs w:val="32"/>
        </w:rPr>
        <w:t>要是补充说明鉴定工作的信息化、</w:t>
      </w:r>
      <w:r>
        <w:rPr>
          <w:rFonts w:ascii="仿宋_GB2312" w:eastAsia="仿宋_GB2312" w:hint="eastAsia"/>
          <w:sz w:val="32"/>
          <w:szCs w:val="32"/>
        </w:rPr>
        <w:t>日期计算、施</w:t>
      </w:r>
      <w:r>
        <w:rPr>
          <w:rFonts w:ascii="仿宋_GB2312" w:eastAsia="仿宋_GB2312"/>
          <w:sz w:val="32"/>
          <w:szCs w:val="32"/>
        </w:rPr>
        <w:t>行时间。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原</w:t>
      </w:r>
      <w:r>
        <w:rPr>
          <w:rFonts w:ascii="仿宋_GB2312" w:eastAsia="仿宋_GB2312" w:hint="eastAsia"/>
          <w:sz w:val="32"/>
          <w:szCs w:val="32"/>
        </w:rPr>
        <w:t>办法</w:t>
      </w:r>
      <w:r>
        <w:rPr>
          <w:rFonts w:ascii="仿宋_GB2312" w:eastAsia="仿宋_GB2312"/>
          <w:sz w:val="32"/>
          <w:szCs w:val="32"/>
        </w:rPr>
        <w:t>相比，主要</w:t>
      </w:r>
      <w:r>
        <w:rPr>
          <w:rFonts w:ascii="仿宋_GB2312" w:eastAsia="仿宋_GB2312" w:hint="eastAsia"/>
          <w:sz w:val="32"/>
          <w:szCs w:val="32"/>
        </w:rPr>
        <w:t>变化</w:t>
      </w:r>
      <w:r>
        <w:rPr>
          <w:rFonts w:ascii="仿宋_GB2312" w:eastAsia="仿宋_GB2312"/>
          <w:sz w:val="32"/>
          <w:szCs w:val="32"/>
        </w:rPr>
        <w:t>如下：</w:t>
      </w:r>
    </w:p>
    <w:p w:rsidR="00F17A75" w:rsidRDefault="00F17A75" w:rsidP="00F17A75">
      <w:pPr>
        <w:spacing w:line="560" w:lineRule="exact"/>
        <w:ind w:firstLineChars="221" w:firstLine="708"/>
        <w:rPr>
          <w:rFonts w:ascii="仿宋_GB2312" w:eastAsia="仿宋_GB231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（一）明确评估专家委员会的成立。</w:t>
      </w:r>
      <w:r>
        <w:rPr>
          <w:rFonts w:ascii="仿宋_GB2312" w:eastAsia="仿宋_GB2312" w:hint="eastAsia"/>
          <w:sz w:val="32"/>
          <w:szCs w:val="32"/>
        </w:rPr>
        <w:t>评估</w:t>
      </w:r>
      <w:r>
        <w:rPr>
          <w:rFonts w:ascii="仿宋_GB2312" w:eastAsia="仿宋_GB2312"/>
          <w:sz w:val="32"/>
          <w:szCs w:val="32"/>
        </w:rPr>
        <w:t>专家</w:t>
      </w:r>
      <w:r>
        <w:rPr>
          <w:rFonts w:ascii="仿宋_GB2312" w:eastAsia="仿宋_GB2312" w:hint="eastAsia"/>
          <w:sz w:val="32"/>
          <w:szCs w:val="32"/>
        </w:rPr>
        <w:t>委员会由市</w:t>
      </w:r>
      <w:r>
        <w:rPr>
          <w:rFonts w:ascii="仿宋_GB2312" w:eastAsia="仿宋_GB2312"/>
          <w:sz w:val="32"/>
          <w:szCs w:val="32"/>
        </w:rPr>
        <w:t>住</w:t>
      </w:r>
      <w:r>
        <w:rPr>
          <w:rFonts w:ascii="仿宋_GB2312" w:eastAsia="仿宋_GB2312" w:hint="eastAsia"/>
          <w:sz w:val="32"/>
          <w:szCs w:val="32"/>
        </w:rPr>
        <w:t>房城乡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>设</w:t>
      </w:r>
      <w:r>
        <w:rPr>
          <w:rFonts w:ascii="仿宋_GB2312" w:eastAsia="仿宋_GB2312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组织成立</w:t>
      </w:r>
      <w:r>
        <w:rPr>
          <w:rFonts w:ascii="仿宋_GB2312" w:eastAsia="仿宋_GB2312"/>
          <w:sz w:val="32"/>
          <w:szCs w:val="32"/>
        </w:rPr>
        <w:t>。</w:t>
      </w:r>
    </w:p>
    <w:p w:rsidR="00F17A75" w:rsidRDefault="00F17A75" w:rsidP="00F17A75">
      <w:pPr>
        <w:spacing w:line="560" w:lineRule="exact"/>
        <w:ind w:firstLineChars="221" w:firstLine="708"/>
        <w:rPr>
          <w:rFonts w:ascii="仿宋_GB2312" w:eastAsia="仿宋_GB231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（二）规范鉴定工作开展的相关内容。</w:t>
      </w:r>
      <w:r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>要是</w:t>
      </w:r>
      <w:r>
        <w:rPr>
          <w:rFonts w:ascii="仿宋_GB2312" w:eastAsia="仿宋_GB2312" w:hint="eastAsia"/>
          <w:sz w:val="32"/>
          <w:szCs w:val="32"/>
        </w:rPr>
        <w:t>规范</w:t>
      </w:r>
      <w:r>
        <w:rPr>
          <w:rFonts w:ascii="仿宋_GB2312" w:eastAsia="仿宋_GB2312"/>
          <w:sz w:val="32"/>
          <w:szCs w:val="32"/>
        </w:rPr>
        <w:t>了鉴定申请、受理、</w:t>
      </w:r>
      <w:r>
        <w:rPr>
          <w:rFonts w:ascii="仿宋_GB2312" w:eastAsia="仿宋_GB2312" w:hint="eastAsia"/>
          <w:sz w:val="32"/>
          <w:szCs w:val="32"/>
        </w:rPr>
        <w:t>成立专家组、</w:t>
      </w:r>
      <w:r>
        <w:rPr>
          <w:rFonts w:ascii="仿宋_GB2312" w:eastAsia="仿宋_GB2312"/>
          <w:sz w:val="32"/>
          <w:szCs w:val="32"/>
        </w:rPr>
        <w:t>鉴定程序、鉴定意见要求、</w:t>
      </w:r>
      <w:r>
        <w:rPr>
          <w:rFonts w:ascii="仿宋_GB2312" w:eastAsia="仿宋_GB2312" w:hint="eastAsia"/>
          <w:sz w:val="32"/>
          <w:szCs w:val="32"/>
        </w:rPr>
        <w:t>处罚</w:t>
      </w:r>
      <w:r>
        <w:rPr>
          <w:rFonts w:ascii="仿宋_GB2312" w:eastAsia="仿宋_GB2312"/>
          <w:sz w:val="32"/>
          <w:szCs w:val="32"/>
        </w:rPr>
        <w:t>等内容，</w:t>
      </w: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上位法变化</w:t>
      </w:r>
      <w:r>
        <w:rPr>
          <w:rFonts w:ascii="仿宋_GB2312" w:eastAsia="仿宋_GB2312" w:hint="eastAsia"/>
          <w:sz w:val="32"/>
          <w:szCs w:val="32"/>
        </w:rPr>
        <w:t>，将“拆迁”全部调整</w:t>
      </w:r>
      <w:r>
        <w:rPr>
          <w:rFonts w:ascii="仿宋_GB2312" w:eastAsia="仿宋_GB2312"/>
          <w:sz w:val="32"/>
          <w:szCs w:val="32"/>
        </w:rPr>
        <w:t>表述为</w:t>
      </w:r>
      <w:r>
        <w:rPr>
          <w:rFonts w:ascii="仿宋_GB2312" w:eastAsia="仿宋_GB2312" w:hint="eastAsia"/>
          <w:sz w:val="32"/>
          <w:szCs w:val="32"/>
        </w:rPr>
        <w:t>“征收”，增</w:t>
      </w:r>
      <w:r>
        <w:rPr>
          <w:rFonts w:ascii="仿宋_GB2312" w:eastAsia="仿宋_GB2312" w:hint="eastAsia"/>
          <w:sz w:val="32"/>
          <w:szCs w:val="32"/>
        </w:rPr>
        <w:lastRenderedPageBreak/>
        <w:t>加</w:t>
      </w:r>
      <w:r>
        <w:rPr>
          <w:rFonts w:ascii="仿宋_GB2312" w:eastAsia="仿宋_GB2312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受理条件</w:t>
      </w:r>
      <w:r>
        <w:rPr>
          <w:rFonts w:ascii="仿宋_GB2312" w:eastAsia="仿宋_GB2312" w:hint="eastAsia"/>
          <w:sz w:val="32"/>
          <w:szCs w:val="32"/>
        </w:rPr>
        <w:t>，细化</w:t>
      </w:r>
      <w:r>
        <w:rPr>
          <w:rFonts w:ascii="仿宋_GB2312" w:eastAsia="仿宋_GB2312"/>
          <w:sz w:val="32"/>
          <w:szCs w:val="32"/>
        </w:rPr>
        <w:t>了鉴定工作的具体要求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7A75" w:rsidRDefault="00F17A75" w:rsidP="00F17A75">
      <w:pPr>
        <w:spacing w:line="560" w:lineRule="exact"/>
        <w:ind w:firstLineChars="221" w:firstLine="708"/>
        <w:rPr>
          <w:rFonts w:ascii="仿宋_GB2312" w:eastAsia="仿宋_GB231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（三）增加优化营商环境的要求。</w:t>
      </w:r>
      <w:r>
        <w:rPr>
          <w:rFonts w:ascii="仿宋_GB2312" w:eastAsia="仿宋_GB2312" w:hint="eastAsia"/>
          <w:sz w:val="32"/>
          <w:szCs w:val="32"/>
        </w:rPr>
        <w:t>适应“放</w:t>
      </w:r>
      <w:r>
        <w:rPr>
          <w:rFonts w:ascii="仿宋_GB2312" w:eastAsia="仿宋_GB2312"/>
          <w:sz w:val="32"/>
          <w:szCs w:val="32"/>
        </w:rPr>
        <w:t>管服</w:t>
      </w:r>
      <w:r>
        <w:rPr>
          <w:rFonts w:ascii="仿宋_GB2312" w:eastAsia="仿宋_GB2312" w:hint="eastAsia"/>
          <w:sz w:val="32"/>
          <w:szCs w:val="32"/>
        </w:rPr>
        <w:t>”改革</w:t>
      </w:r>
      <w:r>
        <w:rPr>
          <w:rFonts w:ascii="仿宋_GB2312" w:eastAsia="仿宋_GB2312"/>
          <w:sz w:val="32"/>
          <w:szCs w:val="32"/>
        </w:rPr>
        <w:t>要求，在立法依据上增加了</w:t>
      </w:r>
      <w:r>
        <w:rPr>
          <w:rFonts w:ascii="仿宋_GB2312" w:eastAsia="仿宋_GB2312" w:hint="eastAsia"/>
          <w:sz w:val="32"/>
          <w:szCs w:val="32"/>
        </w:rPr>
        <w:t>“优化</w:t>
      </w:r>
      <w:r>
        <w:rPr>
          <w:rFonts w:ascii="仿宋_GB2312" w:eastAsia="仿宋_GB2312"/>
          <w:sz w:val="32"/>
          <w:szCs w:val="32"/>
        </w:rPr>
        <w:t>营商环境</w:t>
      </w:r>
      <w:r>
        <w:rPr>
          <w:rFonts w:ascii="仿宋_GB2312" w:eastAsia="仿宋_GB2312" w:hint="eastAsia"/>
          <w:sz w:val="32"/>
          <w:szCs w:val="32"/>
        </w:rPr>
        <w:t>”的</w:t>
      </w:r>
      <w:r>
        <w:rPr>
          <w:rFonts w:ascii="仿宋_GB2312" w:eastAsia="仿宋_GB2312"/>
          <w:sz w:val="32"/>
          <w:szCs w:val="32"/>
        </w:rPr>
        <w:t>表述，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实际操作上取消了收费，在</w:t>
      </w:r>
      <w:r>
        <w:rPr>
          <w:rFonts w:ascii="仿宋_GB2312" w:eastAsia="仿宋_GB2312" w:hint="eastAsia"/>
          <w:sz w:val="32"/>
          <w:szCs w:val="32"/>
        </w:rPr>
        <w:t>提高</w:t>
      </w:r>
      <w:r>
        <w:rPr>
          <w:rFonts w:ascii="仿宋_GB2312" w:eastAsia="仿宋_GB2312"/>
          <w:sz w:val="32"/>
          <w:szCs w:val="32"/>
        </w:rPr>
        <w:t>信息化水平方面</w:t>
      </w:r>
      <w:r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实现</w:t>
      </w:r>
      <w:r>
        <w:rPr>
          <w:rFonts w:ascii="仿宋_GB2312" w:eastAsia="仿宋_GB2312" w:hint="eastAsia"/>
          <w:sz w:val="32"/>
          <w:szCs w:val="32"/>
        </w:rPr>
        <w:t>“一网</w:t>
      </w:r>
      <w:r>
        <w:rPr>
          <w:rFonts w:ascii="仿宋_GB2312" w:eastAsia="仿宋_GB2312"/>
          <w:sz w:val="32"/>
          <w:szCs w:val="32"/>
        </w:rPr>
        <w:t>通办</w:t>
      </w:r>
      <w:r>
        <w:rPr>
          <w:rFonts w:ascii="仿宋_GB2312" w:eastAsia="仿宋_GB2312" w:hint="eastAsia"/>
          <w:sz w:val="32"/>
          <w:szCs w:val="32"/>
        </w:rPr>
        <w:t>”等</w:t>
      </w:r>
      <w:r>
        <w:rPr>
          <w:rFonts w:ascii="仿宋_GB2312" w:eastAsia="仿宋_GB2312"/>
          <w:sz w:val="32"/>
          <w:szCs w:val="32"/>
        </w:rPr>
        <w:t>。</w:t>
      </w:r>
    </w:p>
    <w:p w:rsidR="00F17A75" w:rsidRDefault="00F17A75" w:rsidP="00F17A75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（四）增设评估专家委员会职责。</w:t>
      </w:r>
      <w:r>
        <w:rPr>
          <w:rFonts w:ascii="仿宋_GB2312" w:eastAsia="仿宋_GB2312" w:hint="eastAsia"/>
          <w:sz w:val="32"/>
          <w:szCs w:val="32"/>
        </w:rPr>
        <w:t>适应依法决策、科学决策、民主决策的要求，明确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受聘专家负责</w:t>
      </w:r>
      <w:r>
        <w:rPr>
          <w:rFonts w:ascii="仿宋_GB2312" w:eastAsia="仿宋_GB2312" w:hAnsi="仿宋" w:cs="Arial"/>
          <w:kern w:val="0"/>
          <w:sz w:val="32"/>
          <w:szCs w:val="32"/>
        </w:rPr>
        <w:t>担负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本</w:t>
      </w:r>
      <w:r>
        <w:rPr>
          <w:rFonts w:ascii="仿宋_GB2312" w:eastAsia="仿宋_GB2312" w:hAnsi="仿宋" w:cs="Arial"/>
          <w:kern w:val="0"/>
          <w:sz w:val="32"/>
          <w:szCs w:val="32"/>
        </w:rPr>
        <w:t>市国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有</w:t>
      </w:r>
      <w:r>
        <w:rPr>
          <w:rFonts w:ascii="仿宋_GB2312" w:eastAsia="仿宋_GB2312" w:hAnsi="仿宋" w:cs="Arial"/>
          <w:kern w:val="0"/>
          <w:sz w:val="32"/>
          <w:szCs w:val="32"/>
        </w:rPr>
        <w:t>土地上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房屋</w:t>
      </w:r>
      <w:r>
        <w:rPr>
          <w:rFonts w:ascii="仿宋_GB2312" w:eastAsia="仿宋_GB2312" w:hAnsi="仿宋" w:cs="Arial"/>
          <w:kern w:val="0"/>
          <w:sz w:val="32"/>
          <w:szCs w:val="32"/>
        </w:rPr>
        <w:t>征收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相</w:t>
      </w:r>
      <w:r>
        <w:rPr>
          <w:rFonts w:ascii="仿宋_GB2312" w:eastAsia="仿宋_GB2312" w:hAnsi="仿宋" w:cs="Arial"/>
          <w:kern w:val="0"/>
          <w:sz w:val="32"/>
          <w:szCs w:val="32"/>
        </w:rPr>
        <w:t>关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咨询、论证等任务，为城市发展服务。</w:t>
      </w:r>
    </w:p>
    <w:p w:rsidR="00F17A75" w:rsidRDefault="00F17A75" w:rsidP="00F17A75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F17A75" w:rsidRDefault="00F17A75" w:rsidP="00F17A75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F17A75" w:rsidRDefault="00F17A75" w:rsidP="00F17A75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F17A75" w:rsidRDefault="00F17A75" w:rsidP="00F17A75">
      <w:pPr>
        <w:spacing w:line="560" w:lineRule="exact"/>
        <w:jc w:val="center"/>
        <w:rPr>
          <w:rFonts w:ascii="仿宋_GB2312" w:eastAsia="仿宋_GB2312" w:hAnsi="仿宋" w:cs="Arial"/>
          <w:kern w:val="0"/>
          <w:sz w:val="32"/>
          <w:szCs w:val="32"/>
        </w:rPr>
      </w:pPr>
    </w:p>
    <w:p w:rsidR="00D2491C" w:rsidRPr="00F17A75" w:rsidRDefault="00D2491C"/>
    <w:sectPr w:rsidR="00D2491C" w:rsidRPr="00F17A75" w:rsidSect="007D3F18">
      <w:footerReference w:type="default" r:id="rId4"/>
      <w:pgSz w:w="11906" w:h="16838"/>
      <w:pgMar w:top="1701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18" w:rsidRDefault="00CD07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right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 filled="f" stroked="f" strokeweight=".5pt">
          <v:textbox style="mso-fit-shape-to-text:t" inset="0,0,0,0">
            <w:txbxContent>
              <w:p w:rsidR="007D3F18" w:rsidRDefault="00CD07C8">
                <w:pPr>
                  <w:pStyle w:val="a3"/>
                  <w:rPr>
                    <w:rFonts w:ascii="方正书宋_GBK" w:eastAsia="方正书宋_GBK" w:hAnsi="方正书宋_GBK" w:cs="方正书宋_GBK"/>
                    <w:sz w:val="28"/>
                    <w:szCs w:val="28"/>
                  </w:rPr>
                </w:pPr>
                <w:r>
                  <w:rPr>
                    <w:rFonts w:ascii="方正书宋_GBK" w:eastAsia="方正书宋_GBK" w:hAnsi="方正书宋_GBK" w:cs="方正书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书宋_GBK" w:eastAsia="方正书宋_GBK" w:hAnsi="方正书宋_GBK" w:cs="方正书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书宋_GBK" w:eastAsia="方正书宋_GBK" w:hAnsi="方正书宋_GBK" w:cs="方正书宋_GBK" w:hint="eastAsia"/>
                    <w:sz w:val="28"/>
                    <w:szCs w:val="28"/>
                  </w:rPr>
                  <w:fldChar w:fldCharType="separate"/>
                </w:r>
                <w:r w:rsidR="00F17A75">
                  <w:rPr>
                    <w:rFonts w:ascii="方正书宋_GBK" w:eastAsia="方正书宋_GBK" w:hAnsi="方正书宋_GBK" w:cs="方正书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书宋_GBK" w:eastAsia="方正书宋_GBK" w:hAnsi="方正书宋_GBK" w:cs="方正书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17A75"/>
    <w:rsid w:val="00CD07C8"/>
    <w:rsid w:val="00D2491C"/>
    <w:rsid w:val="00F1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17A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17A75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2021-02-08T08:52:00Z</dcterms:created>
  <dcterms:modified xsi:type="dcterms:W3CDTF">2021-02-08T08:53:00Z</dcterms:modified>
</cp:coreProperties>
</file>