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北京市体育局关于依申请缩短行政处罚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公示期限的标准和流程（征求意见稿）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的起草说明</w:t>
      </w:r>
    </w:p>
    <w:p>
      <w:pPr>
        <w:spacing w:line="560" w:lineRule="exact"/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color w:val="40404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04040"/>
          <w:kern w:val="0"/>
          <w:sz w:val="32"/>
          <w:szCs w:val="32"/>
        </w:rPr>
        <w:t>一</w:t>
      </w:r>
      <w:r>
        <w:rPr>
          <w:rFonts w:ascii="黑体" w:hAnsi="黑体" w:eastAsia="黑体" w:cs="宋体"/>
          <w:color w:val="404040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color w:val="404040"/>
          <w:kern w:val="0"/>
          <w:sz w:val="32"/>
          <w:szCs w:val="32"/>
        </w:rPr>
        <w:t>文件</w:t>
      </w:r>
      <w:r>
        <w:rPr>
          <w:rFonts w:ascii="黑体" w:hAnsi="黑体" w:eastAsia="黑体" w:cs="宋体"/>
          <w:color w:val="404040"/>
          <w:kern w:val="0"/>
          <w:sz w:val="32"/>
          <w:szCs w:val="32"/>
        </w:rPr>
        <w:t>制定</w:t>
      </w:r>
      <w:r>
        <w:rPr>
          <w:rFonts w:hint="eastAsia" w:ascii="黑体" w:hAnsi="黑体" w:eastAsia="黑体" w:cs="宋体"/>
          <w:color w:val="404040"/>
          <w:kern w:val="0"/>
          <w:sz w:val="32"/>
          <w:szCs w:val="32"/>
        </w:rPr>
        <w:t>的必要性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2020年7月21日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，北京市体育局发布《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北京市体育领域行政违法行为分类目录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》（</w:t>
      </w:r>
      <w:r>
        <w:rPr>
          <w:rFonts w:hint="eastAsia" w:ascii="仿宋_GB2312" w:eastAsia="仿宋_GB2312"/>
          <w:color w:val="000000"/>
          <w:sz w:val="32"/>
          <w:szCs w:val="32"/>
        </w:rPr>
        <w:t>京体法宣字〔20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〕8号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，要求对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行政处罚事项规定的公示期限进行公示，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并确定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依申请缩短公示期的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期限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然而，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在</w:t>
      </w:r>
      <w:bookmarkStart w:id="0" w:name="_GoBack"/>
      <w:bookmarkEnd w:id="0"/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工作中，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依申请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缩短公示期如何具体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操作尚未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明确，因此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，制定依申请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缩短公示期限的流程和标准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则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尤为迫切。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根据《北京市优化营商环境条例》、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北京市体育领域行政违法行为分类目录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》（</w:t>
      </w:r>
      <w:r>
        <w:rPr>
          <w:rFonts w:hint="eastAsia" w:ascii="仿宋_GB2312" w:eastAsia="仿宋_GB2312"/>
          <w:color w:val="000000"/>
          <w:sz w:val="32"/>
          <w:szCs w:val="32"/>
        </w:rPr>
        <w:t>京体法宣字〔20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〕8号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）有关要求，结合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体育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行政执法工作实际，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制定依申请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缩短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行政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处罚公示期限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的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标准和流程。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color w:val="40404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04040"/>
          <w:kern w:val="0"/>
          <w:sz w:val="32"/>
          <w:szCs w:val="32"/>
        </w:rPr>
        <w:t>二</w:t>
      </w:r>
      <w:r>
        <w:rPr>
          <w:rFonts w:ascii="黑体" w:hAnsi="黑体" w:eastAsia="黑体" w:cs="宋体"/>
          <w:color w:val="404040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color w:val="404040"/>
          <w:kern w:val="0"/>
          <w:sz w:val="32"/>
          <w:szCs w:val="32"/>
        </w:rPr>
        <w:t>文件的主要</w:t>
      </w:r>
      <w:r>
        <w:rPr>
          <w:rFonts w:ascii="黑体" w:hAnsi="黑体" w:eastAsia="黑体" w:cs="宋体"/>
          <w:color w:val="404040"/>
          <w:kern w:val="0"/>
          <w:sz w:val="32"/>
          <w:szCs w:val="32"/>
        </w:rPr>
        <w:t>内容</w:t>
      </w:r>
    </w:p>
    <w:p>
      <w:pPr>
        <w:widowControl/>
        <w:spacing w:line="560" w:lineRule="exact"/>
        <w:ind w:firstLine="64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文件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主要分为三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部分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：一是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行政处罚信息公示期限应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严格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按照《北京市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体育局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行政违法行为分类目录》规定的公示期限进行公示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；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二是依申请缩短行政处罚信息公示期限的标准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，即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申请缩短行政处罚信息公示期限应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满足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的条件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；三是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依申请缩短行政处罚信息公示期限的流程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，其中对申请人应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提供的材料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、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行政机关的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办理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期限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以及办理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结果做出规定。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文件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明确了依申请缩短公示期的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操作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流程和标准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行政机关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和申请人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都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做出了具体要求，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进一步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规范了行政行为，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同时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也对信用主体积极改善自身信用状况，提高诚信意识起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到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引导和激励作用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81"/>
    <w:rsid w:val="000E2548"/>
    <w:rsid w:val="00276FF0"/>
    <w:rsid w:val="003007A9"/>
    <w:rsid w:val="00365881"/>
    <w:rsid w:val="00522878"/>
    <w:rsid w:val="005518E6"/>
    <w:rsid w:val="00567903"/>
    <w:rsid w:val="005C1E95"/>
    <w:rsid w:val="00692E0E"/>
    <w:rsid w:val="006F3F4E"/>
    <w:rsid w:val="00734F75"/>
    <w:rsid w:val="00876EDD"/>
    <w:rsid w:val="00D72072"/>
    <w:rsid w:val="00F03B83"/>
    <w:rsid w:val="2E19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429</Characters>
  <Lines>3</Lines>
  <Paragraphs>1</Paragraphs>
  <TotalTime>65</TotalTime>
  <ScaleCrop>false</ScaleCrop>
  <LinksUpToDate>false</LinksUpToDate>
  <CharactersWithSpaces>503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2020-11-09T09:04:00Z</dcterms:created>
  <dc:creator>320</dc:creator>
  <cp:lastModifiedBy>雾转多云/ty</cp:lastModifiedBy>
  <dcterms:modified xsi:type="dcterms:W3CDTF">2020-11-25T08:56:35Z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