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04B02" w14:textId="77777777" w:rsidR="002D691E" w:rsidRDefault="00000000">
      <w:pPr>
        <w:suppressAutoHyphens/>
        <w:spacing w:line="560" w:lineRule="exact"/>
        <w:outlineLvl w:val="0"/>
        <w:rPr>
          <w:rFonts w:ascii="黑体" w:eastAsia="黑体" w:hAnsi="黑体" w:cs="Times New Roman" w:hint="eastAsia"/>
          <w:sz w:val="32"/>
        </w:rPr>
      </w:pPr>
      <w:r>
        <w:rPr>
          <w:rFonts w:ascii="黑体" w:eastAsia="黑体" w:hAnsi="黑体" w:cs="Times New Roman" w:hint="eastAsia"/>
          <w:sz w:val="32"/>
        </w:rPr>
        <w:t>附件2</w:t>
      </w:r>
    </w:p>
    <w:p w14:paraId="722FB72E" w14:textId="77777777" w:rsidR="002D691E" w:rsidRDefault="002D691E">
      <w:pPr>
        <w:spacing w:line="560" w:lineRule="exact"/>
        <w:contextualSpacing/>
        <w:jc w:val="center"/>
        <w:rPr>
          <w:rFonts w:ascii="方正小标宋简体" w:eastAsia="方正小标宋简体" w:hAnsi="方正小标宋_GBK" w:cs="方正小标宋_GBK" w:hint="eastAsia"/>
          <w:sz w:val="44"/>
          <w:szCs w:val="44"/>
          <w:shd w:val="clear" w:color="auto" w:fill="FFFFFF"/>
        </w:rPr>
      </w:pPr>
    </w:p>
    <w:p w14:paraId="084A41D8" w14:textId="017B830D" w:rsidR="002D691E" w:rsidRDefault="00000000">
      <w:pPr>
        <w:spacing w:line="560" w:lineRule="exact"/>
        <w:contextualSpacing/>
        <w:jc w:val="center"/>
        <w:outlineLvl w:val="0"/>
        <w:rPr>
          <w:rFonts w:ascii="方正小标宋简体" w:eastAsia="方正小标宋简体" w:hAnsi="方正小标宋_GBK" w:cs="方正小标宋_GBK" w:hint="eastAsia"/>
          <w:b/>
          <w:bCs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sz w:val="44"/>
          <w:szCs w:val="44"/>
          <w:shd w:val="clear" w:color="auto" w:fill="FFFFFF"/>
        </w:rPr>
        <w:t>《海淀区支持高水平创新创业活动政策措施</w:t>
      </w:r>
      <w:r w:rsidR="00E77C32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（征求意见稿）</w:t>
      </w:r>
      <w:r>
        <w:rPr>
          <w:rFonts w:ascii="方正小标宋简体" w:eastAsia="方正小标宋简体" w:hAnsi="方正小标宋_GBK" w:cs="方正小标宋_GBK" w:hint="eastAsia"/>
          <w:sz w:val="44"/>
          <w:szCs w:val="44"/>
          <w:shd w:val="clear" w:color="auto" w:fill="FFFFFF"/>
        </w:rPr>
        <w:t>》</w:t>
      </w:r>
      <w:r w:rsidR="00BD6F0F">
        <w:rPr>
          <w:rFonts w:ascii="方正小标宋简体" w:eastAsia="方正小标宋简体" w:hAnsi="等线" w:cs="Times New Roman" w:hint="eastAsia"/>
          <w:sz w:val="44"/>
          <w:szCs w:val="44"/>
        </w:rPr>
        <w:t>起草</w:t>
      </w:r>
      <w:r>
        <w:rPr>
          <w:rFonts w:ascii="方正小标宋简体" w:eastAsia="方正小标宋简体" w:hAnsi="等线" w:cs="Times New Roman" w:hint="eastAsia"/>
          <w:sz w:val="44"/>
          <w:szCs w:val="44"/>
        </w:rPr>
        <w:t>说明</w:t>
      </w:r>
    </w:p>
    <w:p w14:paraId="1235FE0B" w14:textId="77777777" w:rsidR="002D691E" w:rsidRDefault="002D691E">
      <w:pPr>
        <w:pStyle w:val="a3"/>
        <w:widowControl/>
        <w:spacing w:beforeAutospacing="0" w:afterAutospacing="0" w:line="560" w:lineRule="exact"/>
        <w:rPr>
          <w:rFonts w:ascii="Helvetica" w:eastAsia="Helvetica" w:hAnsi="Helvetica" w:cs="Helvetica"/>
          <w:color w:val="404040"/>
          <w:sz w:val="19"/>
          <w:szCs w:val="19"/>
          <w:shd w:val="clear" w:color="auto" w:fill="FFFFFF"/>
        </w:rPr>
      </w:pPr>
    </w:p>
    <w:p w14:paraId="6427F002" w14:textId="3CE819D5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宋体" w:hint="eastAsia"/>
          <w:kern w:val="2"/>
          <w:sz w:val="32"/>
          <w:szCs w:val="32"/>
        </w:rPr>
      </w:pPr>
      <w:r>
        <w:rPr>
          <w:rFonts w:ascii="黑体" w:eastAsia="黑体" w:hAnsi="黑体" w:cs="宋体" w:hint="eastAsia"/>
          <w:kern w:val="2"/>
          <w:sz w:val="32"/>
          <w:szCs w:val="32"/>
        </w:rPr>
        <w:t>一、</w:t>
      </w:r>
      <w:r w:rsidR="00C7597D">
        <w:rPr>
          <w:rFonts w:ascii="黑体" w:eastAsia="黑体" w:hAnsi="黑体" w:cs="宋体" w:hint="eastAsia"/>
          <w:kern w:val="2"/>
          <w:sz w:val="32"/>
          <w:szCs w:val="32"/>
        </w:rPr>
        <w:t>起草</w:t>
      </w:r>
      <w:r>
        <w:rPr>
          <w:rFonts w:ascii="黑体" w:eastAsia="黑体" w:hAnsi="黑体" w:cs="宋体" w:hint="eastAsia"/>
          <w:kern w:val="2"/>
          <w:sz w:val="32"/>
          <w:szCs w:val="32"/>
        </w:rPr>
        <w:t>背景</w:t>
      </w:r>
    </w:p>
    <w:p w14:paraId="179A0725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>为大力推进北京国际科技创新中心核心区建设，提升海淀区创新创业活动国际化、品牌化、专业化水平，集聚高端创新资源，促进创新成果高效转化，优化区域创新生态，结合海淀区实际情况，特制定本项政策。</w:t>
      </w:r>
    </w:p>
    <w:p w14:paraId="02CFF4E6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宋体" w:hint="eastAsia"/>
          <w:kern w:val="2"/>
          <w:sz w:val="32"/>
          <w:szCs w:val="32"/>
        </w:rPr>
      </w:pPr>
      <w:r>
        <w:rPr>
          <w:rFonts w:ascii="黑体" w:eastAsia="黑体" w:hAnsi="黑体" w:cs="宋体" w:hint="eastAsia"/>
          <w:kern w:val="2"/>
          <w:sz w:val="32"/>
          <w:szCs w:val="32"/>
        </w:rPr>
        <w:t>二、拟定过程</w:t>
      </w:r>
    </w:p>
    <w:p w14:paraId="76288184" w14:textId="7DAFC99D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黑体" w:cs="宋体" w:hint="eastAsia"/>
          <w:kern w:val="2"/>
          <w:sz w:val="32"/>
          <w:szCs w:val="32"/>
        </w:rPr>
      </w:pPr>
      <w:r>
        <w:rPr>
          <w:rFonts w:ascii="仿宋_GB2312" w:eastAsia="仿宋_GB2312" w:hAnsi="黑体" w:cs="宋体" w:hint="eastAsia"/>
          <w:kern w:val="2"/>
          <w:sz w:val="32"/>
          <w:szCs w:val="32"/>
        </w:rPr>
        <w:t>本政策立足海淀区产业特色与创新资源禀赋，对标国内外先进地区政策举措，深入调研各类创新主体举办活动的实际诉求，结合海淀区发展需要，明确支持各类科研院所、新型研发机构、社会组织、平台型机构等创新主体，在海淀区聚焦“1+X+1”现代化产业体系举办的产业培育、创新生态、资本赋能等生态活动</w:t>
      </w:r>
      <w:r w:rsidR="00BB62BF">
        <w:rPr>
          <w:rFonts w:ascii="仿宋_GB2312" w:eastAsia="仿宋_GB2312" w:hAnsi="黑体" w:cs="宋体" w:hint="eastAsia"/>
          <w:kern w:val="2"/>
          <w:sz w:val="32"/>
          <w:szCs w:val="32"/>
        </w:rPr>
        <w:t>，</w:t>
      </w:r>
      <w:r>
        <w:rPr>
          <w:rFonts w:ascii="仿宋_GB2312" w:eastAsia="仿宋_GB2312" w:hAnsi="黑体" w:cs="宋体" w:hint="eastAsia"/>
          <w:kern w:val="2"/>
          <w:sz w:val="32"/>
          <w:szCs w:val="32"/>
        </w:rPr>
        <w:t>目的是全面提升海淀区创新创业活动发展能级，吸引高端创新资源集聚，持续激发区域创新生态活力，为构建“1+X+1”现代化产业体系、建设世界领先科技园区提供有力保障。</w:t>
      </w:r>
    </w:p>
    <w:p w14:paraId="0229EA8B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>
        <w:rPr>
          <w:rFonts w:ascii="黑体" w:eastAsia="黑体" w:hAnsi="黑体" w:cs="宋体" w:hint="eastAsia"/>
          <w:kern w:val="2"/>
          <w:sz w:val="32"/>
          <w:szCs w:val="32"/>
        </w:rPr>
        <w:t>三、主要内容</w:t>
      </w:r>
    </w:p>
    <w:p w14:paraId="0BF3ADB5" w14:textId="77777777" w:rsidR="002D691E" w:rsidRDefault="00000000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支持方向方面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，支持各类科研院所、新型研发机构、社会组织、平台型机构等创新主体，在海淀区聚焦“1+X+1”现代化产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lastRenderedPageBreak/>
        <w:t>业体系举办的产业培育、创新生态、资本赋能等生态活动。</w:t>
      </w:r>
    </w:p>
    <w:p w14:paraId="071E5B8C" w14:textId="77777777" w:rsidR="002D691E" w:rsidRDefault="00000000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支持方式方面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，对于各类创新主体在海淀区举办的生态活动，给予场地使用费用100%支持，单项活动支持上限700万元。</w:t>
      </w:r>
    </w:p>
    <w:p w14:paraId="50C32BD4" w14:textId="77777777" w:rsidR="002D691E" w:rsidRDefault="00000000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申报流程方面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，由中关村科学城管委会公开征集，登录京策平台进行网上申报，在线填报并提交相关材料。</w:t>
      </w:r>
    </w:p>
    <w:p w14:paraId="028857E2" w14:textId="77777777" w:rsidR="002D691E" w:rsidRDefault="00000000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监督管理方面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，中关村科学城管委会负责专项资金的监督管理，并接受相关部门的监督。项目申报单位在申报、审核、验收等工作中存在弄虚作假和违法行为的，取消其申报资格，已拨付的资金依法予以收回。拒不配合的，由相关部门依法予以处理。</w:t>
      </w:r>
    </w:p>
    <w:p w14:paraId="5180718B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>特此说明。</w:t>
      </w:r>
    </w:p>
    <w:p w14:paraId="1DF8A3FE" w14:textId="77777777" w:rsidR="002D691E" w:rsidRDefault="002D691E">
      <w:pPr>
        <w:pStyle w:val="a3"/>
        <w:widowControl/>
        <w:spacing w:beforeAutospacing="0" w:afterAutospacing="0" w:line="560" w:lineRule="exact"/>
        <w:ind w:firstLineChars="200" w:firstLine="640"/>
        <w:jc w:val="right"/>
        <w:rPr>
          <w:rFonts w:ascii="仿宋_GB2312" w:eastAsia="仿宋_GB2312" w:hAnsi="宋体" w:cs="宋体" w:hint="eastAsia"/>
          <w:kern w:val="2"/>
          <w:sz w:val="32"/>
          <w:szCs w:val="32"/>
        </w:rPr>
      </w:pPr>
    </w:p>
    <w:p w14:paraId="71786391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right"/>
        <w:rPr>
          <w:rFonts w:ascii="仿宋_GB2312" w:eastAsia="仿宋_GB2312" w:hAnsi="宋体" w:cs="宋体" w:hint="eastAsia"/>
          <w:kern w:val="2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>中关村科学城管委会</w:t>
      </w:r>
    </w:p>
    <w:p w14:paraId="1E23B1B7" w14:textId="77777777" w:rsidR="002D691E" w:rsidRDefault="00000000">
      <w:pPr>
        <w:pStyle w:val="a3"/>
        <w:widowControl/>
        <w:spacing w:beforeAutospacing="0" w:afterAutospacing="0" w:line="560" w:lineRule="exact"/>
        <w:ind w:firstLineChars="200" w:firstLine="640"/>
        <w:jc w:val="right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/>
          <w:kern w:val="2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6</w:t>
      </w:r>
      <w:r>
        <w:rPr>
          <w:rFonts w:ascii="仿宋_GB2312" w:eastAsia="仿宋_GB2312" w:hAnsi="宋体" w:cs="宋体"/>
          <w:kern w:val="2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11</w:t>
      </w:r>
      <w:r>
        <w:rPr>
          <w:rFonts w:ascii="仿宋_GB2312" w:eastAsia="仿宋_GB2312" w:hAnsi="宋体" w:cs="宋体"/>
          <w:kern w:val="2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2</w:t>
      </w:r>
      <w:r>
        <w:rPr>
          <w:rFonts w:ascii="仿宋_GB2312" w:eastAsia="仿宋_GB2312" w:hAnsi="宋体" w:cs="宋体"/>
          <w:kern w:val="2"/>
          <w:sz w:val="32"/>
          <w:szCs w:val="32"/>
        </w:rPr>
        <w:t>日</w:t>
      </w:r>
    </w:p>
    <w:p w14:paraId="084BDBD2" w14:textId="77777777" w:rsidR="002D691E" w:rsidRDefault="002D691E">
      <w:pPr>
        <w:tabs>
          <w:tab w:val="left" w:pos="1760"/>
        </w:tabs>
        <w:overflowPunct w:val="0"/>
        <w:spacing w:line="560" w:lineRule="exact"/>
        <w:rPr>
          <w:rFonts w:ascii="仿宋_GB2312" w:eastAsia="仿宋_GB2312" w:hAnsi="宋体" w:cs="宋体" w:hint="eastAsia"/>
          <w:bCs/>
          <w:color w:val="000000"/>
          <w:kern w:val="0"/>
          <w:sz w:val="32"/>
          <w:szCs w:val="32"/>
          <w14:ligatures w14:val="standardContextual"/>
        </w:rPr>
      </w:pPr>
    </w:p>
    <w:sectPr w:rsidR="002D69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D60DA" w14:textId="77777777" w:rsidR="00C822F4" w:rsidRDefault="00C822F4" w:rsidP="00E77C32">
      <w:r>
        <w:separator/>
      </w:r>
    </w:p>
  </w:endnote>
  <w:endnote w:type="continuationSeparator" w:id="0">
    <w:p w14:paraId="1370B9B0" w14:textId="77777777" w:rsidR="00C822F4" w:rsidRDefault="00C822F4" w:rsidP="00E7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868B" w14:textId="77777777" w:rsidR="00E77C32" w:rsidRDefault="00E77C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A47B" w14:textId="77777777" w:rsidR="00E77C32" w:rsidRDefault="00E77C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79938" w14:textId="77777777" w:rsidR="00E77C32" w:rsidRDefault="00E77C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905D5" w14:textId="77777777" w:rsidR="00C822F4" w:rsidRDefault="00C822F4" w:rsidP="00E77C32">
      <w:r>
        <w:separator/>
      </w:r>
    </w:p>
  </w:footnote>
  <w:footnote w:type="continuationSeparator" w:id="0">
    <w:p w14:paraId="0ED03787" w14:textId="77777777" w:rsidR="00C822F4" w:rsidRDefault="00C822F4" w:rsidP="00E77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87312" w14:textId="77777777" w:rsidR="00E77C32" w:rsidRDefault="00E77C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25667" w14:textId="77777777" w:rsidR="00E77C32" w:rsidRDefault="00E77C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1185" w14:textId="77777777" w:rsidR="00E77C32" w:rsidRDefault="00E77C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5A0194"/>
    <w:rsid w:val="001E2D6C"/>
    <w:rsid w:val="002D691E"/>
    <w:rsid w:val="00BB62BF"/>
    <w:rsid w:val="00BD6F0F"/>
    <w:rsid w:val="00C16B9A"/>
    <w:rsid w:val="00C7597D"/>
    <w:rsid w:val="00C822F4"/>
    <w:rsid w:val="00D074CA"/>
    <w:rsid w:val="00E77C32"/>
    <w:rsid w:val="00F3088A"/>
    <w:rsid w:val="01AF70E0"/>
    <w:rsid w:val="02002788"/>
    <w:rsid w:val="022573A2"/>
    <w:rsid w:val="041B6CAE"/>
    <w:rsid w:val="074402CA"/>
    <w:rsid w:val="085E58E2"/>
    <w:rsid w:val="08C77405"/>
    <w:rsid w:val="08F6501C"/>
    <w:rsid w:val="0A193C90"/>
    <w:rsid w:val="0A8E01DA"/>
    <w:rsid w:val="105552F6"/>
    <w:rsid w:val="10C304B2"/>
    <w:rsid w:val="13FD017F"/>
    <w:rsid w:val="175005C5"/>
    <w:rsid w:val="1AB1581F"/>
    <w:rsid w:val="1B8D1DE8"/>
    <w:rsid w:val="1CCD3758"/>
    <w:rsid w:val="1F330EF8"/>
    <w:rsid w:val="22570E8C"/>
    <w:rsid w:val="23A203FB"/>
    <w:rsid w:val="24084702"/>
    <w:rsid w:val="244A2F6C"/>
    <w:rsid w:val="2A3C3284"/>
    <w:rsid w:val="2B920338"/>
    <w:rsid w:val="2CAD5199"/>
    <w:rsid w:val="2CB847EB"/>
    <w:rsid w:val="2E5A0194"/>
    <w:rsid w:val="2ED718A0"/>
    <w:rsid w:val="309061AB"/>
    <w:rsid w:val="31684E79"/>
    <w:rsid w:val="32340DB8"/>
    <w:rsid w:val="334868C9"/>
    <w:rsid w:val="343706EB"/>
    <w:rsid w:val="343D03F7"/>
    <w:rsid w:val="34EC597A"/>
    <w:rsid w:val="375A12C0"/>
    <w:rsid w:val="38D25E44"/>
    <w:rsid w:val="39B32A88"/>
    <w:rsid w:val="39E9692C"/>
    <w:rsid w:val="3E0E6961"/>
    <w:rsid w:val="404E573A"/>
    <w:rsid w:val="408A6CE3"/>
    <w:rsid w:val="418C651A"/>
    <w:rsid w:val="43670FED"/>
    <w:rsid w:val="47B727F3"/>
    <w:rsid w:val="484D5530"/>
    <w:rsid w:val="491868E5"/>
    <w:rsid w:val="4B2B0B52"/>
    <w:rsid w:val="4B523D1F"/>
    <w:rsid w:val="4BA6467C"/>
    <w:rsid w:val="4BAF3531"/>
    <w:rsid w:val="4C51283A"/>
    <w:rsid w:val="4DC96400"/>
    <w:rsid w:val="4E5E123E"/>
    <w:rsid w:val="4E8011B5"/>
    <w:rsid w:val="4F1C177B"/>
    <w:rsid w:val="51D35A9F"/>
    <w:rsid w:val="524F15CA"/>
    <w:rsid w:val="55256612"/>
    <w:rsid w:val="571903F8"/>
    <w:rsid w:val="5A4E2167"/>
    <w:rsid w:val="5BD60666"/>
    <w:rsid w:val="5D4A130C"/>
    <w:rsid w:val="5EBD78BB"/>
    <w:rsid w:val="605B738C"/>
    <w:rsid w:val="61D4389A"/>
    <w:rsid w:val="65D26342"/>
    <w:rsid w:val="66042274"/>
    <w:rsid w:val="6CCE7457"/>
    <w:rsid w:val="6FCB7D94"/>
    <w:rsid w:val="715A543E"/>
    <w:rsid w:val="73802532"/>
    <w:rsid w:val="738642C8"/>
    <w:rsid w:val="74BA06CD"/>
    <w:rsid w:val="76E539FB"/>
    <w:rsid w:val="76EE465E"/>
    <w:rsid w:val="7B71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13246"/>
  <w15:docId w15:val="{34DC4049-8CB7-4557-A5F8-37234EEE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E77C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77C32"/>
    <w:rPr>
      <w:kern w:val="2"/>
      <w:sz w:val="18"/>
      <w:szCs w:val="18"/>
    </w:rPr>
  </w:style>
  <w:style w:type="paragraph" w:styleId="a6">
    <w:name w:val="footer"/>
    <w:basedOn w:val="a"/>
    <w:link w:val="a7"/>
    <w:rsid w:val="00E77C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77C3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357</Characters>
  <Application>Microsoft Office Word</Application>
  <DocSecurity>0</DocSecurity>
  <Lines>18</Lines>
  <Paragraphs>14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陈雪</dc:creator>
  <cp:lastModifiedBy>Xu Han</cp:lastModifiedBy>
  <cp:revision>5</cp:revision>
  <dcterms:created xsi:type="dcterms:W3CDTF">2026-10-30T09:07:00Z</dcterms:created>
  <dcterms:modified xsi:type="dcterms:W3CDTF">2026-11-02T07:14:00Z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7EDFADCBF6C7420E9C5FC5AEBB951C20_11</vt:lpwstr>
  </property>
  <property fmtid="{D5CDD505-2E9C-101B-9397-08002B2CF9AE}" pid="4" name="KSOTemplateDocerSaveRecord">
    <vt:lpwstr>eyJoZGlkIjoiOWVjZGYzMzUyNWY0N2Q4Y2MwNGNkNGU4ZTM3ZTYzMWMiLCJ1c2VySWQiOiIxNTEzMDgxMDI0In0=</vt:lpwstr>
  </property>
</Properties>
</file>