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</w:pPr>
      <w:bookmarkStart w:id="0" w:name="OLE_LINK1"/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《怀柔区户外登山涉险救援及追偿管理办法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（征求意见稿）》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第一章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为保障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户外登山者人身安全，减少因擅自进入未开发、未开放区域而陷入险境的情形，使遇险人员获得及时有效救助，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同时对违法违规探险导致个人涉险，不合理消耗公共救援和社会救援资源的行为加强警示教育，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提高公共救援资源利用效率，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根据《中华人民共和国民法典》《中华人民共和国突发事件应对法》《中华人民共和国旅游法》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森林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草原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火条例》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《中华人民共和国道路运输条例》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北京市生态涵养区生态保护和绿色发展条例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《北京市水污染防治条例》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《北京市长城保护条例》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等相关法律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结合本区实际，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制定本办法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本办法所称户外登山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涉险救援，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是指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怀柔区行政区域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林等自然区域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(含临时限制或禁止进入区域)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，以及未开放长城段落，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进行徒步、登山、攀岩、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露营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时陷入困境或者危及生命安全的人员，所实施的救援行动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黑体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 xml:space="preserve">第二章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安全防范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区文化和旅游局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负责监督等级旅游景区内活动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，发布旅行安全风险提示，督促面向公众开放的等级旅游景区落实区域界限标识、服务设施标识和游览导向标识的设置要求；对具有危险性的区域和项目，设置明显的安全警示标识并采取必要的防护措施。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第四条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属地政府组织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辖区内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非等级旅游景区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乡村民宿等完善山区道路和安全指示标识，及时发布登山风险提示信息，健全信息报告和应急救援制度；在汛期和森林防火重点时期采取相应管控措施，劝返进入风险区域的人员。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第五条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区体育局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审批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管理社会团体举办的登山赛事活动，并履行相应监督管理职责。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区园林绿化局督促指导各森林防火区设置安全警示标识，在森林防火重点时段加强巡查，劝离违规进入人员。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第七条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区委宣传部、区委网信办组织利用辖区各类媒体开展宣传引导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工作。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户外登山活动的组织者应当建立健全自治自律制度，对参加活动人员开展安全教育和自救互救技能培训，遵守有关法律法规和安全管理规定；鼓励组织者为参加活动人员投保人身意外伤害保险，并根据活动规模、地形和天气等情况制定应急预案，配备必要的生存装备和应急物资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登山者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配备必要的防护装备和应急通信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，做好风险防范。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遇有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突发状况，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参与人员应当积极开展自救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采取有效的救援和处置措施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需要外部救援的，可以拨打报警电话。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 xml:space="preserve">第三章 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涉险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救援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消防救援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按职责承担被困人员救援工作，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区公安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分局、区应急局、各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属地政府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好协同配合；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旅游景区应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配合有关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部门开展景区内被困人员营救工作。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区应急办接到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公安分局、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消防救援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局等单位的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协助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后，及时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协调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各相关单位、救援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队伍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力量实施联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救援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十二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区园林绿化局、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生态环境局、区交通局、区卫生健康委、区气象局、区城指中心等有关单位按照各自职责做好救援和追偿相关工作，依法查处相关违法违规行为，或将发现的违法违规行为线索及时移送有关部门。区检察院、区法院、区司法局为救援和追偿工作提供违法行为查处、争议审理、调解等法律服务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鼓励社会力量在区公安分局、区消防救援局指导下参与户外登山救援公共服务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第四章 责任承担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第十四条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被救援人员应当在救援结束后接受安全教育，由属地政府或者区公安分局、区消防救援局、区应急管理局等部门组织实施，内容包括户外活动安全知识、相关法律法规和政策规定、遇险自救互救技能等。鼓励被救援人员所在单位配合开展安全教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因户外登山涉险动用公共资源实施救援的，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法律、法规、规章规定不得收取费用的消防救援等部门外，其他救援主体有权依法向被救援人员追偿救援费用，并可以视情要求被救援人员所在单位开展全员安全教育和培训。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被救援人员自愿向区红十字会捐赠财产的，可以作为公益代偿方式，相应减免其应当承担的救援费用。接收方应当依法接收并出具捐赠凭证，载明捐赠用途。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鼓励被救援人员参加社会服务、公益活动、公益宣传等安全教育和宣传活动；主动参加的，可以根据服务时长和贡献程度适当减免追偿费用。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户外登山人员违反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《中华人民共和国突发事件应对法》《中华人民共和国旅游法》《中华人民共和国民法典》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森林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草原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火条例》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《中华人民共和国道路运输条例》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北京市生态涵养区生态保护和绿色发展条例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等相关法律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法规的，由有关部门依法查处。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第五章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十九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本办法由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怀柔区应急管理局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二十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本办法自发布之日起试行两年。</w:t>
      </w:r>
    </w:p>
    <w:bookmarkEnd w:id="0"/>
    <w:p/>
    <w:sectPr>
      <w:footerReference r:id="rId3" w:type="default"/>
      <w:footnotePr>
        <w:pos w:val="beneathText"/>
      </w:footnote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4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1107E"/>
    <w:rsid w:val="008C355D"/>
    <w:rsid w:val="016954A7"/>
    <w:rsid w:val="01D136F5"/>
    <w:rsid w:val="03364EFF"/>
    <w:rsid w:val="04A13190"/>
    <w:rsid w:val="05D67EA7"/>
    <w:rsid w:val="07ED063E"/>
    <w:rsid w:val="08AF55E0"/>
    <w:rsid w:val="08B2441D"/>
    <w:rsid w:val="08FB4598"/>
    <w:rsid w:val="09905EBA"/>
    <w:rsid w:val="0AAC34C4"/>
    <w:rsid w:val="0B3A72C7"/>
    <w:rsid w:val="0B604958"/>
    <w:rsid w:val="0B834DFA"/>
    <w:rsid w:val="0BAD187E"/>
    <w:rsid w:val="0DA75349"/>
    <w:rsid w:val="0DE814CF"/>
    <w:rsid w:val="1036111C"/>
    <w:rsid w:val="10D459E8"/>
    <w:rsid w:val="144366C9"/>
    <w:rsid w:val="15E8638A"/>
    <w:rsid w:val="17A1107E"/>
    <w:rsid w:val="18251F1B"/>
    <w:rsid w:val="18865B6A"/>
    <w:rsid w:val="196413FC"/>
    <w:rsid w:val="19F978D9"/>
    <w:rsid w:val="1A774ACB"/>
    <w:rsid w:val="1AD7175E"/>
    <w:rsid w:val="1B6F47EC"/>
    <w:rsid w:val="1B8115F7"/>
    <w:rsid w:val="1B9F42FB"/>
    <w:rsid w:val="1CBF22E1"/>
    <w:rsid w:val="1D296AE2"/>
    <w:rsid w:val="1D386061"/>
    <w:rsid w:val="1D7E3A96"/>
    <w:rsid w:val="1E0576F5"/>
    <w:rsid w:val="1F2A20F9"/>
    <w:rsid w:val="21E26013"/>
    <w:rsid w:val="242E6AA4"/>
    <w:rsid w:val="24CE569C"/>
    <w:rsid w:val="262C5A55"/>
    <w:rsid w:val="277F0E44"/>
    <w:rsid w:val="27BF1FE8"/>
    <w:rsid w:val="27CE4BB8"/>
    <w:rsid w:val="284667B0"/>
    <w:rsid w:val="285E2174"/>
    <w:rsid w:val="299245EE"/>
    <w:rsid w:val="2C74210A"/>
    <w:rsid w:val="2DF9203A"/>
    <w:rsid w:val="2E317B27"/>
    <w:rsid w:val="2E3F6105"/>
    <w:rsid w:val="2F0304EF"/>
    <w:rsid w:val="2FF63607"/>
    <w:rsid w:val="3031374B"/>
    <w:rsid w:val="30C77D51"/>
    <w:rsid w:val="30FE7E58"/>
    <w:rsid w:val="324A75A0"/>
    <w:rsid w:val="32ED4932"/>
    <w:rsid w:val="334E1C7D"/>
    <w:rsid w:val="338A6C26"/>
    <w:rsid w:val="35E97DCE"/>
    <w:rsid w:val="373D1501"/>
    <w:rsid w:val="38B53097"/>
    <w:rsid w:val="3A5867A3"/>
    <w:rsid w:val="3ADE274A"/>
    <w:rsid w:val="3F7B7931"/>
    <w:rsid w:val="3FCB036B"/>
    <w:rsid w:val="405054BE"/>
    <w:rsid w:val="408F49B7"/>
    <w:rsid w:val="412F03F3"/>
    <w:rsid w:val="42830E4A"/>
    <w:rsid w:val="42B6674D"/>
    <w:rsid w:val="435353C5"/>
    <w:rsid w:val="43C75D4F"/>
    <w:rsid w:val="43EC7F1D"/>
    <w:rsid w:val="44883427"/>
    <w:rsid w:val="45152CDD"/>
    <w:rsid w:val="469F52D1"/>
    <w:rsid w:val="46AF425A"/>
    <w:rsid w:val="48D82F20"/>
    <w:rsid w:val="4989743D"/>
    <w:rsid w:val="4A3F51B9"/>
    <w:rsid w:val="4B200BAD"/>
    <w:rsid w:val="4B7677DD"/>
    <w:rsid w:val="4BDB5791"/>
    <w:rsid w:val="4E2D7070"/>
    <w:rsid w:val="4E6971AE"/>
    <w:rsid w:val="4F9454D0"/>
    <w:rsid w:val="51922859"/>
    <w:rsid w:val="53DA38BB"/>
    <w:rsid w:val="556245C3"/>
    <w:rsid w:val="5E21180A"/>
    <w:rsid w:val="60E32C86"/>
    <w:rsid w:val="62C67A53"/>
    <w:rsid w:val="65A74DA2"/>
    <w:rsid w:val="67862E04"/>
    <w:rsid w:val="67A0476A"/>
    <w:rsid w:val="67C332AE"/>
    <w:rsid w:val="684914BD"/>
    <w:rsid w:val="6F75342E"/>
    <w:rsid w:val="6FAD2503"/>
    <w:rsid w:val="70212905"/>
    <w:rsid w:val="73841700"/>
    <w:rsid w:val="759A70F1"/>
    <w:rsid w:val="76897916"/>
    <w:rsid w:val="784C699F"/>
    <w:rsid w:val="79E72D86"/>
    <w:rsid w:val="7A7427CC"/>
    <w:rsid w:val="7B046C96"/>
    <w:rsid w:val="7B79276B"/>
    <w:rsid w:val="7B952A72"/>
    <w:rsid w:val="7C1C5C7D"/>
    <w:rsid w:val="7C801387"/>
    <w:rsid w:val="7EEF1D48"/>
    <w:rsid w:val="7F65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600" w:leftChars="1600"/>
    </w:p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styleId="4">
    <w:name w:val="Body Text"/>
    <w:basedOn w:val="1"/>
    <w:next w:val="5"/>
    <w:qFormat/>
    <w:uiPriority w:val="0"/>
    <w:pPr>
      <w:spacing w:after="140" w:line="276" w:lineRule="auto"/>
    </w:pPr>
  </w:style>
  <w:style w:type="paragraph" w:customStyle="1" w:styleId="5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2026-03-12T02:05:00Z</dcterms:created>
  <dc:creator>应急办</dc:creator>
  <cp:lastModifiedBy>LDN4</cp:lastModifiedBy>
  <cp:lastPrinted>2026-10-29T01:13:00Z</cp:lastPrinted>
  <dcterms:modified xsi:type="dcterms:W3CDTF">2026-10-29T09:01:58Z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