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2994E">
      <w:pPr>
        <w:spacing w:before="0" w:line="560" w:lineRule="exact"/>
        <w:ind w:left="0" w:firstLine="0" w:firstLineChars="0"/>
        <w:jc w:val="both"/>
        <w:outlineLvl w:val="0"/>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附件1</w:t>
      </w:r>
    </w:p>
    <w:p w14:paraId="4D83ED7F">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海淀区</w:t>
      </w:r>
      <w:r>
        <w:rPr>
          <w:rFonts w:hint="eastAsia" w:ascii="方正小标宋简体" w:hAnsi="方正小标宋简体" w:eastAsia="方正小标宋简体" w:cs="方正小标宋简体"/>
          <w:sz w:val="44"/>
          <w:szCs w:val="44"/>
        </w:rPr>
        <w:t>国家级非物质文化遗产代表性</w:t>
      </w:r>
    </w:p>
    <w:p w14:paraId="48DACDC7">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项目保护单位</w:t>
      </w:r>
      <w:r>
        <w:rPr>
          <w:rFonts w:hint="eastAsia" w:ascii="方正小标宋简体" w:hAnsi="方正小标宋简体" w:eastAsia="方正小标宋简体" w:cs="方正小标宋简体"/>
          <w:sz w:val="44"/>
          <w:szCs w:val="44"/>
          <w:lang w:val="en-US" w:eastAsia="zh-CN"/>
        </w:rPr>
        <w:t>变更</w:t>
      </w:r>
    </w:p>
    <w:p w14:paraId="7A18ED5A">
      <w:pPr>
        <w:jc w:val="center"/>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征求意见稿</w:t>
      </w:r>
      <w:r>
        <w:rPr>
          <w:rFonts w:hint="eastAsia" w:ascii="楷体" w:hAnsi="楷体" w:eastAsia="楷体" w:cs="楷体"/>
          <w:sz w:val="32"/>
          <w:szCs w:val="32"/>
          <w:lang w:eastAsia="zh-CN"/>
        </w:rPr>
        <w:t>）</w:t>
      </w:r>
    </w:p>
    <w:p w14:paraId="30BE4B75">
      <w:pPr>
        <w:jc w:val="center"/>
        <w:rPr>
          <w:rFonts w:hint="eastAsia" w:ascii="楷体" w:hAnsi="楷体" w:eastAsia="楷体" w:cs="楷体"/>
          <w:sz w:val="32"/>
          <w:szCs w:val="32"/>
          <w:lang w:eastAsia="zh-CN"/>
        </w:rPr>
      </w:pPr>
      <w:bookmarkStart w:id="0" w:name="_GoBack"/>
      <w:bookmarkEnd w:id="0"/>
    </w:p>
    <w:p w14:paraId="45E9AAC1">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根据文化和旅游部相关工作通知及北京市文化和旅游局相关工作部署，我局组织开展海淀区国家级非遗代表性项目保护单位调整专项工作。</w:t>
      </w:r>
      <w:r>
        <w:rPr>
          <w:rFonts w:hint="eastAsia" w:ascii="仿宋_GB2312" w:hAnsi="仿宋_GB2312" w:eastAsia="仿宋_GB2312" w:cs="仿宋_GB2312"/>
          <w:sz w:val="32"/>
          <w:szCs w:val="32"/>
          <w:lang w:eastAsia="zh-CN"/>
        </w:rPr>
        <w:t>第二批传统美术类国家级非遗项目“面人(北京面人郎)”的原保护单位一一北京市海淀区文化馆，因事业单位改革已被撤销，新设立北京市海淀区三山五园文化艺术中心，并加挂北京市海淀区博物馆牌子</w:t>
      </w:r>
      <w:r>
        <w:rPr>
          <w:rFonts w:hint="eastAsia" w:ascii="仿宋_GB2312" w:hAnsi="仿宋_GB2312" w:eastAsia="仿宋_GB2312" w:cs="仿宋_GB2312"/>
          <w:sz w:val="32"/>
          <w:szCs w:val="32"/>
        </w:rPr>
        <w:t>。经过深入研究和征求意见，拟推荐将面人(北京面人郎)项目保护单位由北京市海淀区文化馆变更为北京市海淀区三山五园文化艺术中心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北京市海淀区博物馆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14:paraId="3D74C18F">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41700DE5">
      <w:pPr>
        <w:ind w:firstLine="640" w:firstLineChars="200"/>
        <w:jc w:val="left"/>
        <w:rPr>
          <w:rFonts w:hint="eastAsia" w:ascii="仿宋_GB2312" w:hAnsi="仿宋_GB2312" w:eastAsia="仿宋_GB2312" w:cs="仿宋_GB2312"/>
          <w:sz w:val="32"/>
          <w:szCs w:val="32"/>
          <w:lang w:val="en-US" w:eastAsia="zh-CN"/>
        </w:rPr>
      </w:pPr>
    </w:p>
    <w:p w14:paraId="0FEE6315">
      <w:pPr>
        <w:ind w:firstLine="640" w:firstLineChars="200"/>
        <w:jc w:val="left"/>
        <w:rPr>
          <w:rFonts w:hint="eastAsia" w:ascii="仿宋_GB2312" w:hAnsi="仿宋_GB2312" w:eastAsia="仿宋_GB2312" w:cs="仿宋_GB2312"/>
          <w:sz w:val="32"/>
          <w:szCs w:val="32"/>
          <w:lang w:val="en-US" w:eastAsia="zh-CN"/>
        </w:rPr>
      </w:pPr>
    </w:p>
    <w:p w14:paraId="6CD0E0F4">
      <w:pPr>
        <w:ind w:firstLine="640" w:firstLineChars="200"/>
        <w:jc w:val="left"/>
        <w:rPr>
          <w:rFonts w:hint="eastAsia" w:ascii="仿宋_GB2312" w:hAnsi="仿宋_GB2312" w:eastAsia="仿宋_GB2312" w:cs="仿宋_GB2312"/>
          <w:sz w:val="32"/>
          <w:szCs w:val="32"/>
          <w:lang w:val="en-US" w:eastAsia="zh-CN"/>
        </w:rPr>
      </w:pPr>
    </w:p>
    <w:p w14:paraId="3D4DF235">
      <w:pPr>
        <w:ind w:firstLine="3840" w:firstLineChars="1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93D371F">
      <w:pPr>
        <w:ind w:firstLine="640" w:firstLineChars="200"/>
        <w:jc w:val="left"/>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decorative"/>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EB781F"/>
    <w:rsid w:val="4C6666D1"/>
    <w:rsid w:val="63A63CCF"/>
    <w:rsid w:val="6E40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缩进1"/>
    <w:basedOn w:val="1"/>
    <w:qFormat/>
    <w:uiPriority w:val="0"/>
    <w:pPr>
      <w:suppressAutoHyphens/>
      <w:ind w:firstLine="42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257</Words>
  <Characters>257</Characters>
  <Lines>0</Lines>
  <Paragraphs>0</Paragraphs>
  <TotalTime>0</TotalTime>
  <ScaleCrop>false</ScaleCrop>
  <LinksUpToDate>false</LinksUpToDate>
  <CharactersWithSpaces>287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2026-07-27T09:41:00Z</dcterms:created>
  <dc:creator>Administrator</dc:creator>
  <cp:lastModifiedBy>Administrator</cp:lastModifiedBy>
  <dcterms:modified xsi:type="dcterms:W3CDTF">2026-07-27T10:03:15Z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eyJoZGlkIjoiMTBlODE4OGEwOGY1MjhiMjc3MGNhZjA0MWI3NTZmYWEiLCJ1c2VySWQiOiIxMTM4Mjc3ODQ4In0=</vt:lpwstr>
  </property>
  <property fmtid="{D5CDD505-2E9C-101B-9397-08002B2CF9AE}" pid="4" name="ICV">
    <vt:lpwstr>93E7E631C9B646758971AFECB82563CA_12</vt:lpwstr>
  </property>
</Properties>
</file>