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0D74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仿宋_GB2312" w:eastAsia="方正小标宋简体"/>
          <w:sz w:val="44"/>
          <w:szCs w:val="44"/>
        </w:rPr>
      </w:pPr>
    </w:p>
    <w:p w14:paraId="70F29C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仿宋_GB2312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仿宋_GB2312" w:eastAsia="方正小标宋简体"/>
          <w:sz w:val="44"/>
          <w:szCs w:val="44"/>
        </w:rPr>
        <w:t>关于《北京市通州区骨灰自然葬及骨灰立体安葬补贴管理办法（征求意见稿）》的起草说明</w:t>
      </w:r>
      <w:bookmarkEnd w:id="0"/>
    </w:p>
    <w:p w14:paraId="55A597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/>
          <w:sz w:val="32"/>
          <w:szCs w:val="32"/>
        </w:rPr>
      </w:pPr>
    </w:p>
    <w:p w14:paraId="10D972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jc w:val="both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</w:t>
      </w:r>
      <w:r>
        <w:rPr>
          <w:rFonts w:hint="eastAsia" w:ascii="黑体" w:hAnsi="黑体" w:eastAsia="黑体"/>
          <w:sz w:val="32"/>
          <w:szCs w:val="32"/>
          <w:lang w:eastAsia="zh-CN"/>
        </w:rPr>
        <w:t>出台</w:t>
      </w:r>
      <w:r>
        <w:rPr>
          <w:rFonts w:hint="eastAsia" w:ascii="黑体" w:hAnsi="黑体" w:eastAsia="黑体"/>
          <w:sz w:val="32"/>
          <w:szCs w:val="32"/>
        </w:rPr>
        <w:t>背景</w:t>
      </w:r>
    </w:p>
    <w:p w14:paraId="0EB011A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当前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北京市通州区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殡葬服务需求逐年增长，殡葬用地供需矛盾凸显，推广节地生态安葬是推进生态文明建设、落实移风易俗的必然举措。为落实民政部等九部门《关于推行节地生态安葬的指导意见》（民发〔2016〕21 号）、北京市民政局、北京市财政局《关于健全本市节地生态安葬补贴激励机制的实施意见》（京民殡发〔2016〕356 号）政策要求，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统一规范我区骨灰自然葬、骨灰立体安葬业务办理流程、财政补贴标准、资金监管机制，健全生态安葬惠民保障制度，打造适配城市副中心的绿色殡葬服务体系，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拟制定《北京市通州区骨灰自然葬及骨灰立体安葬补贴管理办法》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。</w:t>
      </w:r>
    </w:p>
    <w:p w14:paraId="6794B8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jc w:val="both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二、</w:t>
      </w:r>
      <w:r>
        <w:rPr>
          <w:rFonts w:hint="eastAsia" w:ascii="黑体" w:hAnsi="黑体" w:eastAsia="黑体"/>
          <w:sz w:val="32"/>
          <w:szCs w:val="32"/>
        </w:rPr>
        <w:t>拟定过程</w:t>
      </w:r>
    </w:p>
    <w:p w14:paraId="2D7DF4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64" w:firstLineChars="200"/>
        <w:jc w:val="both"/>
        <w:textAlignment w:val="auto"/>
        <w:rPr>
          <w:rFonts w:hint="eastAsia" w:ascii="仿宋_GB2312" w:hAnsi="仿宋_GB2312" w:eastAsia="仿宋_GB2312" w:cs="仿宋_GB2312"/>
          <w:spacing w:val="6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  <w:highlight w:val="none"/>
          <w:lang w:val="en-US" w:eastAsia="zh-CN"/>
        </w:rPr>
        <w:t>北京市通州区民政局牵头联合区财政局，对标市级生态安葬补贴政策，梳理以往生态安葬补贴实施堵点、群众办事难点，摸排自然葬、立体安葬服务供给现状及原《北京市通州区节地生态安葬补贴实施细则》执行问题，组织多部门会商研讨，明确补贴标准、申报流程、资金拨付等全链条制度设计，形成本办法征求意见稿。本办法实施后将废止原有区级旧细则，实现我区节地生态安葬补贴政策迭代升级。</w:t>
      </w:r>
    </w:p>
    <w:p w14:paraId="5D7249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jc w:val="both"/>
        <w:textAlignment w:val="auto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三、主要内容</w:t>
      </w:r>
    </w:p>
    <w:p w14:paraId="788875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本办法共五章十五条，完整覆盖总则、业务办理、财政补贴、监督管理、附则五大板块，核心内容如下：</w:t>
      </w:r>
    </w:p>
    <w:p w14:paraId="690001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明确适用对象为具有北京市户籍的亡故居民；明确骨灰自然葬、骨灰立体安葬法定定义，区分两类生态安葬模式边界，与市级政策口径保持统一。</w:t>
      </w:r>
    </w:p>
    <w:p w14:paraId="6BA80B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明确骨灰自然葬、骨灰立体安葬申请材料清单、办理流程、档案留存要求；对重点优抚对象和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享受本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城乡居民最低生活保障待遇对象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设专项材料核验条款，规范定点服务单位登记存档标准。</w:t>
      </w:r>
    </w:p>
    <w:p w14:paraId="359B5F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明确骨灰自然葬和骨灰立体安葬的补贴标准，将补贴资金纳入区年度财政预算，与常规殡葬定额资金分账核算。</w:t>
      </w:r>
    </w:p>
    <w:p w14:paraId="0D9D8E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建立民政业务核查、财政资金专项检查双重监管机制；对弄虚作假骗取补贴、违规提供安葬服务的定点单位，取消定点资质、追回补贴资金并依法追责。</w:t>
      </w:r>
    </w:p>
    <w:p w14:paraId="232D8E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jc w:val="both"/>
        <w:textAlignment w:val="auto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明确定点单位以市民政局年度公示名单为准，规定文件生效时间、新旧政策衔接条款，由区民政局、区财政局共同解释。</w:t>
      </w:r>
    </w:p>
    <w:p w14:paraId="54E1331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jc w:val="right"/>
        <w:textAlignment w:val="auto"/>
        <w:rPr>
          <w:rFonts w:hint="eastAsia" w:ascii="仿宋_GB2312" w:hAnsi="仿宋_GB2312" w:eastAsia="仿宋_GB2312"/>
          <w:sz w:val="32"/>
          <w:szCs w:val="32"/>
          <w:lang w:eastAsia="zh-CN"/>
        </w:rPr>
      </w:pPr>
    </w:p>
    <w:p w14:paraId="2A62524E">
      <w:pPr>
        <w:pStyle w:val="2"/>
        <w:wordWrap/>
        <w:rPr>
          <w:rFonts w:hint="eastAsia"/>
          <w:lang w:eastAsia="zh-CN"/>
        </w:rPr>
      </w:pPr>
    </w:p>
    <w:p w14:paraId="6D123BD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jc w:val="right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     </w:t>
      </w:r>
    </w:p>
    <w:p w14:paraId="1D3ADF66">
      <w:pPr>
        <w:keepNext w:val="0"/>
        <w:keepLine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</w:pPr>
    </w:p>
    <w:sectPr>
      <w:footerReference r:id="rId3" w:type="default"/>
      <w:pgSz w:w="11906" w:h="16838"/>
      <w:pgMar w:top="2098" w:right="1474" w:bottom="1984" w:left="1587" w:header="720" w:footer="720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EA5DDF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49F6133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49F6133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FBB3409"/>
    <w:rsid w:val="09C37C8B"/>
    <w:rsid w:val="136743F4"/>
    <w:rsid w:val="165D190E"/>
    <w:rsid w:val="1849227B"/>
    <w:rsid w:val="1B1F63A4"/>
    <w:rsid w:val="1FFDDD9C"/>
    <w:rsid w:val="27DE6655"/>
    <w:rsid w:val="28351E85"/>
    <w:rsid w:val="29523818"/>
    <w:rsid w:val="353F42AF"/>
    <w:rsid w:val="36AE7520"/>
    <w:rsid w:val="3B7F033F"/>
    <w:rsid w:val="3CFB6B64"/>
    <w:rsid w:val="3F6F9B66"/>
    <w:rsid w:val="3FFED26C"/>
    <w:rsid w:val="47AC898C"/>
    <w:rsid w:val="51727805"/>
    <w:rsid w:val="518F18BA"/>
    <w:rsid w:val="526F112D"/>
    <w:rsid w:val="52FF7574"/>
    <w:rsid w:val="54234CB9"/>
    <w:rsid w:val="56790F10"/>
    <w:rsid w:val="56AB3C65"/>
    <w:rsid w:val="57D65629"/>
    <w:rsid w:val="5D7ABECE"/>
    <w:rsid w:val="5FED6764"/>
    <w:rsid w:val="65779ACD"/>
    <w:rsid w:val="65FFB39B"/>
    <w:rsid w:val="66CBEE88"/>
    <w:rsid w:val="6AAF157F"/>
    <w:rsid w:val="6AD7BFB4"/>
    <w:rsid w:val="6BDF07B2"/>
    <w:rsid w:val="6F58C455"/>
    <w:rsid w:val="7386C9B6"/>
    <w:rsid w:val="75B65A2E"/>
    <w:rsid w:val="77FFD294"/>
    <w:rsid w:val="7A7F707D"/>
    <w:rsid w:val="7ABB7821"/>
    <w:rsid w:val="7B7B25E7"/>
    <w:rsid w:val="7BBBBE1E"/>
    <w:rsid w:val="7D337063"/>
    <w:rsid w:val="7DFD0457"/>
    <w:rsid w:val="7F7D35AE"/>
    <w:rsid w:val="7FA744FA"/>
    <w:rsid w:val="7FFDC7CF"/>
    <w:rsid w:val="7FFF1078"/>
    <w:rsid w:val="9E575896"/>
    <w:rsid w:val="9F3C60C3"/>
    <w:rsid w:val="9FBC7DF3"/>
    <w:rsid w:val="A7BE8E40"/>
    <w:rsid w:val="A7DE460E"/>
    <w:rsid w:val="A9FBD231"/>
    <w:rsid w:val="AAC58706"/>
    <w:rsid w:val="BA5DBB87"/>
    <w:rsid w:val="BB7FA3CE"/>
    <w:rsid w:val="BF6F8C0C"/>
    <w:rsid w:val="BFEF9023"/>
    <w:rsid w:val="BFFFB7A7"/>
    <w:rsid w:val="C7E59069"/>
    <w:rsid w:val="C7FB42EF"/>
    <w:rsid w:val="CBFF835A"/>
    <w:rsid w:val="CF6F6752"/>
    <w:rsid w:val="D5AF683F"/>
    <w:rsid w:val="D6BFCD81"/>
    <w:rsid w:val="D7AF2AF6"/>
    <w:rsid w:val="DBFF4576"/>
    <w:rsid w:val="DDC7CBDB"/>
    <w:rsid w:val="DFBB3409"/>
    <w:rsid w:val="DFD8E87A"/>
    <w:rsid w:val="E3E5241B"/>
    <w:rsid w:val="E57E7CAB"/>
    <w:rsid w:val="E8B74646"/>
    <w:rsid w:val="ED3F8E3C"/>
    <w:rsid w:val="EF276D48"/>
    <w:rsid w:val="EFDFA3CA"/>
    <w:rsid w:val="EFEF342D"/>
    <w:rsid w:val="EFFDFAA6"/>
    <w:rsid w:val="F3EB7EBA"/>
    <w:rsid w:val="F701AB15"/>
    <w:rsid w:val="F7A43EF3"/>
    <w:rsid w:val="F7AD696E"/>
    <w:rsid w:val="F7F95DFB"/>
    <w:rsid w:val="F7FF9495"/>
    <w:rsid w:val="F97D89F2"/>
    <w:rsid w:val="FAF9BCBD"/>
    <w:rsid w:val="FBFB41B5"/>
    <w:rsid w:val="FC775C33"/>
    <w:rsid w:val="FC7D646F"/>
    <w:rsid w:val="FD3E0899"/>
    <w:rsid w:val="FD7DAEBD"/>
    <w:rsid w:val="FD8B0422"/>
    <w:rsid w:val="FDDDE3A4"/>
    <w:rsid w:val="FEBFC40B"/>
    <w:rsid w:val="FEDB1294"/>
    <w:rsid w:val="FF59A20D"/>
    <w:rsid w:val="FF7D35A0"/>
    <w:rsid w:val="FF7FBF85"/>
    <w:rsid w:val="FF8F0EB8"/>
    <w:rsid w:val="FFBAE279"/>
    <w:rsid w:val="FFFD9E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9"/>
    <w:basedOn w:val="1"/>
    <w:next w:val="1"/>
    <w:qFormat/>
    <w:uiPriority w:val="0"/>
    <w:pPr>
      <w:adjustRightInd w:val="0"/>
      <w:snapToGrid w:val="0"/>
      <w:spacing w:after="0" w:line="240" w:lineRule="auto"/>
      <w:ind w:firstLine="420"/>
    </w:pPr>
    <w:rPr>
      <w:rFonts w:ascii="Times New Roman" w:hAnsi="Times New Roman" w:eastAsia="宋体" w:cs="Times New Roman"/>
      <w:sz w:val="21"/>
      <w:szCs w:val="20"/>
    </w:rPr>
  </w:style>
  <w:style w:type="paragraph" w:styleId="4">
    <w:name w:val="annotation text"/>
    <w:basedOn w:val="1"/>
    <w:uiPriority w:val="0"/>
    <w:pPr>
      <w:jc w:val="left"/>
    </w:pPr>
  </w:style>
  <w:style w:type="paragraph" w:styleId="5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870</Words>
  <Characters>882</Characters>
  <Lines>0</Lines>
  <Paragraphs>0</Paragraphs>
  <TotalTime>5.33333333333333</TotalTime>
  <ScaleCrop>false</ScaleCrop>
  <LinksUpToDate>false</LinksUpToDate>
  <CharactersWithSpaces>893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2026-03-17T09:50:00Z</dcterms:created>
  <dc:creator>常琪</dc:creator>
  <cp:lastModifiedBy>13252</cp:lastModifiedBy>
  <dcterms:modified xsi:type="dcterms:W3CDTF">2026-07-09T13:27:16Z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6EA270840F86489981E6085E321351C8_13</vt:lpwstr>
  </property>
  <property fmtid="{D5CDD505-2E9C-101B-9397-08002B2CF9AE}" pid="4" name="KSOTemplateDocerSaveRecord">
    <vt:lpwstr>eyJoZGlkIjoiNGU5YTk2NWU3OTRhNTU0YjZlNWE0ODExMjY4YzM0MTgifQ==</vt:lpwstr>
  </property>
</Properties>
</file>