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0C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C251F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jc w:val="both"/>
        <w:textAlignment w:val="auto"/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</w:pPr>
    </w:p>
    <w:p w14:paraId="5B809E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北京市延庆区生态环境局</w:t>
      </w:r>
    </w:p>
    <w:p w14:paraId="5369C6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关于《</w:t>
      </w:r>
      <w:r>
        <w:rPr>
          <w:rFonts w:ascii="方正小标宋简体" w:eastAsia="方正小标宋简体"/>
          <w:sz w:val="44"/>
        </w:rPr>
        <w:t>北京市延庆区绿色发展补贴</w:t>
      </w:r>
      <w:r>
        <w:rPr>
          <w:rFonts w:hint="eastAsia" w:ascii="方正小标宋简体" w:eastAsia="方正小标宋简体"/>
          <w:sz w:val="44"/>
        </w:rPr>
        <w:t>办法</w:t>
      </w:r>
    </w:p>
    <w:p w14:paraId="7A085D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eastAsia="华文中宋" w:cs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  <w:t>（征求意见稿）</w:t>
      </w: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》的起草说明</w:t>
      </w:r>
    </w:p>
    <w:p w14:paraId="654BF1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 </w:t>
      </w:r>
      <w:bookmarkStart w:id="0" w:name="_GoBack"/>
      <w:bookmarkEnd w:id="0"/>
    </w:p>
    <w:p w14:paraId="1551B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一、编制思路和宗旨</w:t>
      </w:r>
    </w:p>
    <w:p w14:paraId="1BF238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美丽北京建设部署，深入打好污染防治攻坚战，加快推进延庆区产业绿色转型，不断提升生态环境质量，延庆区生态环境局会同相关部门研究起草了《北京市延庆区绿色发展补贴办法（征求意见稿）》（以下简称《办法》）。现就起草情况说明如下：</w:t>
      </w:r>
    </w:p>
    <w:p w14:paraId="3E94C9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二、制定文件的必要性</w:t>
      </w:r>
    </w:p>
    <w:p w14:paraId="047880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推动企业“含绿量”提升是污染防治攻坚战</w:t>
      </w:r>
      <w:r>
        <w:rPr>
          <w:rFonts w:hint="eastAsia" w:ascii="仿宋_GB2312"/>
          <w:sz w:val="32"/>
          <w:szCs w:val="32"/>
          <w:lang w:eastAsia="zh-CN"/>
        </w:rPr>
        <w:t>的</w:t>
      </w:r>
      <w:r>
        <w:rPr>
          <w:rFonts w:hint="eastAsia" w:ascii="仿宋_GB2312"/>
          <w:sz w:val="32"/>
          <w:szCs w:val="32"/>
        </w:rPr>
        <w:t>重点任务</w:t>
      </w:r>
      <w:r>
        <w:rPr>
          <w:rFonts w:hint="eastAsia" w:ascii="仿宋_GB2312"/>
          <w:sz w:val="32"/>
          <w:szCs w:val="32"/>
          <w:lang w:val="en-US" w:eastAsia="zh-CN"/>
        </w:rPr>
        <w:t>。为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财政资金的引导和激励作用，调动市场主体参与生态环境保护的积极性，有必要制定专项补贴政策，对餐饮油烟治理、工业企业绿色绩效提升、锅炉环保改造等重点领域给予精准支持，推动形成绿色生产生活方式。</w:t>
      </w:r>
    </w:p>
    <w:p w14:paraId="0DC7FE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三、文件的主要内容和重点说明</w:t>
      </w:r>
    </w:p>
    <w:p w14:paraId="74BB91D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《办法》</w:t>
      </w:r>
      <w:r>
        <w:rPr>
          <w:rFonts w:hint="eastAsia" w:ascii="仿宋_GB2312" w:hAnsi="黑体" w:cs="仿宋_GB2312"/>
          <w:sz w:val="32"/>
          <w:szCs w:val="32"/>
        </w:rPr>
        <w:t>概括为</w:t>
      </w:r>
      <w:r>
        <w:rPr>
          <w:rFonts w:hint="eastAsia" w:ascii="仿宋_GB2312" w:hAnsi="黑体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黑体" w:cs="仿宋_GB2312"/>
          <w:sz w:val="32"/>
          <w:szCs w:val="32"/>
        </w:rPr>
        <w:t>大部分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4E03E5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（一）总体目标：以生态文明建设为引领，聚焦餐饮油烟治理、工业企业“含绿量”提升、锅炉环保绩效提级、预拌混凝土搅拌站绩效提级等重点领域，坚持分类施策、精准支持。</w:t>
      </w:r>
    </w:p>
    <w:p w14:paraId="7280C5A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（二）具体补贴措施：包括六大类补贴项目：</w:t>
      </w:r>
    </w:p>
    <w:p w14:paraId="5E645C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高效净化装置更新升级：支持餐饮单位更新符合CCEP认证或去除率90%以上的油烟净化装置，按额定风量每1000m³/h补助300元。</w:t>
      </w:r>
    </w:p>
    <w:p w14:paraId="7DB5058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企业绿色绩效评价：对获评绿色标杆（深绿）或绿色基准（浅绿）并纳入“北京绿色项目库”的工业企业，按改造实际投入金额的30%给予补贴，单项目奖励不低于10万元。</w:t>
      </w:r>
    </w:p>
    <w:p w14:paraId="46B5C52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绿色工厂创建：对首次获得绿色工厂称号的制造业企业，一次性给予20万元资金支持。</w:t>
      </w:r>
    </w:p>
    <w:p w14:paraId="42BBEFD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重污染天气应急绩效提级：对绩效等级达到B级及以上的工业企业，在市级补贴基础上，按项目总投资的10%给予区级奖励，单企业不超过50万元。</w:t>
      </w:r>
    </w:p>
    <w:p w14:paraId="6460E59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锅炉环保绩效提级：对通过改造实现环保绩效达到A级或B级的燃气（油）锅炉使用单位，按投资额50%或30%给予补贴；安装能源在线监控装置的，按每套5万元或3万元补贴。</w:t>
      </w:r>
    </w:p>
    <w:p w14:paraId="12AD4C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预拌混凝土搅拌站绩效引领：对符合绩效引领性条件的搅拌站企业，每家企业奖励50万元。</w:t>
      </w:r>
    </w:p>
    <w:p w14:paraId="1DE2822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（三）实施期限：各项补贴政策的适用期主要为2026年1月1日至2028年12月31日（锅炉提级为2025年1月1日起），申报截止时间为2029年1月15日。</w:t>
      </w:r>
    </w:p>
    <w:p w14:paraId="6603C70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（四）申请与监管：明确通过北京市人民政府门户网站“政策兑现”栏目申报，由责任单位审核后拨付资金。建立了弄虚作假追回、绩效降级退款等监督管理机制。</w:t>
      </w:r>
    </w:p>
    <w:p w14:paraId="298DF8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、需要说明的事项</w:t>
      </w:r>
    </w:p>
    <w:p w14:paraId="74E06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“从优不重复”原则：同一项目、事项、主体同时符合本政策多项条款或延庆区其他相关政策的，按照“从优不重复”原则予以支持。</w:t>
      </w:r>
    </w:p>
    <w:p w14:paraId="1F6E9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动态调整机制：实施期间或实施期届满后，将根据市级政策和工作要求，结合延庆区实际情况进行适当调整。</w:t>
      </w:r>
    </w:p>
    <w:p w14:paraId="271A89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解释权限：《办法》由延庆区生态环境局、延庆区住房城乡建设委和延庆区科信局依据职责进行解释。</w:t>
      </w:r>
    </w:p>
    <w:p w14:paraId="394324C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eastAsia="仿宋_GB2312"/>
          <w:sz w:val="32"/>
          <w:szCs w:val="32"/>
        </w:rPr>
        <w:t>申请者应按照实施细则有关规定如实填报信息，并对申报信息的真实性、有效性负责。在补助资金申领过程中弄虚作假的，延庆区生态环境局有权追回补贴资金。情节严重触犯法律的，依法追究相关个人和企业的法律责任。</w:t>
      </w:r>
    </w:p>
    <w:p w14:paraId="30D1F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A30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-392430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921A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0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CBKTt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0921A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89"/>
    <w:rsid w:val="00116DA5"/>
    <w:rsid w:val="001407EE"/>
    <w:rsid w:val="00153FBB"/>
    <w:rsid w:val="00157E1A"/>
    <w:rsid w:val="0016090B"/>
    <w:rsid w:val="001E4518"/>
    <w:rsid w:val="00323397"/>
    <w:rsid w:val="00464B1B"/>
    <w:rsid w:val="00473ED7"/>
    <w:rsid w:val="005E1ABE"/>
    <w:rsid w:val="005F025D"/>
    <w:rsid w:val="00742D89"/>
    <w:rsid w:val="007D23A7"/>
    <w:rsid w:val="00801B5D"/>
    <w:rsid w:val="00870009"/>
    <w:rsid w:val="008B49D9"/>
    <w:rsid w:val="00940066"/>
    <w:rsid w:val="0096769C"/>
    <w:rsid w:val="00A63A2E"/>
    <w:rsid w:val="00C22A1F"/>
    <w:rsid w:val="00D66920"/>
    <w:rsid w:val="00D75BEF"/>
    <w:rsid w:val="00DF762F"/>
    <w:rsid w:val="00E347E0"/>
    <w:rsid w:val="044305EC"/>
    <w:rsid w:val="0B4B3FBD"/>
    <w:rsid w:val="192F4E41"/>
    <w:rsid w:val="1E2C710D"/>
    <w:rsid w:val="2D306BA2"/>
    <w:rsid w:val="30D43E04"/>
    <w:rsid w:val="32001198"/>
    <w:rsid w:val="387E7885"/>
    <w:rsid w:val="3F7334C3"/>
    <w:rsid w:val="3FFE2338"/>
    <w:rsid w:val="412E4665"/>
    <w:rsid w:val="41EF0573"/>
    <w:rsid w:val="4408702B"/>
    <w:rsid w:val="49D77A53"/>
    <w:rsid w:val="4DF05FA6"/>
    <w:rsid w:val="4FE0613A"/>
    <w:rsid w:val="59AF58B3"/>
    <w:rsid w:val="5B06451B"/>
    <w:rsid w:val="63F75746"/>
    <w:rsid w:val="692B758E"/>
    <w:rsid w:val="6BB78CE0"/>
    <w:rsid w:val="6FA5B695"/>
    <w:rsid w:val="6FF60959"/>
    <w:rsid w:val="71EF82BB"/>
    <w:rsid w:val="77AF20F4"/>
    <w:rsid w:val="7BA964A0"/>
    <w:rsid w:val="7EF92011"/>
    <w:rsid w:val="7FDF10BE"/>
    <w:rsid w:val="B14DAAC2"/>
    <w:rsid w:val="DADB4BA8"/>
    <w:rsid w:val="DB7AA0DA"/>
    <w:rsid w:val="DEEBB693"/>
    <w:rsid w:val="EFF740DB"/>
    <w:rsid w:val="F6FDCC77"/>
    <w:rsid w:val="FF9FB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1166</Words>
  <Characters>1207</Characters>
  <Lines>3</Lines>
  <Paragraphs>1</Paragraphs>
  <TotalTime>2</TotalTime>
  <ScaleCrop>false</ScaleCrop>
  <LinksUpToDate>false</LinksUpToDate>
  <CharactersWithSpaces>1209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2021-06-11T22:03:00Z</dcterms:created>
  <dc:creator>杨 永强</dc:creator>
  <cp:lastModifiedBy>暖暖</cp:lastModifiedBy>
  <cp:lastPrinted>2024-06-15T19:29:00Z</cp:lastPrinted>
  <dcterms:modified xsi:type="dcterms:W3CDTF">2026-02-10T06:54:00Z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190C8B832833491BAC49B66F76B35C6A</vt:lpwstr>
  </property>
  <property fmtid="{D5CDD505-2E9C-101B-9397-08002B2CF9AE}" pid="4" name="KSOTemplateDocerSaveRecord">
    <vt:lpwstr>eyJoZGlkIjoiMTUyZmYzYjc2OTFkNjNlN2UwZmU3NjczYWJjNzQ2NTIiLCJ1c2VySWQiOiI0MjMyNDg0ODIifQ==</vt:lpwstr>
  </property>
</Properties>
</file>