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C4A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1"/>
        <w:rPr>
          <w:rFonts w:hint="eastAsia" w:ascii="方正小标宋简体" w:hAnsi="方正小标宋简体" w:eastAsia="方正小标宋简体" w:cs="方正小标宋简体"/>
          <w:b w:val="0"/>
          <w:bCs/>
          <w:sz w:val="44"/>
          <w:szCs w:val="44"/>
          <w:lang w:eastAsia="zh-CN"/>
        </w:rPr>
      </w:pPr>
      <w:bookmarkStart w:id="0" w:name="_GoBack"/>
      <w:bookmarkEnd w:id="0"/>
      <w:r>
        <w:rPr>
          <w:rFonts w:hint="eastAsia" w:ascii="方正小标宋简体" w:hAnsi="方正小标宋简体" w:eastAsia="方正小标宋简体" w:cs="方正小标宋简体"/>
          <w:b w:val="0"/>
          <w:bCs/>
          <w:sz w:val="44"/>
          <w:szCs w:val="44"/>
        </w:rPr>
        <w:t>北京市门头沟区人民政府关于废止</w:t>
      </w:r>
      <w:r>
        <w:rPr>
          <w:rFonts w:hint="eastAsia" w:ascii="方正小标宋简体" w:hAnsi="方正小标宋简体" w:eastAsia="方正小标宋简体" w:cs="方正小标宋简体"/>
          <w:b w:val="0"/>
          <w:bCs/>
          <w:sz w:val="44"/>
          <w:szCs w:val="44"/>
          <w:lang w:eastAsia="zh-CN"/>
        </w:rPr>
        <w:t>部分</w:t>
      </w:r>
    </w:p>
    <w:p w14:paraId="285625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1"/>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行政</w:t>
      </w:r>
      <w:r>
        <w:rPr>
          <w:rFonts w:hint="eastAsia" w:ascii="方正小标宋简体" w:hAnsi="方正小标宋简体" w:eastAsia="方正小标宋简体" w:cs="方正小标宋简体"/>
          <w:b w:val="0"/>
          <w:bCs/>
          <w:sz w:val="44"/>
          <w:szCs w:val="44"/>
        </w:rPr>
        <w:t>规范性文件的通知</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征求意见稿）</w:t>
      </w:r>
    </w:p>
    <w:p w14:paraId="6099BC3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10" w:right="0" w:rightChars="0" w:firstLine="0" w:firstLineChars="0"/>
        <w:jc w:val="both"/>
        <w:textAlignment w:val="auto"/>
        <w:outlineLvl w:val="9"/>
        <w:rPr>
          <w:rFonts w:hint="eastAsia" w:ascii="仿宋_GB2312" w:hAnsi="仿宋_GB2312" w:eastAsia="仿宋_GB2312" w:cs="仿宋_GB2312"/>
          <w:color w:val="auto"/>
          <w:sz w:val="32"/>
          <w:szCs w:val="32"/>
        </w:rPr>
      </w:pPr>
    </w:p>
    <w:p w14:paraId="2586F67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各镇人民政府，区政府各委、办、局，各区属机构：</w:t>
      </w:r>
    </w:p>
    <w:p w14:paraId="18E3D69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为贯彻落实中共中央、国务院《法治政府建设实施纲要（</w:t>
      </w:r>
      <w:r>
        <w:rPr>
          <w:rFonts w:hint="eastAsia" w:ascii="仿宋_GB2312" w:hAnsi="仿宋_GB2312" w:eastAsia="仿宋_GB2312" w:cs="仿宋_GB2312"/>
          <w:color w:val="auto"/>
          <w:sz w:val="32"/>
          <w:szCs w:val="32"/>
          <w:lang w:val="en-US" w:eastAsia="zh-CN"/>
        </w:rPr>
        <w:t>2021-2025年</w:t>
      </w:r>
      <w:r>
        <w:rPr>
          <w:rFonts w:hint="eastAsia" w:ascii="仿宋_GB2312" w:hAnsi="仿宋_GB2312" w:eastAsia="仿宋_GB2312" w:cs="仿宋_GB2312"/>
          <w:color w:val="auto"/>
          <w:sz w:val="32"/>
          <w:szCs w:val="32"/>
          <w:lang w:eastAsia="zh-CN"/>
        </w:rPr>
        <w:t>）》和市委、市政府《北京市法治政府建设实施意见（</w:t>
      </w:r>
      <w:r>
        <w:rPr>
          <w:rFonts w:hint="eastAsia" w:ascii="仿宋_GB2312" w:hAnsi="仿宋_GB2312" w:eastAsia="仿宋_GB2312" w:cs="仿宋_GB2312"/>
          <w:color w:val="auto"/>
          <w:sz w:val="32"/>
          <w:szCs w:val="32"/>
          <w:lang w:val="en-US" w:eastAsia="zh-CN"/>
        </w:rPr>
        <w:t>2021-2025年</w:t>
      </w:r>
      <w:r>
        <w:rPr>
          <w:rFonts w:hint="eastAsia" w:ascii="仿宋_GB2312" w:hAnsi="仿宋_GB2312" w:eastAsia="仿宋_GB2312" w:cs="仿宋_GB2312"/>
          <w:color w:val="auto"/>
          <w:sz w:val="32"/>
          <w:szCs w:val="32"/>
          <w:lang w:eastAsia="zh-CN"/>
        </w:rPr>
        <w:t>）》对行政规范性文件实行动态管理的要求，区政府对现行有效的行政规范性文件进行了梳理，决定废止</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区政府行政</w:t>
      </w:r>
      <w:r>
        <w:rPr>
          <w:rFonts w:hint="eastAsia" w:ascii="仿宋_GB2312" w:hAnsi="仿宋_GB2312" w:eastAsia="仿宋_GB2312" w:cs="仿宋_GB2312"/>
          <w:color w:val="auto"/>
          <w:sz w:val="32"/>
          <w:szCs w:val="32"/>
        </w:rPr>
        <w:t>规范性文件</w:t>
      </w:r>
      <w:r>
        <w:rPr>
          <w:rFonts w:hint="eastAsia" w:ascii="仿宋_GB2312" w:hAnsi="仿宋_GB2312" w:eastAsia="仿宋_GB2312" w:cs="仿宋_GB2312"/>
          <w:color w:val="auto"/>
          <w:sz w:val="32"/>
          <w:szCs w:val="32"/>
          <w:lang w:eastAsia="zh-CN"/>
        </w:rPr>
        <w:t>（详见附件）。</w:t>
      </w:r>
    </w:p>
    <w:p w14:paraId="39EB260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14:paraId="5F1D74F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附件：</w:t>
      </w:r>
      <w:r>
        <w:rPr>
          <w:rFonts w:hint="eastAsia" w:ascii="仿宋_GB2312" w:hAnsi="仿宋_GB2312" w:eastAsia="仿宋_GB2312" w:cs="仿宋_GB2312"/>
          <w:color w:val="auto"/>
          <w:sz w:val="32"/>
          <w:szCs w:val="32"/>
          <w:lang w:eastAsia="zh-CN"/>
        </w:rPr>
        <w:t>门头沟区人民政府行政规范性文件清理目录</w:t>
      </w:r>
    </w:p>
    <w:p w14:paraId="06CBD85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1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3EC9F87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1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5E63331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10" w:right="0" w:rightChars="0" w:firstLine="5760" w:firstLineChars="18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门头沟区人民政府</w:t>
      </w:r>
    </w:p>
    <w:p w14:paraId="76ABE16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10" w:right="0" w:rightChars="0" w:firstLine="5760" w:firstLineChars="18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eastAsia="zh-CN"/>
        </w:rPr>
        <w:t>日</w:t>
      </w:r>
    </w:p>
    <w:p w14:paraId="68EEFF3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0" w:right="0" w:rightChars="0" w:firstLine="4480" w:firstLineChars="1400"/>
        <w:jc w:val="both"/>
        <w:textAlignment w:val="auto"/>
        <w:outlineLvl w:val="9"/>
        <w:rPr>
          <w:rFonts w:hint="eastAsia" w:ascii="仿宋_GB2312" w:hAnsi="仿宋_GB2312" w:eastAsia="仿宋_GB2312" w:cs="仿宋_GB2312"/>
          <w:color w:val="auto"/>
          <w:sz w:val="32"/>
          <w:szCs w:val="32"/>
          <w:lang w:eastAsia="zh-CN"/>
        </w:rPr>
      </w:pPr>
    </w:p>
    <w:p w14:paraId="21D7B5DB">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080" w:firstLineChars="19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8247F36">
      <w:pPr>
        <w:keepNext w:val="0"/>
        <w:keepLines w:val="0"/>
        <w:pageBreakBefore w:val="0"/>
        <w:widowControl w:val="0"/>
        <w:tabs>
          <w:tab w:val="right" w:pos="8844"/>
        </w:tabs>
        <w:kinsoku/>
        <w:wordWrap/>
        <w:overflowPunct/>
        <w:topLinePunct w:val="0"/>
        <w:autoSpaceDE/>
        <w:autoSpaceDN/>
        <w:bidi w:val="0"/>
        <w:adjustRightInd/>
        <w:snapToGrid/>
        <w:spacing w:line="560" w:lineRule="exact"/>
        <w:ind w:firstLine="320" w:firstLineChars="100"/>
        <w:jc w:val="left"/>
        <w:textAlignment w:val="auto"/>
        <w:outlineLvl w:val="9"/>
        <w:rPr>
          <w:rFonts w:hint="eastAsia"/>
          <w:sz w:val="32"/>
          <w:szCs w:val="32"/>
          <w:lang w:eastAsia="zh-CN"/>
        </w:rPr>
        <w:sectPr>
          <w:footerReference r:id="rId3" w:type="default"/>
          <w:pgSz w:w="11906" w:h="16838"/>
          <w:pgMar w:top="1440" w:right="1406" w:bottom="1440" w:left="1406" w:header="851" w:footer="992" w:gutter="0"/>
          <w:pgNumType w:start="1"/>
          <w:cols w:space="0" w:num="1"/>
          <w:rtlGutter w:val="0"/>
          <w:docGrid w:type="lines" w:linePitch="312" w:charSpace="0"/>
        </w:sectPr>
      </w:pPr>
    </w:p>
    <w:p w14:paraId="60543EC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w:t>
      </w:r>
    </w:p>
    <w:p w14:paraId="5DB7F7D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门头沟区人民政府行政规范性文件清理目录</w:t>
      </w:r>
    </w:p>
    <w:tbl>
      <w:tblPr>
        <w:tblStyle w:val="10"/>
        <w:tblW w:w="14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168"/>
        <w:gridCol w:w="2617"/>
        <w:gridCol w:w="2805"/>
        <w:gridCol w:w="5828"/>
      </w:tblGrid>
      <w:tr w14:paraId="06BA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08D7301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序号</w:t>
            </w:r>
          </w:p>
        </w:tc>
        <w:tc>
          <w:tcPr>
            <w:tcW w:w="2168" w:type="dxa"/>
          </w:tcPr>
          <w:p w14:paraId="6702E95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文号</w:t>
            </w:r>
          </w:p>
        </w:tc>
        <w:tc>
          <w:tcPr>
            <w:tcW w:w="2617" w:type="dxa"/>
          </w:tcPr>
          <w:p w14:paraId="670C629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发文日期</w:t>
            </w:r>
          </w:p>
        </w:tc>
        <w:tc>
          <w:tcPr>
            <w:tcW w:w="2805" w:type="dxa"/>
          </w:tcPr>
          <w:p w14:paraId="1569CC2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发文主体</w:t>
            </w:r>
          </w:p>
        </w:tc>
        <w:tc>
          <w:tcPr>
            <w:tcW w:w="5828" w:type="dxa"/>
          </w:tcPr>
          <w:p w14:paraId="1B1622D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文件标题</w:t>
            </w:r>
          </w:p>
        </w:tc>
      </w:tr>
      <w:tr w14:paraId="7A3F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14:paraId="6B3E84B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w:t>
            </w:r>
          </w:p>
        </w:tc>
        <w:tc>
          <w:tcPr>
            <w:tcW w:w="2168" w:type="dxa"/>
            <w:vAlign w:val="center"/>
          </w:tcPr>
          <w:p w14:paraId="7F98CD5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门政办发</w:t>
            </w:r>
          </w:p>
          <w:p w14:paraId="10E0F6B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〔2022〕5号</w:t>
            </w:r>
          </w:p>
        </w:tc>
        <w:tc>
          <w:tcPr>
            <w:tcW w:w="2617" w:type="dxa"/>
            <w:vAlign w:val="center"/>
          </w:tcPr>
          <w:p w14:paraId="0A0718C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2022-07-04</w:t>
            </w:r>
          </w:p>
        </w:tc>
        <w:tc>
          <w:tcPr>
            <w:tcW w:w="2805" w:type="dxa"/>
            <w:vAlign w:val="center"/>
          </w:tcPr>
          <w:p w14:paraId="3F89DAF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门头沟区人民政府办公室</w:t>
            </w:r>
          </w:p>
        </w:tc>
        <w:tc>
          <w:tcPr>
            <w:tcW w:w="5828" w:type="dxa"/>
          </w:tcPr>
          <w:p w14:paraId="1B13B1E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北京市门头沟区人民政府办公室关于印发“门头沟小院”精品民宿扶持办法的通知</w:t>
            </w:r>
          </w:p>
        </w:tc>
      </w:tr>
      <w:tr w14:paraId="0A84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14:paraId="0DE32EA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p>
        </w:tc>
        <w:tc>
          <w:tcPr>
            <w:tcW w:w="2168" w:type="dxa"/>
            <w:vAlign w:val="center"/>
          </w:tcPr>
          <w:p w14:paraId="70BA354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门政发</w:t>
            </w:r>
          </w:p>
          <w:p w14:paraId="284DAE1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〔2019〕25号</w:t>
            </w:r>
          </w:p>
        </w:tc>
        <w:tc>
          <w:tcPr>
            <w:tcW w:w="2617" w:type="dxa"/>
            <w:vAlign w:val="center"/>
          </w:tcPr>
          <w:p w14:paraId="07A2E59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2019-09-04</w:t>
            </w:r>
          </w:p>
        </w:tc>
        <w:tc>
          <w:tcPr>
            <w:tcW w:w="2805" w:type="dxa"/>
            <w:vAlign w:val="center"/>
          </w:tcPr>
          <w:p w14:paraId="3689300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门头沟区人民政府</w:t>
            </w:r>
          </w:p>
        </w:tc>
        <w:tc>
          <w:tcPr>
            <w:tcW w:w="5828" w:type="dxa"/>
          </w:tcPr>
          <w:p w14:paraId="3137AAF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北京市门头沟区人民政府关于印发门头沟区疏解一般制造业企业腾退发展“高精尖”产业奖励资金管理办法（试行）的通知</w:t>
            </w:r>
          </w:p>
        </w:tc>
      </w:tr>
      <w:tr w14:paraId="2C2D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53" w:type="dxa"/>
            <w:vAlign w:val="center"/>
          </w:tcPr>
          <w:p w14:paraId="2B1E18D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w:t>
            </w:r>
          </w:p>
        </w:tc>
        <w:tc>
          <w:tcPr>
            <w:tcW w:w="2168" w:type="dxa"/>
            <w:vAlign w:val="center"/>
          </w:tcPr>
          <w:p w14:paraId="6B4855C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门政发</w:t>
            </w:r>
          </w:p>
          <w:p w14:paraId="4CE58E9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〔2017〕49号</w:t>
            </w:r>
          </w:p>
        </w:tc>
        <w:tc>
          <w:tcPr>
            <w:tcW w:w="2617" w:type="dxa"/>
            <w:vAlign w:val="center"/>
          </w:tcPr>
          <w:p w14:paraId="2723C99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2017-12-29</w:t>
            </w:r>
          </w:p>
        </w:tc>
        <w:tc>
          <w:tcPr>
            <w:tcW w:w="2805" w:type="dxa"/>
            <w:vAlign w:val="center"/>
          </w:tcPr>
          <w:p w14:paraId="324B95E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门头沟区人民政府</w:t>
            </w:r>
          </w:p>
        </w:tc>
        <w:tc>
          <w:tcPr>
            <w:tcW w:w="5828" w:type="dxa"/>
          </w:tcPr>
          <w:p w14:paraId="6E40EC9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北京市门头沟区人民政府关于印发《门头沟区住宅小区物业管理办法（试行）》的通知</w:t>
            </w:r>
          </w:p>
        </w:tc>
      </w:tr>
      <w:tr w14:paraId="34CA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14:paraId="7952C62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w:t>
            </w:r>
          </w:p>
        </w:tc>
        <w:tc>
          <w:tcPr>
            <w:tcW w:w="2168" w:type="dxa"/>
            <w:vAlign w:val="center"/>
          </w:tcPr>
          <w:p w14:paraId="42ED333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门政发</w:t>
            </w:r>
          </w:p>
          <w:p w14:paraId="65F118A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〔2015〕38号</w:t>
            </w:r>
          </w:p>
        </w:tc>
        <w:tc>
          <w:tcPr>
            <w:tcW w:w="2617" w:type="dxa"/>
            <w:vAlign w:val="center"/>
          </w:tcPr>
          <w:p w14:paraId="53DAD5A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2015-08-17</w:t>
            </w:r>
          </w:p>
        </w:tc>
        <w:tc>
          <w:tcPr>
            <w:tcW w:w="2805" w:type="dxa"/>
            <w:vAlign w:val="center"/>
          </w:tcPr>
          <w:p w14:paraId="1792F5C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门头沟区人民政府</w:t>
            </w:r>
          </w:p>
        </w:tc>
        <w:tc>
          <w:tcPr>
            <w:tcW w:w="5828" w:type="dxa"/>
          </w:tcPr>
          <w:p w14:paraId="0E8F570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北京市门头沟区人民政府关于取消、合并和承接第二批行政审批事项的通知</w:t>
            </w:r>
          </w:p>
        </w:tc>
      </w:tr>
      <w:tr w14:paraId="51C0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14:paraId="11EDF7A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w:t>
            </w:r>
          </w:p>
        </w:tc>
        <w:tc>
          <w:tcPr>
            <w:tcW w:w="2168" w:type="dxa"/>
            <w:vAlign w:val="center"/>
          </w:tcPr>
          <w:p w14:paraId="599218C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门政发</w:t>
            </w:r>
          </w:p>
          <w:p w14:paraId="171472D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〔2015〕31号</w:t>
            </w:r>
          </w:p>
        </w:tc>
        <w:tc>
          <w:tcPr>
            <w:tcW w:w="2617" w:type="dxa"/>
            <w:vAlign w:val="center"/>
          </w:tcPr>
          <w:p w14:paraId="1F3BA3C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2015-07-10</w:t>
            </w:r>
          </w:p>
        </w:tc>
        <w:tc>
          <w:tcPr>
            <w:tcW w:w="2805" w:type="dxa"/>
            <w:vAlign w:val="center"/>
          </w:tcPr>
          <w:p w14:paraId="26ACF33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门头沟区人民政府</w:t>
            </w:r>
          </w:p>
        </w:tc>
        <w:tc>
          <w:tcPr>
            <w:tcW w:w="5828" w:type="dxa"/>
          </w:tcPr>
          <w:p w14:paraId="31B7D7F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北京市门头沟区人民政府关于印发门头沟区建设工程领域负面清单管理办法的通知</w:t>
            </w:r>
          </w:p>
        </w:tc>
      </w:tr>
      <w:tr w14:paraId="1BE5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14:paraId="287C29D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6</w:t>
            </w:r>
          </w:p>
        </w:tc>
        <w:tc>
          <w:tcPr>
            <w:tcW w:w="2168" w:type="dxa"/>
            <w:vAlign w:val="center"/>
          </w:tcPr>
          <w:p w14:paraId="150FBAF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门政发</w:t>
            </w:r>
          </w:p>
          <w:p w14:paraId="37AB0C9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〔2014〕48号</w:t>
            </w:r>
          </w:p>
        </w:tc>
        <w:tc>
          <w:tcPr>
            <w:tcW w:w="2617" w:type="dxa"/>
            <w:vAlign w:val="center"/>
          </w:tcPr>
          <w:p w14:paraId="01AA71B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2014-11-16</w:t>
            </w:r>
          </w:p>
        </w:tc>
        <w:tc>
          <w:tcPr>
            <w:tcW w:w="2805" w:type="dxa"/>
            <w:vAlign w:val="center"/>
          </w:tcPr>
          <w:p w14:paraId="634DABB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门头沟区人民政府</w:t>
            </w:r>
          </w:p>
        </w:tc>
        <w:tc>
          <w:tcPr>
            <w:tcW w:w="5828" w:type="dxa"/>
          </w:tcPr>
          <w:p w14:paraId="47A0CE8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北京市门头沟区人民政府关于取消和承接第一批行政审批事项的通知</w:t>
            </w:r>
          </w:p>
        </w:tc>
      </w:tr>
      <w:tr w14:paraId="5DDF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14:paraId="1EE3BC9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w:t>
            </w:r>
          </w:p>
        </w:tc>
        <w:tc>
          <w:tcPr>
            <w:tcW w:w="2168" w:type="dxa"/>
            <w:vAlign w:val="center"/>
          </w:tcPr>
          <w:p w14:paraId="45BBDC8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门政办发</w:t>
            </w:r>
          </w:p>
          <w:p w14:paraId="45D8BC5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〔2014〕2号</w:t>
            </w:r>
          </w:p>
        </w:tc>
        <w:tc>
          <w:tcPr>
            <w:tcW w:w="2617" w:type="dxa"/>
            <w:vAlign w:val="center"/>
          </w:tcPr>
          <w:p w14:paraId="2541E18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2014-01-03</w:t>
            </w:r>
          </w:p>
        </w:tc>
        <w:tc>
          <w:tcPr>
            <w:tcW w:w="2805" w:type="dxa"/>
            <w:vAlign w:val="center"/>
          </w:tcPr>
          <w:p w14:paraId="2C72A23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门头沟区人民政府办公室</w:t>
            </w:r>
          </w:p>
        </w:tc>
        <w:tc>
          <w:tcPr>
            <w:tcW w:w="5828" w:type="dxa"/>
          </w:tcPr>
          <w:p w14:paraId="207D0F4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北京市门头沟区人民政府办公室转发区国资委关于门头沟区区属国有企业改制改革重大事项决策程序性规定的通知</w:t>
            </w:r>
          </w:p>
        </w:tc>
      </w:tr>
      <w:tr w14:paraId="5F5B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14:paraId="6698C9B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w:t>
            </w:r>
          </w:p>
        </w:tc>
        <w:tc>
          <w:tcPr>
            <w:tcW w:w="2168" w:type="dxa"/>
            <w:vAlign w:val="center"/>
          </w:tcPr>
          <w:p w14:paraId="31EC018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门政发</w:t>
            </w:r>
          </w:p>
          <w:p w14:paraId="6D96ADB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〔2014〕1号</w:t>
            </w:r>
          </w:p>
        </w:tc>
        <w:tc>
          <w:tcPr>
            <w:tcW w:w="2617" w:type="dxa"/>
            <w:vAlign w:val="center"/>
          </w:tcPr>
          <w:p w14:paraId="0098E1A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2014-01-03</w:t>
            </w:r>
          </w:p>
        </w:tc>
        <w:tc>
          <w:tcPr>
            <w:tcW w:w="2805" w:type="dxa"/>
            <w:vAlign w:val="center"/>
          </w:tcPr>
          <w:p w14:paraId="79F9186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门头沟区人民政府</w:t>
            </w:r>
          </w:p>
        </w:tc>
        <w:tc>
          <w:tcPr>
            <w:tcW w:w="5828" w:type="dxa"/>
          </w:tcPr>
          <w:p w14:paraId="484910C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北京市门头沟区人民政府关于印发门头沟区企业国有资产监督管理暂行办法的通知</w:t>
            </w:r>
          </w:p>
        </w:tc>
      </w:tr>
      <w:tr w14:paraId="732D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14:paraId="0E6640D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w:t>
            </w:r>
          </w:p>
        </w:tc>
        <w:tc>
          <w:tcPr>
            <w:tcW w:w="2168" w:type="dxa"/>
            <w:vAlign w:val="center"/>
          </w:tcPr>
          <w:p w14:paraId="28FCE1F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门政发</w:t>
            </w:r>
          </w:p>
          <w:p w14:paraId="55E2B79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〔2010〕26号</w:t>
            </w:r>
          </w:p>
        </w:tc>
        <w:tc>
          <w:tcPr>
            <w:tcW w:w="2617" w:type="dxa"/>
            <w:vAlign w:val="center"/>
          </w:tcPr>
          <w:p w14:paraId="5E6ADE1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2010-07-01</w:t>
            </w:r>
          </w:p>
        </w:tc>
        <w:tc>
          <w:tcPr>
            <w:tcW w:w="2805" w:type="dxa"/>
            <w:vAlign w:val="center"/>
          </w:tcPr>
          <w:p w14:paraId="076CDE6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门头沟区人民政府</w:t>
            </w:r>
          </w:p>
        </w:tc>
        <w:tc>
          <w:tcPr>
            <w:tcW w:w="5828" w:type="dxa"/>
          </w:tcPr>
          <w:p w14:paraId="1B21F51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北京市门头沟区人民政府批转区政府法制办关于门头沟区行政规范性文件管理办法的通知</w:t>
            </w:r>
          </w:p>
        </w:tc>
      </w:tr>
      <w:tr w14:paraId="405E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14:paraId="05D018D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10</w:t>
            </w:r>
          </w:p>
        </w:tc>
        <w:tc>
          <w:tcPr>
            <w:tcW w:w="2168" w:type="dxa"/>
            <w:vAlign w:val="center"/>
          </w:tcPr>
          <w:p w14:paraId="6459DD3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门政办发</w:t>
            </w:r>
          </w:p>
          <w:p w14:paraId="6024AD5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〔2006〕18号</w:t>
            </w:r>
          </w:p>
        </w:tc>
        <w:tc>
          <w:tcPr>
            <w:tcW w:w="2617" w:type="dxa"/>
            <w:vAlign w:val="center"/>
          </w:tcPr>
          <w:p w14:paraId="1B966E7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2006</w:t>
            </w:r>
            <w:r>
              <w:rPr>
                <w:rFonts w:hint="eastAsia" w:ascii="仿宋_GB2312" w:hAnsi="仿宋_GB2312" w:eastAsia="仿宋_GB2312" w:cs="仿宋_GB2312"/>
                <w:color w:val="auto"/>
                <w:sz w:val="28"/>
                <w:szCs w:val="28"/>
                <w:vertAlign w:val="baseline"/>
                <w:lang w:val="en-US" w:eastAsia="zh-CN"/>
              </w:rPr>
              <w:t>-0</w:t>
            </w:r>
            <w:r>
              <w:rPr>
                <w:rFonts w:hint="eastAsia" w:ascii="仿宋_GB2312" w:hAnsi="仿宋_GB2312" w:eastAsia="仿宋_GB2312" w:cs="仿宋_GB2312"/>
                <w:color w:val="auto"/>
                <w:sz w:val="28"/>
                <w:szCs w:val="28"/>
                <w:vertAlign w:val="baseline"/>
                <w:lang w:eastAsia="zh-CN"/>
              </w:rPr>
              <w:t>4</w:t>
            </w:r>
            <w:r>
              <w:rPr>
                <w:rFonts w:hint="eastAsia" w:ascii="仿宋_GB2312" w:hAnsi="仿宋_GB2312" w:eastAsia="仿宋_GB2312" w:cs="仿宋_GB2312"/>
                <w:color w:val="auto"/>
                <w:sz w:val="28"/>
                <w:szCs w:val="28"/>
                <w:vertAlign w:val="baseline"/>
                <w:lang w:val="en-US" w:eastAsia="zh-CN"/>
              </w:rPr>
              <w:t>-0</w:t>
            </w:r>
            <w:r>
              <w:rPr>
                <w:rFonts w:hint="eastAsia" w:ascii="仿宋_GB2312" w:hAnsi="仿宋_GB2312" w:eastAsia="仿宋_GB2312" w:cs="仿宋_GB2312"/>
                <w:color w:val="auto"/>
                <w:sz w:val="28"/>
                <w:szCs w:val="28"/>
                <w:vertAlign w:val="baseline"/>
                <w:lang w:eastAsia="zh-CN"/>
              </w:rPr>
              <w:t>6</w:t>
            </w:r>
          </w:p>
        </w:tc>
        <w:tc>
          <w:tcPr>
            <w:tcW w:w="2805" w:type="dxa"/>
            <w:vAlign w:val="center"/>
          </w:tcPr>
          <w:p w14:paraId="1A161E2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门头沟区人民政府办公室</w:t>
            </w:r>
          </w:p>
        </w:tc>
        <w:tc>
          <w:tcPr>
            <w:tcW w:w="5828" w:type="dxa"/>
          </w:tcPr>
          <w:p w14:paraId="18BE7CF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北京市门头沟区人民政府办公室转发区农委等单位关于门头沟区村级公益事业专项补助资金使用管理办法的通知</w:t>
            </w:r>
          </w:p>
        </w:tc>
      </w:tr>
    </w:tbl>
    <w:p w14:paraId="2C5F4CB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Fonts w:hint="eastAsia" w:ascii="仿宋_GB2312" w:hAnsi="仿宋_GB2312" w:eastAsia="仿宋_GB2312" w:cs="仿宋_GB2312"/>
          <w:color w:val="auto"/>
          <w:sz w:val="28"/>
          <w:szCs w:val="28"/>
          <w:lang w:eastAsia="zh-CN"/>
        </w:rPr>
      </w:pPr>
    </w:p>
    <w:p w14:paraId="405A8DB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14:paraId="59E73C0B">
      <w:pPr>
        <w:pStyle w:val="3"/>
        <w:ind w:left="0" w:leftChars="0" w:firstLine="0" w:firstLineChars="0"/>
        <w:rPr>
          <w:rFonts w:hint="eastAsia" w:ascii="仿宋_GB2312" w:hAnsi="仿宋_GB2312" w:eastAsia="仿宋_GB2312" w:cs="仿宋_GB2312"/>
          <w:sz w:val="28"/>
          <w:szCs w:val="28"/>
          <w:lang w:eastAsia="zh-CN"/>
        </w:rPr>
      </w:pPr>
    </w:p>
    <w:sectPr>
      <w:pgSz w:w="16838" w:h="11906" w:orient="landscape"/>
      <w:pgMar w:top="1406" w:right="1440" w:bottom="1406"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F9E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2793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42793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OGE3ZTQxMWQwNWYzZjBiNGRhMWI4ODVjZWVkZjEifQ=="/>
  </w:docVars>
  <w:rsids>
    <w:rsidRoot w:val="541B3170"/>
    <w:rsid w:val="00676059"/>
    <w:rsid w:val="01AC3A93"/>
    <w:rsid w:val="06F0056C"/>
    <w:rsid w:val="0714717F"/>
    <w:rsid w:val="075457DA"/>
    <w:rsid w:val="083C410F"/>
    <w:rsid w:val="09E42FDC"/>
    <w:rsid w:val="0B0A290B"/>
    <w:rsid w:val="0BD7170D"/>
    <w:rsid w:val="0DFF5A10"/>
    <w:rsid w:val="101E68A1"/>
    <w:rsid w:val="15691448"/>
    <w:rsid w:val="169014CE"/>
    <w:rsid w:val="17C70888"/>
    <w:rsid w:val="18A62F90"/>
    <w:rsid w:val="1BF60517"/>
    <w:rsid w:val="1C4603C5"/>
    <w:rsid w:val="1D936714"/>
    <w:rsid w:val="22094D91"/>
    <w:rsid w:val="24F31ED0"/>
    <w:rsid w:val="262A0E77"/>
    <w:rsid w:val="278716D3"/>
    <w:rsid w:val="285F6D99"/>
    <w:rsid w:val="28755D82"/>
    <w:rsid w:val="2994456A"/>
    <w:rsid w:val="2BC90904"/>
    <w:rsid w:val="2C022EF6"/>
    <w:rsid w:val="2C1B7BB3"/>
    <w:rsid w:val="2E267669"/>
    <w:rsid w:val="3B09131D"/>
    <w:rsid w:val="3BF3403E"/>
    <w:rsid w:val="4384240E"/>
    <w:rsid w:val="490C4ABE"/>
    <w:rsid w:val="4EB0696D"/>
    <w:rsid w:val="4FE13ED5"/>
    <w:rsid w:val="52B150B2"/>
    <w:rsid w:val="541B3170"/>
    <w:rsid w:val="54912336"/>
    <w:rsid w:val="556A1237"/>
    <w:rsid w:val="57FC7618"/>
    <w:rsid w:val="59425701"/>
    <w:rsid w:val="5A425880"/>
    <w:rsid w:val="5F035CC4"/>
    <w:rsid w:val="5F425BE4"/>
    <w:rsid w:val="612E4AA0"/>
    <w:rsid w:val="66033F74"/>
    <w:rsid w:val="66F47AA5"/>
    <w:rsid w:val="67306279"/>
    <w:rsid w:val="673B5830"/>
    <w:rsid w:val="70EC2E5C"/>
    <w:rsid w:val="71521A19"/>
    <w:rsid w:val="720C35FF"/>
    <w:rsid w:val="73677E41"/>
    <w:rsid w:val="74EB6AD9"/>
    <w:rsid w:val="767251C4"/>
    <w:rsid w:val="76F7B38F"/>
    <w:rsid w:val="7E144420"/>
    <w:rsid w:val="7F081543"/>
    <w:rsid w:val="7F9D6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21"/>
      <w:szCs w:val="21"/>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next w:val="1"/>
    <w:qFormat/>
    <w:uiPriority w:val="0"/>
    <w:pPr>
      <w:ind w:left="100" w:leftChars="100" w:right="100" w:rightChars="100"/>
    </w:pPr>
  </w:style>
  <w:style w:type="paragraph" w:styleId="5">
    <w:name w:val="toc 3"/>
    <w:basedOn w:val="1"/>
    <w:next w:val="1"/>
    <w:qFormat/>
    <w:uiPriority w:val="0"/>
    <w:pPr>
      <w:ind w:left="420"/>
    </w:pPr>
    <w:rPr>
      <w:rFonts w:ascii="等线" w:hAnsi="等线" w:eastAsia="等线"/>
      <w:b/>
      <w:sz w:val="30"/>
      <w:szCs w:val="30"/>
    </w:rPr>
  </w:style>
  <w:style w:type="paragraph" w:styleId="6">
    <w:name w:val="footer"/>
    <w:basedOn w:val="1"/>
    <w:unhideWhenUsed/>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306</Words>
  <Characters>340</Characters>
  <Lines>0</Lines>
  <Paragraphs>0</Paragraphs>
  <TotalTime>15</TotalTime>
  <ScaleCrop>false</ScaleCrop>
  <LinksUpToDate>false</LinksUpToDate>
  <CharactersWithSpaces>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2019-10-22T01:06:00Z</dcterms:created>
  <dc:creator>周春峡</dc:creator>
  <cp:lastModifiedBy>Mint1398171869</cp:lastModifiedBy>
  <cp:lastPrinted>2023-12-11T06:19:00Z</cp:lastPrinted>
  <dcterms:modified xsi:type="dcterms:W3CDTF">2025-12-23T01:54:05Z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0131B1840D1B492AB1F0B4A7DCE5D6B5_13</vt:lpwstr>
  </property>
  <property fmtid="{D5CDD505-2E9C-101B-9397-08002B2CF9AE}" pid="4" name="KSOTemplateDocerSaveRecord">
    <vt:lpwstr>eyJoZGlkIjoiZjEzZWVlNTQ5MjQwNDBhNzc3NGRmNTE0MDM3NzdmNjkiLCJ1c2VySWQiOiIzNjE5MzIyMjEifQ==</vt:lpwstr>
  </property>
</Properties>
</file>