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hAnsi="Times New Roman" w:eastAsia="方正小标宋简体" w:cs="Arial"/>
          <w:b w:val="0"/>
          <w:bCs w:val="0"/>
          <w:kern w:val="2"/>
          <w:sz w:val="44"/>
          <w:szCs w:val="32"/>
          <w:lang w:val="en-US" w:eastAsia="zh-CN" w:bidi="ar-SA"/>
        </w:rPr>
      </w:pPr>
      <w:bookmarkStart w:id="0" w:name="_GoBack"/>
      <w:r>
        <w:rPr>
          <w:rFonts w:hint="eastAsia" w:ascii="仿宋_GB2312" w:hAnsi="Times New Roman" w:eastAsia="方正小标宋简体" w:cs="Arial"/>
          <w:b w:val="0"/>
          <w:bCs w:val="0"/>
          <w:kern w:val="2"/>
          <w:sz w:val="44"/>
          <w:szCs w:val="32"/>
          <w:lang w:val="en-US" w:eastAsia="zh-CN" w:bidi="ar-SA"/>
        </w:rPr>
        <w:t>关于支持北京城市副中心数据产业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hAnsi="Times New Roman" w:eastAsia="方正小标宋简体" w:cs="Arial"/>
          <w:b w:val="0"/>
          <w:bCs w:val="0"/>
          <w:kern w:val="2"/>
          <w:sz w:val="44"/>
          <w:szCs w:val="32"/>
          <w:lang w:val="en-US" w:eastAsia="zh-CN" w:bidi="ar-SA"/>
        </w:rPr>
      </w:pPr>
      <w:r>
        <w:rPr>
          <w:rFonts w:hint="eastAsia" w:ascii="仿宋_GB2312" w:hAnsi="Times New Roman" w:eastAsia="方正小标宋简体" w:cs="Arial"/>
          <w:b w:val="0"/>
          <w:bCs w:val="0"/>
          <w:kern w:val="2"/>
          <w:sz w:val="44"/>
          <w:szCs w:val="32"/>
          <w:lang w:val="en-US" w:eastAsia="zh-CN" w:bidi="ar-SA"/>
        </w:rPr>
        <w:t>高质量发展的实施细则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eastAsia="方正小标宋简体" w:cs="Arial"/>
          <w:b w:val="0"/>
          <w:bCs w:val="0"/>
          <w:kern w:val="2"/>
          <w:sz w:val="44"/>
          <w:szCs w:val="32"/>
          <w:lang w:val="en-US" w:eastAsia="zh-CN" w:bidi="ar-SA"/>
        </w:rPr>
      </w:pPr>
      <w:r>
        <w:rPr>
          <w:rFonts w:hint="eastAsia" w:ascii="仿宋_GB2312" w:hAnsi="Times New Roman" w:eastAsia="方正小标宋简体" w:cs="Arial"/>
          <w:b w:val="0"/>
          <w:bCs w:val="0"/>
          <w:kern w:val="2"/>
          <w:sz w:val="44"/>
          <w:szCs w:val="32"/>
          <w:lang w:val="en-US" w:eastAsia="zh-CN" w:bidi="ar-SA"/>
        </w:rPr>
        <w:t>（征求意见稿）</w:t>
      </w:r>
    </w:p>
    <w:bookmarkEnd w:id="0"/>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highlight w:val="none"/>
          <w:shd w:val="clear" w:fill="FFFFFF"/>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highlight w:val="none"/>
          <w:shd w:val="clear" w:fill="FFFFFF"/>
          <w:lang w:val="en-US" w:eastAsia="zh-CN"/>
        </w:rPr>
      </w:pPr>
      <w:r>
        <w:rPr>
          <w:rFonts w:hint="eastAsia" w:ascii="仿宋_GB2312" w:hAnsi="仿宋_GB2312" w:eastAsia="仿宋_GB2312" w:cs="仿宋_GB2312"/>
          <w:color w:val="auto"/>
          <w:sz w:val="32"/>
          <w:szCs w:val="32"/>
          <w:highlight w:val="none"/>
          <w:shd w:val="clear" w:fill="FFFFFF"/>
        </w:rPr>
        <w:t>为</w:t>
      </w:r>
      <w:r>
        <w:rPr>
          <w:rFonts w:hint="eastAsia" w:ascii="仿宋_GB2312" w:hAnsi="仿宋_GB2312" w:eastAsia="仿宋_GB2312" w:cs="仿宋_GB2312"/>
          <w:bCs w:val="0"/>
          <w:strike w:val="0"/>
          <w:dstrike w:val="0"/>
          <w:color w:val="auto"/>
          <w:kern w:val="0"/>
          <w:sz w:val="32"/>
          <w:szCs w:val="32"/>
          <w:highlight w:val="none"/>
          <w:shd w:val="clear" w:fill="FFFFFF"/>
          <w:lang w:val="en-US" w:eastAsia="zh-CN"/>
        </w:rPr>
        <w:t>贯彻落实《中共中央 国务院关于构建数据基础制度更好发挥数据要素作用的意见》《国家发展改革委等部门关于促进数据产业高质量发展的指导意见》《中共北京市委 北京市人民政府关于更好发挥数据要素作用进一步加快发展数字经济的实施意见》，</w:t>
      </w:r>
      <w:r>
        <w:rPr>
          <w:rFonts w:hint="eastAsia" w:ascii="仿宋_GB2312" w:hAnsi="仿宋_GB2312" w:eastAsia="仿宋_GB2312" w:cs="仿宋_GB2312"/>
          <w:i w:val="0"/>
          <w:iCs w:val="0"/>
          <w:caps w:val="0"/>
          <w:color w:val="auto"/>
          <w:spacing w:val="0"/>
          <w:sz w:val="32"/>
          <w:szCs w:val="32"/>
          <w:highlight w:val="none"/>
          <w:shd w:val="clear" w:fill="FFFFFF"/>
        </w:rPr>
        <w:t>加快推进北京数据基础制度先行区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建设</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培育壮大</w:t>
      </w:r>
      <w:r>
        <w:rPr>
          <w:rFonts w:hint="eastAsia" w:ascii="仿宋_GB2312" w:hAnsi="仿宋_GB2312" w:eastAsia="仿宋_GB2312" w:cs="仿宋_GB2312"/>
          <w:color w:val="auto"/>
          <w:sz w:val="32"/>
          <w:szCs w:val="32"/>
          <w:highlight w:val="none"/>
          <w:shd w:val="clear" w:fill="FFFFFF"/>
          <w:lang w:val="en-US" w:eastAsia="zh-CN"/>
        </w:rPr>
        <w:t>数据产业</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val="en-US" w:eastAsia="zh-CN"/>
        </w:rPr>
        <w:t>更好发挥数据要素赋能北京城市副中心高质量发展作用，特</w:t>
      </w:r>
      <w:r>
        <w:rPr>
          <w:rFonts w:hint="eastAsia" w:ascii="仿宋_GB2312" w:hAnsi="仿宋_GB2312" w:eastAsia="仿宋_GB2312" w:cs="仿宋_GB2312"/>
          <w:color w:val="auto"/>
          <w:sz w:val="32"/>
          <w:szCs w:val="32"/>
          <w:highlight w:val="none"/>
          <w:shd w:val="clear" w:fill="FFFFFF"/>
        </w:rPr>
        <w:t>制定本</w:t>
      </w:r>
      <w:r>
        <w:rPr>
          <w:rFonts w:hint="eastAsia" w:ascii="仿宋_GB2312" w:hAnsi="仿宋_GB2312" w:eastAsia="仿宋_GB2312" w:cs="仿宋_GB2312"/>
          <w:color w:val="auto"/>
          <w:sz w:val="32"/>
          <w:szCs w:val="32"/>
          <w:highlight w:val="none"/>
          <w:shd w:val="clear" w:fill="FFFFFF"/>
          <w:lang w:eastAsia="zh-CN"/>
        </w:rPr>
        <w:t>实施细则</w:t>
      </w:r>
      <w:r>
        <w:rPr>
          <w:rFonts w:hint="eastAsia" w:ascii="仿宋_GB2312" w:hAnsi="仿宋_GB2312" w:eastAsia="仿宋_GB2312" w:cs="仿宋_GB2312"/>
          <w:color w:val="auto"/>
          <w:sz w:val="32"/>
          <w:szCs w:val="32"/>
          <w:highlight w:val="none"/>
          <w:shd w:val="clear" w:fill="FFFFFF"/>
        </w:rPr>
        <w:t>。</w:t>
      </w:r>
    </w:p>
    <w:p>
      <w:pPr>
        <w:ind w:firstLine="642" w:firstLineChars="200"/>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支持多元数据经营主体集聚发展。</w:t>
      </w:r>
      <w:r>
        <w:rPr>
          <w:rFonts w:hint="eastAsia" w:ascii="仿宋_GB2312" w:hAnsi="仿宋_GB2312" w:eastAsia="仿宋_GB2312" w:cs="仿宋_GB2312"/>
          <w:b w:val="0"/>
          <w:bCs w:val="0"/>
          <w:sz w:val="32"/>
          <w:szCs w:val="32"/>
          <w:highlight w:val="none"/>
          <w:lang w:val="en-US" w:eastAsia="zh-CN"/>
        </w:rPr>
        <w:t>支持数据资源、数据技术、数据服务、数据应用、数据安全、数据基础设施等多元数据经营主体在先行区集聚发展。支持行业龙头企业、平台企业、央属和市属国有企业等各类市场主体在副中心设立数据集团、数科公司或数据研究院等数据业务独立运营机构。对在区域内落户发展、形成投资并发挥显著带动效应的，集成利用“全域场景创新之城”建设工程、科技创新资源倍增工程、“十百千”产业集群培育工程等相关政策给予综合支持。</w:t>
      </w:r>
    </w:p>
    <w:p>
      <w:pPr>
        <w:ind w:firstLine="643"/>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w:t>
      </w:r>
      <w:r>
        <w:rPr>
          <w:rFonts w:hint="eastAsia" w:ascii="仿宋_GB2312" w:hAnsi="仿宋_GB2312" w:eastAsia="仿宋_GB2312" w:cs="仿宋_GB2312"/>
          <w:b/>
          <w:bCs/>
          <w:sz w:val="32"/>
          <w:szCs w:val="32"/>
          <w:highlight w:val="none"/>
        </w:rPr>
        <w:t>数据基础设施建设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支持企业</w:t>
      </w:r>
      <w:r>
        <w:rPr>
          <w:rFonts w:hint="eastAsia" w:ascii="仿宋_GB2312" w:hAnsi="仿宋_GB2312" w:eastAsia="仿宋_GB2312" w:cs="仿宋_GB2312"/>
          <w:b w:val="0"/>
          <w:bCs w:val="0"/>
          <w:sz w:val="32"/>
          <w:szCs w:val="32"/>
          <w:highlight w:val="none"/>
          <w:lang w:val="en-US" w:eastAsia="zh-CN"/>
        </w:rPr>
        <w:t>围绕</w:t>
      </w:r>
      <w:r>
        <w:rPr>
          <w:rFonts w:hint="eastAsia" w:ascii="仿宋_GB2312" w:hAnsi="仿宋_GB2312" w:eastAsia="仿宋_GB2312" w:cs="仿宋_GB2312"/>
          <w:i w:val="0"/>
          <w:iCs w:val="0"/>
          <w:caps w:val="0"/>
          <w:spacing w:val="0"/>
          <w:sz w:val="32"/>
          <w:szCs w:val="32"/>
          <w:highlight w:val="none"/>
          <w:shd w:val="clear" w:fill="auto"/>
          <w:lang w:val="en-US" w:eastAsia="zh-CN"/>
        </w:rPr>
        <w:t>数据全生命周期流通</w:t>
      </w:r>
      <w:r>
        <w:rPr>
          <w:rFonts w:hint="eastAsia" w:ascii="仿宋_GB2312" w:hAnsi="仿宋_GB2312" w:eastAsia="仿宋_GB2312" w:cs="仿宋_GB2312"/>
          <w:i w:val="0"/>
          <w:iCs w:val="0"/>
          <w:caps w:val="0"/>
          <w:spacing w:val="0"/>
          <w:sz w:val="32"/>
          <w:szCs w:val="32"/>
          <w:highlight w:val="none"/>
          <w:shd w:val="clear"/>
          <w:lang w:val="en-US" w:eastAsia="zh-CN"/>
        </w:rPr>
        <w:t>涉及的</w:t>
      </w:r>
      <w:r>
        <w:rPr>
          <w:rStyle w:val="19"/>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存储传输、治理合规、交易撮合、安全保障、应用赋能</w:t>
      </w:r>
      <w:r>
        <w:rPr>
          <w:rFonts w:hint="eastAsia" w:ascii="仿宋_GB2312" w:hAnsi="仿宋_GB2312" w:eastAsia="仿宋_GB2312" w:cs="仿宋_GB2312"/>
          <w:i w:val="0"/>
          <w:iCs w:val="0"/>
          <w:caps w:val="0"/>
          <w:spacing w:val="0"/>
          <w:sz w:val="32"/>
          <w:szCs w:val="32"/>
          <w:highlight w:val="none"/>
          <w:shd w:val="clear" w:fill="auto"/>
          <w:lang w:val="en-US" w:eastAsia="zh-CN"/>
        </w:rPr>
        <w:t>等多个关键环节</w:t>
      </w:r>
      <w:r>
        <w:rPr>
          <w:rFonts w:hint="eastAsia" w:ascii="仿宋_GB2312" w:hAnsi="仿宋_GB2312" w:eastAsia="仿宋_GB2312" w:cs="仿宋_GB2312"/>
          <w:i w:val="0"/>
          <w:iCs w:val="0"/>
          <w:caps w:val="0"/>
          <w:spacing w:val="0"/>
          <w:sz w:val="32"/>
          <w:szCs w:val="32"/>
          <w:highlight w:val="none"/>
          <w:shd w:val="clear"/>
          <w:lang w:val="en-US" w:eastAsia="zh-CN"/>
        </w:rPr>
        <w:t>建设数据流通利用设施、算力设施和安全设施，</w:t>
      </w:r>
      <w:r>
        <w:rPr>
          <w:rFonts w:hint="eastAsia" w:ascii="仿宋_GB2312" w:hAnsi="仿宋_GB2312" w:eastAsia="仿宋_GB2312" w:cs="仿宋_GB2312"/>
          <w:sz w:val="32"/>
          <w:szCs w:val="32"/>
          <w:highlight w:val="none"/>
          <w:lang w:val="en-US" w:eastAsia="zh-CN"/>
        </w:rPr>
        <w:t>支持企业围绕文旅、金融、智慧城市等重点领域建设运营可信数据空间</w:t>
      </w:r>
      <w:r>
        <w:rPr>
          <w:rFonts w:hint="eastAsia" w:ascii="仿宋_GB2312" w:hAnsi="仿宋_GB2312" w:eastAsia="仿宋_GB2312" w:cs="仿宋_GB2312"/>
          <w:i w:val="0"/>
          <w:iCs w:val="0"/>
          <w:caps w:val="0"/>
          <w:spacing w:val="0"/>
          <w:sz w:val="32"/>
          <w:szCs w:val="32"/>
          <w:highlight w:val="none"/>
          <w:shd w:val="clear"/>
          <w:lang w:val="en-US" w:eastAsia="zh-CN"/>
        </w:rPr>
        <w:t>。</w:t>
      </w:r>
      <w:r>
        <w:rPr>
          <w:rFonts w:hint="eastAsia" w:ascii="仿宋_GB2312" w:hAnsi="仿宋_GB2312" w:eastAsia="仿宋_GB2312" w:cs="仿宋_GB2312"/>
          <w:sz w:val="32"/>
          <w:szCs w:val="32"/>
          <w:highlight w:val="none"/>
          <w:lang w:val="en-US" w:eastAsia="zh-CN"/>
        </w:rPr>
        <w:t>对建成并投入使用、形成产业辐射效应的，经综合评价，按照不超过实际</w:t>
      </w:r>
      <w:r>
        <w:rPr>
          <w:rFonts w:hint="eastAsia" w:ascii="仿宋_GB2312" w:hAnsi="仿宋_GB2312" w:eastAsia="仿宋_GB2312" w:cs="仿宋_GB2312"/>
          <w:sz w:val="32"/>
          <w:szCs w:val="32"/>
          <w:highlight w:val="none"/>
          <w:lang w:eastAsia="zh-CN"/>
        </w:rPr>
        <w:t>完成固定资产投资（不含土建）的20%</w:t>
      </w:r>
      <w:r>
        <w:rPr>
          <w:rFonts w:hint="eastAsia" w:ascii="仿宋_GB2312" w:hAnsi="仿宋_GB2312" w:eastAsia="仿宋_GB2312" w:cs="仿宋_GB2312"/>
          <w:sz w:val="32"/>
          <w:szCs w:val="32"/>
          <w:highlight w:val="none"/>
          <w:lang w:val="en-US" w:eastAsia="zh-CN"/>
        </w:rPr>
        <w:t>给予最高</w:t>
      </w:r>
      <w:r>
        <w:rPr>
          <w:rFonts w:hint="eastAsia" w:ascii="仿宋_GB2312" w:hAnsi="仿宋_GB2312" w:eastAsia="仿宋_GB2312" w:cs="仿宋_GB2312"/>
          <w:sz w:val="32"/>
          <w:szCs w:val="32"/>
          <w:highlight w:val="none"/>
          <w:lang w:eastAsia="zh-CN"/>
        </w:rPr>
        <w:t>2000万元资金支持，同一</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累计支持不超过三年。对入选国家级可信数据空间</w:t>
      </w:r>
      <w:r>
        <w:rPr>
          <w:rFonts w:hint="eastAsia" w:ascii="仿宋_GB2312" w:hAnsi="仿宋_GB2312" w:eastAsia="仿宋_GB2312" w:cs="仿宋_GB2312"/>
          <w:sz w:val="32"/>
          <w:szCs w:val="32"/>
          <w:highlight w:val="none"/>
          <w:lang w:val="en-US" w:eastAsia="zh-CN"/>
        </w:rPr>
        <w:t>创新发展</w:t>
      </w:r>
      <w:r>
        <w:rPr>
          <w:rFonts w:hint="eastAsia" w:ascii="仿宋_GB2312" w:hAnsi="仿宋_GB2312" w:eastAsia="仿宋_GB2312" w:cs="仿宋_GB2312"/>
          <w:sz w:val="32"/>
          <w:szCs w:val="32"/>
          <w:highlight w:val="none"/>
          <w:lang w:eastAsia="zh-CN"/>
        </w:rPr>
        <w:t>试点的，给予</w:t>
      </w:r>
      <w:r>
        <w:rPr>
          <w:rFonts w:hint="eastAsia" w:ascii="仿宋_GB2312" w:hAnsi="仿宋_GB2312" w:eastAsia="仿宋_GB2312" w:cs="仿宋_GB2312"/>
          <w:sz w:val="32"/>
          <w:szCs w:val="32"/>
          <w:highlight w:val="none"/>
          <w:lang w:val="en-US" w:eastAsia="zh-CN"/>
        </w:rPr>
        <w:t>最高</w:t>
      </w:r>
      <w:r>
        <w:rPr>
          <w:rFonts w:hint="eastAsia" w:ascii="仿宋_GB2312" w:hAnsi="仿宋_GB2312" w:eastAsia="仿宋_GB2312" w:cs="仿宋_GB2312"/>
          <w:sz w:val="32"/>
          <w:szCs w:val="32"/>
          <w:highlight w:val="none"/>
          <w:lang w:eastAsia="zh-CN"/>
        </w:rPr>
        <w:t>100万元</w:t>
      </w:r>
      <w:r>
        <w:rPr>
          <w:rFonts w:hint="eastAsia" w:ascii="仿宋_GB2312" w:hAnsi="仿宋_GB2312" w:eastAsia="仿宋_GB2312" w:cs="仿宋_GB2312"/>
          <w:sz w:val="32"/>
          <w:szCs w:val="32"/>
          <w:highlight w:val="none"/>
          <w:lang w:val="en-US" w:eastAsia="zh-CN"/>
        </w:rPr>
        <w:t>一次性奖励</w:t>
      </w:r>
      <w:r>
        <w:rPr>
          <w:rFonts w:hint="eastAsia" w:ascii="仿宋_GB2312" w:hAnsi="仿宋_GB2312" w:eastAsia="仿宋_GB2312" w:cs="仿宋_GB2312"/>
          <w:sz w:val="32"/>
          <w:szCs w:val="32"/>
          <w:highlight w:val="none"/>
          <w:lang w:eastAsia="zh-CN"/>
        </w:rPr>
        <w:t>。</w:t>
      </w:r>
    </w:p>
    <w:p>
      <w:pPr>
        <w:outlineLvl w:val="1"/>
        <w:rPr>
          <w:rFonts w:hint="eastAsia" w:ascii="仿宋_GB2312" w:hAnsi="仿宋_GB2312" w:eastAsia="仿宋_GB2312" w:cs="仿宋_GB2312"/>
          <w:strike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支持数据创新平台建设</w:t>
      </w:r>
      <w:r>
        <w:rPr>
          <w:rFonts w:hint="eastAsia" w:ascii="仿宋_GB2312" w:hAnsi="仿宋_GB2312" w:eastAsia="仿宋_GB2312" w:cs="仿宋_GB2312"/>
          <w:b/>
          <w:bCs/>
          <w:strike w:val="0"/>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鼓励企业围绕数据全产业链创新发展，打造数据要素创新中心、数据科学实验室和数据相关的企业技术中心、技术创新中心、数据创新联合体等创新平台。对经国家级和北京市级认定的，分别给予最高100万元、50万元奖励</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US" w:eastAsia="zh-CN"/>
        </w:rPr>
        <w:t>对市级</w:t>
      </w:r>
      <w:r>
        <w:rPr>
          <w:rFonts w:hint="eastAsia" w:ascii="仿宋_GB2312" w:hAnsi="仿宋_GB2312" w:eastAsia="仿宋_GB2312" w:cs="仿宋_GB2312"/>
          <w:strike w:val="0"/>
          <w:sz w:val="32"/>
          <w:szCs w:val="32"/>
          <w:highlight w:val="none"/>
        </w:rPr>
        <w:t>晋级</w:t>
      </w:r>
      <w:r>
        <w:rPr>
          <w:rFonts w:hint="eastAsia" w:ascii="仿宋_GB2312" w:hAnsi="仿宋_GB2312" w:eastAsia="仿宋_GB2312" w:cs="仿宋_GB2312"/>
          <w:strike w:val="0"/>
          <w:sz w:val="32"/>
          <w:szCs w:val="32"/>
          <w:highlight w:val="none"/>
          <w:lang w:val="en-US" w:eastAsia="zh-CN"/>
        </w:rPr>
        <w:t>国家级的</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US" w:eastAsia="zh-CN"/>
        </w:rPr>
        <w:t>按</w:t>
      </w:r>
      <w:r>
        <w:rPr>
          <w:rFonts w:hint="eastAsia" w:ascii="仿宋_GB2312" w:hAnsi="仿宋_GB2312" w:eastAsia="仿宋_GB2312" w:cs="仿宋_GB2312"/>
          <w:strike w:val="0"/>
          <w:sz w:val="32"/>
          <w:szCs w:val="32"/>
          <w:highlight w:val="none"/>
        </w:rPr>
        <w:t>差额</w:t>
      </w:r>
      <w:r>
        <w:rPr>
          <w:rFonts w:hint="eastAsia" w:ascii="仿宋_GB2312" w:hAnsi="仿宋_GB2312" w:eastAsia="仿宋_GB2312" w:cs="仿宋_GB2312"/>
          <w:strike w:val="0"/>
          <w:sz w:val="32"/>
          <w:szCs w:val="32"/>
          <w:highlight w:val="none"/>
          <w:lang w:val="en-US" w:eastAsia="zh-CN"/>
        </w:rPr>
        <w:t>给予奖励</w:t>
      </w:r>
      <w:r>
        <w:rPr>
          <w:rFonts w:hint="eastAsia" w:ascii="仿宋_GB2312" w:hAnsi="仿宋_GB2312" w:eastAsia="仿宋_GB2312" w:cs="仿宋_GB2312"/>
          <w:strike w:val="0"/>
          <w:sz w:val="32"/>
          <w:szCs w:val="32"/>
          <w:highlight w:val="none"/>
        </w:rPr>
        <w:t>支持。</w:t>
      </w:r>
    </w:p>
    <w:p>
      <w:pPr>
        <w:outlineLvl w:val="1"/>
        <w:rPr>
          <w:rFonts w:hint="eastAsia" w:ascii="仿宋_GB2312" w:hAnsi="仿宋_GB2312" w:eastAsia="仿宋_GB2312" w:cs="仿宋_GB2312"/>
          <w:strike w:val="0"/>
          <w:sz w:val="32"/>
          <w:szCs w:val="32"/>
          <w:highlight w:val="none"/>
        </w:rPr>
      </w:pPr>
      <w:r>
        <w:rPr>
          <w:rFonts w:hint="eastAsia" w:ascii="仿宋_GB2312" w:hAnsi="仿宋_GB2312" w:eastAsia="仿宋_GB2312" w:cs="仿宋_GB2312"/>
          <w:b/>
          <w:bCs/>
          <w:strike w:val="0"/>
          <w:sz w:val="32"/>
          <w:szCs w:val="32"/>
          <w:highlight w:val="none"/>
          <w:lang w:val="en-US" w:eastAsia="zh-CN"/>
        </w:rPr>
        <w:t>第四条  支持数字技术创新攻关。</w:t>
      </w:r>
      <w:r>
        <w:rPr>
          <w:rFonts w:hint="eastAsia" w:ascii="仿宋_GB2312" w:hAnsi="仿宋_GB2312" w:eastAsia="仿宋_GB2312" w:cs="仿宋_GB2312"/>
          <w:b w:val="0"/>
          <w:bCs w:val="0"/>
          <w:strike w:val="0"/>
          <w:sz w:val="32"/>
          <w:szCs w:val="32"/>
          <w:highlight w:val="none"/>
          <w:lang w:val="en-US" w:eastAsia="zh-CN"/>
        </w:rPr>
        <w:t>支持企业加大数据领域前沿技术创新，</w:t>
      </w:r>
      <w:r>
        <w:rPr>
          <w:rFonts w:hint="eastAsia" w:ascii="仿宋_GB2312" w:hAnsi="仿宋_GB2312" w:eastAsia="仿宋_GB2312" w:cs="仿宋_GB2312"/>
          <w:strike w:val="0"/>
          <w:sz w:val="32"/>
          <w:szCs w:val="32"/>
          <w:highlight w:val="none"/>
        </w:rPr>
        <w:t>开展数据加密脱敏、认证授权、安全交换</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b w:val="0"/>
          <w:bCs w:val="0"/>
          <w:strike w:val="0"/>
          <w:sz w:val="32"/>
          <w:szCs w:val="32"/>
          <w:highlight w:val="none"/>
          <w:lang w:val="en-US" w:eastAsia="zh-CN"/>
        </w:rPr>
        <w:t>数据合成</w:t>
      </w:r>
      <w:r>
        <w:rPr>
          <w:rFonts w:hint="eastAsia" w:ascii="仿宋_GB2312" w:hAnsi="仿宋_GB2312" w:eastAsia="仿宋_GB2312" w:cs="仿宋_GB2312"/>
          <w:strike w:val="0"/>
          <w:sz w:val="32"/>
          <w:szCs w:val="32"/>
          <w:highlight w:val="none"/>
        </w:rPr>
        <w:t>等关键技术研究，</w:t>
      </w:r>
      <w:r>
        <w:rPr>
          <w:rFonts w:hint="eastAsia" w:ascii="仿宋_GB2312" w:hAnsi="仿宋_GB2312" w:eastAsia="仿宋_GB2312" w:cs="仿宋_GB2312"/>
          <w:b w:val="0"/>
          <w:bCs w:val="0"/>
          <w:strike w:val="0"/>
          <w:sz w:val="32"/>
          <w:szCs w:val="32"/>
          <w:highlight w:val="none"/>
          <w:lang w:val="en-US" w:eastAsia="zh-CN"/>
        </w:rPr>
        <w:t>提升面向人工智能发展的数据采集、治理、应用服务。</w:t>
      </w:r>
      <w:r>
        <w:rPr>
          <w:rFonts w:hint="eastAsia" w:ascii="仿宋_GB2312" w:hAnsi="仿宋_GB2312" w:eastAsia="仿宋_GB2312" w:cs="仿宋_GB2312"/>
          <w:strike w:val="0"/>
          <w:sz w:val="32"/>
          <w:szCs w:val="32"/>
          <w:highlight w:val="none"/>
          <w:lang w:val="en-US" w:eastAsia="zh-CN"/>
        </w:rPr>
        <w:t>对实现关键技术突破、形成首发成果或实现首创性成效的应用产品及解决方案，给予最高100万元奖励。</w:t>
      </w:r>
    </w:p>
    <w:p>
      <w:pPr>
        <w:pageBreakBefore w:val="0"/>
        <w:widowControl/>
        <w:kinsoku/>
        <w:wordWrap/>
        <w:overflowPunct/>
        <w:topLinePunct w:val="0"/>
        <w:autoSpaceDE/>
        <w:autoSpaceDN/>
        <w:bidi w:val="0"/>
        <w:adjustRightInd w:val="0"/>
        <w:snapToGrid w:val="0"/>
        <w:spacing w:line="560" w:lineRule="exact"/>
        <w:ind w:left="0" w:leftChars="0" w:firstLine="642" w:firstLineChars="200"/>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w:t>
      </w:r>
      <w:r>
        <w:rPr>
          <w:rFonts w:hint="default" w:ascii="仿宋_GB2312" w:hAnsi="仿宋_GB2312" w:eastAsia="仿宋_GB2312" w:cs="仿宋_GB2312"/>
          <w:b/>
          <w:bCs/>
          <w:sz w:val="32"/>
          <w:szCs w:val="32"/>
          <w:highlight w:val="none"/>
          <w:lang w:val="en-US" w:eastAsia="zh-CN"/>
        </w:rPr>
        <w:t>高质量数据资源</w:t>
      </w:r>
      <w:r>
        <w:rPr>
          <w:rFonts w:hint="eastAsia" w:ascii="仿宋_GB2312" w:hAnsi="仿宋_GB2312" w:eastAsia="仿宋_GB2312" w:cs="仿宋_GB2312"/>
          <w:b/>
          <w:bCs/>
          <w:sz w:val="32"/>
          <w:szCs w:val="32"/>
          <w:highlight w:val="none"/>
          <w:lang w:val="en-US" w:eastAsia="zh-CN"/>
        </w:rPr>
        <w:t>库</w:t>
      </w:r>
      <w:r>
        <w:rPr>
          <w:rFonts w:hint="default" w:ascii="仿宋_GB2312" w:hAnsi="仿宋_GB2312" w:eastAsia="仿宋_GB2312" w:cs="仿宋_GB2312"/>
          <w:b/>
          <w:bCs/>
          <w:sz w:val="32"/>
          <w:szCs w:val="32"/>
          <w:highlight w:val="none"/>
          <w:lang w:val="en-US" w:eastAsia="zh-CN"/>
        </w:rPr>
        <w:t>建设</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围绕文旅、金融、农业、教育、医疗、社保等重点领域，支持企业</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val="en-US" w:eastAsia="zh-CN"/>
        </w:rPr>
        <w:t>一批高质量数据集，支持企业</w:t>
      </w:r>
      <w:r>
        <w:rPr>
          <w:rFonts w:hint="eastAsia" w:ascii="仿宋_GB2312" w:hAnsi="仿宋_GB2312" w:eastAsia="仿宋_GB2312" w:cs="仿宋_GB2312"/>
          <w:sz w:val="32"/>
          <w:szCs w:val="32"/>
          <w:highlight w:val="none"/>
        </w:rPr>
        <w:t>依法依规有序开放数据资源，</w:t>
      </w:r>
      <w:r>
        <w:rPr>
          <w:rFonts w:hint="eastAsia" w:ascii="仿宋_GB2312" w:hAnsi="仿宋_GB2312" w:eastAsia="仿宋_GB2312" w:cs="仿宋_GB2312"/>
          <w:color w:val="auto"/>
          <w:sz w:val="32"/>
          <w:szCs w:val="32"/>
          <w:highlight w:val="none"/>
          <w:lang w:eastAsia="zh-CN"/>
        </w:rPr>
        <w:t>参与</w:t>
      </w: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lang w:eastAsia="zh-CN"/>
        </w:rPr>
        <w:t>高质量数据集相关标准验证试点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对入选国家高质量数据集典型案例或国家高质量数据集先行先试试点名单的企业，</w:t>
      </w:r>
      <w:r>
        <w:rPr>
          <w:rFonts w:hint="eastAsia" w:ascii="仿宋_GB2312" w:hAnsi="仿宋_GB2312" w:eastAsia="仿宋_GB2312" w:cs="仿宋_GB2312"/>
          <w:sz w:val="32"/>
          <w:szCs w:val="32"/>
          <w:highlight w:val="none"/>
        </w:rPr>
        <w:t>根据数据规模、数据质量、交易规模和应用效果，</w:t>
      </w:r>
      <w:r>
        <w:rPr>
          <w:rFonts w:hint="eastAsia" w:ascii="仿宋_GB2312" w:hAnsi="仿宋_GB2312" w:eastAsia="仿宋_GB2312" w:cs="仿宋_GB2312"/>
          <w:sz w:val="32"/>
          <w:szCs w:val="32"/>
          <w:highlight w:val="none"/>
          <w:lang w:val="en-US" w:eastAsia="zh-CN"/>
        </w:rPr>
        <w:t>给予最高50万元支持。</w:t>
      </w:r>
      <w:r>
        <w:rPr>
          <w:rFonts w:hint="eastAsia" w:ascii="仿宋_GB2312" w:hAnsi="仿宋_GB2312" w:eastAsia="仿宋_GB2312" w:cs="仿宋_GB2312"/>
          <w:sz w:val="32"/>
          <w:szCs w:val="32"/>
          <w:highlight w:val="none"/>
          <w:lang w:eastAsia="zh-CN"/>
        </w:rPr>
        <w:t>对获得部属、市属公共数据资源授权运营的单位，分别给予最高200万元、100万元奖励。</w:t>
      </w:r>
      <w:r>
        <w:rPr>
          <w:rFonts w:hint="eastAsia" w:ascii="仿宋_GB2312" w:hAnsi="仿宋_GB2312" w:eastAsia="仿宋_GB2312" w:cs="仿宋_GB2312"/>
          <w:color w:val="auto"/>
          <w:sz w:val="32"/>
          <w:szCs w:val="32"/>
          <w:highlight w:val="none"/>
          <w:lang w:eastAsia="zh-CN"/>
        </w:rPr>
        <w:t>对成功入选国家高质量数据集标准验证试点典型单位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，给予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万元一次性奖励。</w:t>
      </w:r>
    </w:p>
    <w:p>
      <w:pPr>
        <w:ind w:firstLine="640"/>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支持数据合规流通交易。</w:t>
      </w:r>
      <w:r>
        <w:rPr>
          <w:rFonts w:hint="eastAsia" w:ascii="仿宋_GB2312" w:hAnsi="仿宋_GB2312" w:eastAsia="仿宋_GB2312" w:cs="仿宋_GB2312"/>
          <w:b w:val="0"/>
          <w:bCs w:val="0"/>
          <w:sz w:val="32"/>
          <w:szCs w:val="32"/>
          <w:highlight w:val="none"/>
          <w:lang w:val="en-US" w:eastAsia="zh-CN"/>
        </w:rPr>
        <w:t>加大对数据要素市场化配置</w:t>
      </w:r>
      <w:r>
        <w:rPr>
          <w:rFonts w:hint="eastAsia" w:ascii="仿宋_GB2312" w:hAnsi="仿宋_GB2312" w:eastAsia="仿宋_GB2312" w:cs="仿宋_GB2312"/>
          <w:b w:val="0"/>
          <w:bCs w:val="0"/>
          <w:color w:val="auto"/>
          <w:sz w:val="32"/>
          <w:szCs w:val="32"/>
          <w:highlight w:val="none"/>
          <w:shd w:val="clear" w:fill="auto"/>
          <w:lang w:val="en-US" w:eastAsia="zh-CN"/>
        </w:rPr>
        <w:t>的全链条支持</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shd w:val="clear" w:fill="auto"/>
          <w:lang w:val="en-US" w:eastAsia="zh-CN"/>
        </w:rPr>
        <w:t>提供</w:t>
      </w:r>
      <w:r>
        <w:rPr>
          <w:rFonts w:hint="eastAsia" w:ascii="仿宋_GB2312" w:hAnsi="仿宋_GB2312" w:eastAsia="仿宋_GB2312" w:cs="仿宋_GB2312"/>
          <w:b w:val="0"/>
          <w:bCs w:val="0"/>
          <w:sz w:val="32"/>
          <w:szCs w:val="32"/>
          <w:highlight w:val="none"/>
          <w:lang w:val="en-US" w:eastAsia="zh-CN"/>
        </w:rPr>
        <w:t>数据监管沙盒</w:t>
      </w:r>
      <w:r>
        <w:rPr>
          <w:rFonts w:hint="eastAsia" w:ascii="仿宋_GB2312" w:hAnsi="仿宋_GB2312" w:eastAsia="仿宋_GB2312" w:cs="仿宋_GB2312"/>
          <w:b w:val="0"/>
          <w:bCs w:val="0"/>
          <w:color w:val="auto"/>
          <w:sz w:val="32"/>
          <w:szCs w:val="32"/>
          <w:highlight w:val="none"/>
          <w:shd w:val="clear" w:fill="auto"/>
          <w:lang w:val="en-US" w:eastAsia="zh-CN"/>
        </w:rPr>
        <w:t>、</w:t>
      </w:r>
      <w:r>
        <w:rPr>
          <w:rFonts w:hint="eastAsia" w:ascii="仿宋_GB2312" w:hAnsi="仿宋_GB2312" w:eastAsia="仿宋_GB2312" w:cs="仿宋_GB2312"/>
          <w:b w:val="0"/>
          <w:bCs w:val="0"/>
          <w:sz w:val="32"/>
          <w:szCs w:val="32"/>
          <w:highlight w:val="none"/>
          <w:lang w:val="en-US" w:eastAsia="zh-CN"/>
        </w:rPr>
        <w:t>资源开放</w:t>
      </w:r>
      <w:r>
        <w:rPr>
          <w:rFonts w:hint="eastAsia" w:ascii="仿宋_GB2312" w:hAnsi="仿宋_GB2312" w:eastAsia="仿宋_GB2312" w:cs="仿宋_GB2312"/>
          <w:b w:val="0"/>
          <w:bCs w:val="0"/>
          <w:color w:val="auto"/>
          <w:sz w:val="32"/>
          <w:szCs w:val="32"/>
          <w:highlight w:val="none"/>
          <w:shd w:val="clear" w:fill="auto"/>
          <w:lang w:val="en-US" w:eastAsia="zh-CN"/>
        </w:rPr>
        <w:t>、</w:t>
      </w:r>
      <w:r>
        <w:rPr>
          <w:rFonts w:hint="eastAsia" w:ascii="仿宋_GB2312" w:hAnsi="仿宋_GB2312" w:eastAsia="仿宋_GB2312" w:cs="仿宋_GB2312"/>
          <w:b w:val="0"/>
          <w:bCs w:val="0"/>
          <w:sz w:val="32"/>
          <w:szCs w:val="32"/>
          <w:highlight w:val="none"/>
          <w:lang w:val="en-US" w:eastAsia="zh-CN"/>
        </w:rPr>
        <w:t>交易激励</w:t>
      </w:r>
      <w:r>
        <w:rPr>
          <w:rFonts w:hint="eastAsia" w:ascii="仿宋_GB2312" w:hAnsi="仿宋_GB2312" w:eastAsia="仿宋_GB2312" w:cs="仿宋_GB2312"/>
          <w:b w:val="0"/>
          <w:bCs w:val="0"/>
          <w:color w:val="auto"/>
          <w:sz w:val="32"/>
          <w:szCs w:val="32"/>
          <w:highlight w:val="none"/>
          <w:shd w:val="clear" w:fill="auto"/>
          <w:lang w:val="en-US" w:eastAsia="zh-CN"/>
        </w:rPr>
        <w:t>服务</w:t>
      </w:r>
      <w:r>
        <w:rPr>
          <w:rFonts w:hint="eastAsia" w:ascii="仿宋_GB2312" w:hAnsi="仿宋_GB2312" w:eastAsia="仿宋_GB2312" w:cs="仿宋_GB2312"/>
          <w:b w:val="0"/>
          <w:bCs w:val="0"/>
          <w:sz w:val="32"/>
          <w:szCs w:val="32"/>
          <w:highlight w:val="none"/>
          <w:lang w:val="en-US" w:eastAsia="zh-CN"/>
        </w:rPr>
        <w:t>。对首次申请“入盒”企业提供免费服务并开放高价值数据资源。对首次通过数据监管沙盒试验并获得出盒证明的企业，按照北京市中小企业服务券补贴额度给予最高20万元的1:1资金配套补贴。</w:t>
      </w:r>
      <w:r>
        <w:rPr>
          <w:rFonts w:hint="eastAsia" w:ascii="仿宋_GB2312" w:hAnsi="仿宋_GB2312" w:eastAsia="仿宋_GB2312" w:cs="仿宋_GB2312"/>
          <w:sz w:val="32"/>
          <w:szCs w:val="32"/>
          <w:highlight w:val="none"/>
          <w:lang w:val="en-US" w:eastAsia="zh-CN"/>
        </w:rPr>
        <w:t>对企业完成数据首登记、首入表、首交易、首开放的，给予最高100万元一次性资金支持。对采购数据集、数据接口、数据模型等数据产品的企业，按年度交易额的10%给予“数据券”补贴，单个主体年度最高补贴100万元。对首次实现数据合规出境的企业，给予最高50万元一次性资金支持。</w:t>
      </w:r>
    </w:p>
    <w:p>
      <w:pPr>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支持数据场景开放和应用创新。</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sz w:val="32"/>
          <w:szCs w:val="32"/>
          <w:highlight w:val="none"/>
          <w:lang w:val="en-US" w:eastAsia="zh-CN" w:bidi="ar-SA"/>
        </w:rPr>
        <w:t>鼓励企业围绕</w:t>
      </w:r>
      <w:r>
        <w:rPr>
          <w:rFonts w:hint="eastAsia" w:ascii="仿宋_GB2312" w:hAnsi="仿宋_GB2312" w:eastAsia="仿宋_GB2312" w:cs="仿宋_GB2312"/>
          <w:b w:val="0"/>
          <w:bCs w:val="0"/>
          <w:sz w:val="32"/>
          <w:szCs w:val="32"/>
          <w:highlight w:val="none"/>
          <w:lang w:val="en-US" w:eastAsia="zh-CN" w:bidi="ar-SA"/>
        </w:rPr>
        <w:t>副中心“6+3”现代化产业体系开展数据应用场景创新，</w:t>
      </w:r>
      <w:r>
        <w:rPr>
          <w:rFonts w:hint="eastAsia" w:ascii="仿宋_GB2312" w:hAnsi="仿宋_GB2312" w:eastAsia="仿宋_GB2312" w:cs="仿宋_GB2312"/>
          <w:sz w:val="32"/>
          <w:szCs w:val="32"/>
          <w:highlight w:val="none"/>
          <w:lang w:val="en-US" w:eastAsia="zh-CN"/>
        </w:rPr>
        <w:t>对企业开放副中心文旅、金融、医疗、政务等领域的数据要素应用场景，定期发布“揭榜挂帅”攻关专项。对成功揭榜的项目，按照综</w:t>
      </w:r>
      <w:r>
        <w:rPr>
          <w:rFonts w:hint="eastAsia" w:ascii="仿宋_GB2312" w:hAnsi="仿宋_GB2312" w:eastAsia="仿宋_GB2312" w:cs="仿宋_GB2312"/>
          <w:sz w:val="32"/>
          <w:szCs w:val="32"/>
          <w:highlight w:val="none"/>
          <w:lang w:val="en-US" w:eastAsia="zh-CN" w:bidi="ar-SA"/>
        </w:rPr>
        <w:t>合评审给予最高200万元支持。支持</w:t>
      </w:r>
      <w:r>
        <w:rPr>
          <w:rFonts w:hint="eastAsia" w:ascii="仿宋_GB2312" w:hAnsi="仿宋_GB2312" w:eastAsia="仿宋_GB2312" w:cs="仿宋_GB2312"/>
          <w:b w:val="0"/>
          <w:bCs w:val="0"/>
          <w:sz w:val="32"/>
          <w:szCs w:val="32"/>
          <w:highlight w:val="none"/>
          <w:lang w:val="en-US" w:eastAsia="zh-CN" w:bidi="ar-SA"/>
        </w:rPr>
        <w:t>企业参与国家和市级数据创新应用领域大赛，对获得相应奖项的，按赛事规格、奖项级别等给予一次性最高50万元奖励。</w:t>
      </w:r>
    </w:p>
    <w:p>
      <w:pPr>
        <w:ind w:firstLine="640"/>
        <w:outlineLvl w:val="1"/>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支持数据要素价值实现路径创新。</w:t>
      </w:r>
      <w:r>
        <w:rPr>
          <w:rFonts w:hint="eastAsia" w:ascii="仿宋_GB2312" w:hAnsi="仿宋_GB2312" w:eastAsia="仿宋_GB2312" w:cs="仿宋_GB2312"/>
          <w:b w:val="0"/>
          <w:bCs w:val="0"/>
          <w:sz w:val="32"/>
          <w:szCs w:val="32"/>
          <w:highlight w:val="none"/>
          <w:lang w:val="en-US" w:eastAsia="zh-CN" w:bidi="ar-SA"/>
        </w:rPr>
        <w:t>支持企业开展数据资产质押融资、证券化及作价入股等创新实践，激活数据资产价值。对通过数据资产质押获得贷款的企业，按实际支付利息的50%给予贴息，每年每家企业最高不超过200万元。对以数据资产作价出资入股并完成工商登记的企业，经认定给予最高100万元一次性奖励。</w:t>
      </w:r>
    </w:p>
    <w:p>
      <w:pPr>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支持数据产业专业园区建设。</w:t>
      </w:r>
      <w:r>
        <w:rPr>
          <w:rFonts w:hint="eastAsia" w:ascii="仿宋_GB2312" w:hAnsi="仿宋_GB2312" w:eastAsia="仿宋_GB2312" w:cs="仿宋_GB2312"/>
          <w:b w:val="0"/>
          <w:bCs w:val="0"/>
          <w:sz w:val="32"/>
          <w:szCs w:val="32"/>
          <w:highlight w:val="none"/>
          <w:lang w:val="en-US" w:eastAsia="zh-CN"/>
        </w:rPr>
        <w:t>支持企业通过</w:t>
      </w:r>
      <w:r>
        <w:rPr>
          <w:rFonts w:hint="eastAsia" w:ascii="仿宋_GB2312" w:hAnsi="仿宋_GB2312" w:eastAsia="仿宋_GB2312" w:cs="仿宋_GB2312"/>
          <w:sz w:val="32"/>
          <w:szCs w:val="32"/>
          <w:highlight w:val="none"/>
          <w:lang w:val="en-US" w:eastAsia="zh-CN"/>
        </w:rPr>
        <w:t>盘活闲置厂房、存量楼宇等资源，建设数据企业孵化器、加速器</w:t>
      </w:r>
      <w:r>
        <w:rPr>
          <w:rFonts w:hint="eastAsia" w:ascii="仿宋_GB2312" w:hAnsi="仿宋_GB2312" w:eastAsia="仿宋_GB2312" w:cs="仿宋_GB2312"/>
          <w:b w:val="0"/>
          <w:bCs w:val="0"/>
          <w:sz w:val="32"/>
          <w:szCs w:val="32"/>
          <w:highlight w:val="none"/>
          <w:lang w:val="en-US" w:eastAsia="zh-CN"/>
        </w:rPr>
        <w:t>，为数据企业入驻发展提供创业辅导、场景对接、产业链融通等专业服务。对产业园区建设卓有成效的，根据综合评审给予运营机构最高200万元奖励支持。</w:t>
      </w:r>
    </w:p>
    <w:p>
      <w:pPr>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支持数据产业生态建设。</w:t>
      </w:r>
      <w:r>
        <w:rPr>
          <w:rFonts w:hint="eastAsia" w:ascii="仿宋_GB2312" w:hAnsi="仿宋_GB2312" w:eastAsia="仿宋_GB2312" w:cs="仿宋_GB2312"/>
          <w:b w:val="0"/>
          <w:bCs w:val="0"/>
          <w:sz w:val="32"/>
          <w:szCs w:val="32"/>
          <w:highlight w:val="none"/>
          <w:lang w:val="en-US" w:eastAsia="zh-CN"/>
        </w:rPr>
        <w:t>支持行业龙头企业、社会中介组织、专业服务机构等搭建合作交流平台，围绕数据技术攻关、标准制定、资源共享、市场拓展等开展交流合作活动。支持举办数据领域相关的主题赛事，促进数据资源流通、技术创新与场景落地。对相关联盟、协会举办的活动，按照活动规模、成效等综合评估，给予最高100万的综合支持。</w:t>
      </w:r>
    </w:p>
    <w:p>
      <w:pPr>
        <w:widowControl/>
        <w:numPr>
          <w:ilvl w:val="-1"/>
          <w:numId w:val="0"/>
        </w:numPr>
        <w:adjustRightInd/>
        <w:snapToGrid/>
        <w:ind w:firstLine="0" w:firstLineChars="0"/>
        <w:outlineLvl w:val="1"/>
        <w:rPr>
          <w:rFonts w:hint="eastAsia" w:ascii="仿宋_GB2312" w:hAnsi="仿宋_GB2312" w:eastAsia="仿宋_GB2312" w:cs="仿宋_GB2312"/>
          <w:b w:val="0"/>
          <w:bCs w:val="0"/>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val="0"/>
        <w:snapToGrid w:val="0"/>
        <w:ind w:firstLineChars="0"/>
        <w:textAlignment w:val="auto"/>
        <w:outlineLvl w:val="1"/>
        <w:rPr>
          <w:rFonts w:hint="default" w:ascii="黑体" w:hAnsi="黑体" w:eastAsia="黑体" w:cs="黑体"/>
          <w:sz w:val="28"/>
          <w:szCs w:val="32"/>
          <w:lang w:val="en-US" w:eastAsia="zh-CN"/>
        </w:rPr>
      </w:pPr>
      <w:r>
        <w:rPr>
          <w:rFonts w:hint="eastAsia" w:ascii="仿宋_GB2312" w:hAnsi="仿宋_GB2312" w:eastAsia="仿宋_GB2312" w:cs="仿宋_GB2312"/>
          <w:sz w:val="32"/>
          <w:szCs w:val="32"/>
          <w:highlight w:val="none"/>
          <w:lang w:val="en-US" w:eastAsia="zh-CN" w:bidi="ar-SA"/>
        </w:rPr>
        <w:t>本办法自发布之日起试行。试行期间，如遇国家、北京市和通州区相关政策调整，按照最新规定执行。</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实施细则</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通州区经济和信息化局</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val="en-US" w:eastAsia="zh-CN"/>
        </w:rPr>
        <w:t>及组织实施，将根据试行情况及区域数据产业发展实际需求，适时优化完善。</w:t>
      </w:r>
    </w:p>
    <w:sectPr>
      <w:footerReference r:id="rId5" w:type="default"/>
      <w:pgSz w:w="11906" w:h="16838"/>
      <w:pgMar w:top="1440" w:right="1440" w:bottom="1440" w:left="144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002561E"/>
    <w:rsid w:val="00172E78"/>
    <w:rsid w:val="00215AA4"/>
    <w:rsid w:val="002A3D8A"/>
    <w:rsid w:val="00307A95"/>
    <w:rsid w:val="00360E24"/>
    <w:rsid w:val="003752C8"/>
    <w:rsid w:val="006360BD"/>
    <w:rsid w:val="006836D3"/>
    <w:rsid w:val="008D138C"/>
    <w:rsid w:val="00902C2A"/>
    <w:rsid w:val="00977B14"/>
    <w:rsid w:val="00A3470B"/>
    <w:rsid w:val="00CB3C62"/>
    <w:rsid w:val="00D5688F"/>
    <w:rsid w:val="00DE5743"/>
    <w:rsid w:val="00E60A9C"/>
    <w:rsid w:val="00EE0556"/>
    <w:rsid w:val="00F907CF"/>
    <w:rsid w:val="00F9432B"/>
    <w:rsid w:val="010F1DA1"/>
    <w:rsid w:val="01213882"/>
    <w:rsid w:val="012A2737"/>
    <w:rsid w:val="013E4434"/>
    <w:rsid w:val="01457570"/>
    <w:rsid w:val="01527EDF"/>
    <w:rsid w:val="015754F6"/>
    <w:rsid w:val="015C48BA"/>
    <w:rsid w:val="017B11E4"/>
    <w:rsid w:val="018856AF"/>
    <w:rsid w:val="01AD5116"/>
    <w:rsid w:val="01CF1E11"/>
    <w:rsid w:val="01F35B21"/>
    <w:rsid w:val="01FF310B"/>
    <w:rsid w:val="02104022"/>
    <w:rsid w:val="021D673F"/>
    <w:rsid w:val="02427F54"/>
    <w:rsid w:val="02447828"/>
    <w:rsid w:val="024E68F9"/>
    <w:rsid w:val="027619AC"/>
    <w:rsid w:val="02BD04EA"/>
    <w:rsid w:val="02C92423"/>
    <w:rsid w:val="02C941D1"/>
    <w:rsid w:val="02D52B76"/>
    <w:rsid w:val="03060F81"/>
    <w:rsid w:val="03077138"/>
    <w:rsid w:val="030A0A72"/>
    <w:rsid w:val="032C4E8C"/>
    <w:rsid w:val="03361E7B"/>
    <w:rsid w:val="035166A0"/>
    <w:rsid w:val="03830824"/>
    <w:rsid w:val="03A367D0"/>
    <w:rsid w:val="03AF786B"/>
    <w:rsid w:val="03CC5ECA"/>
    <w:rsid w:val="03E5328D"/>
    <w:rsid w:val="03FB660C"/>
    <w:rsid w:val="0422003D"/>
    <w:rsid w:val="0442423B"/>
    <w:rsid w:val="045A1585"/>
    <w:rsid w:val="0473605D"/>
    <w:rsid w:val="047563BF"/>
    <w:rsid w:val="04785EAF"/>
    <w:rsid w:val="047F668C"/>
    <w:rsid w:val="048E7480"/>
    <w:rsid w:val="04A129FD"/>
    <w:rsid w:val="04A70542"/>
    <w:rsid w:val="04D23811"/>
    <w:rsid w:val="04D53301"/>
    <w:rsid w:val="04DD5D12"/>
    <w:rsid w:val="04EF43C3"/>
    <w:rsid w:val="04F73278"/>
    <w:rsid w:val="05031C1C"/>
    <w:rsid w:val="05104339"/>
    <w:rsid w:val="051A6F66"/>
    <w:rsid w:val="05281683"/>
    <w:rsid w:val="05465FAD"/>
    <w:rsid w:val="055661F0"/>
    <w:rsid w:val="05575AC4"/>
    <w:rsid w:val="055A55B4"/>
    <w:rsid w:val="0560706F"/>
    <w:rsid w:val="05663F59"/>
    <w:rsid w:val="05720B50"/>
    <w:rsid w:val="05791EDF"/>
    <w:rsid w:val="05850883"/>
    <w:rsid w:val="058C7E64"/>
    <w:rsid w:val="05926AFC"/>
    <w:rsid w:val="0596483F"/>
    <w:rsid w:val="05AB5E10"/>
    <w:rsid w:val="05B44CC5"/>
    <w:rsid w:val="05C23886"/>
    <w:rsid w:val="05C313AC"/>
    <w:rsid w:val="05CF5FA2"/>
    <w:rsid w:val="05D31443"/>
    <w:rsid w:val="05E355AA"/>
    <w:rsid w:val="05F11A75"/>
    <w:rsid w:val="05F257ED"/>
    <w:rsid w:val="06021ED4"/>
    <w:rsid w:val="060D2627"/>
    <w:rsid w:val="062F07EF"/>
    <w:rsid w:val="06530982"/>
    <w:rsid w:val="065B15E4"/>
    <w:rsid w:val="066466EB"/>
    <w:rsid w:val="066E30C6"/>
    <w:rsid w:val="069A035E"/>
    <w:rsid w:val="06A05249"/>
    <w:rsid w:val="06B17456"/>
    <w:rsid w:val="06B84C89"/>
    <w:rsid w:val="06E31D05"/>
    <w:rsid w:val="06E710CA"/>
    <w:rsid w:val="06FA7309"/>
    <w:rsid w:val="071E408B"/>
    <w:rsid w:val="07287718"/>
    <w:rsid w:val="073C31C4"/>
    <w:rsid w:val="07416A2C"/>
    <w:rsid w:val="07762B7A"/>
    <w:rsid w:val="07811E7A"/>
    <w:rsid w:val="078F59E9"/>
    <w:rsid w:val="07AA637F"/>
    <w:rsid w:val="07C03DF5"/>
    <w:rsid w:val="07C733D5"/>
    <w:rsid w:val="07DD49A7"/>
    <w:rsid w:val="07E31891"/>
    <w:rsid w:val="07FB307F"/>
    <w:rsid w:val="07FE66CB"/>
    <w:rsid w:val="0813148D"/>
    <w:rsid w:val="081927FC"/>
    <w:rsid w:val="082C3238"/>
    <w:rsid w:val="083B791F"/>
    <w:rsid w:val="083D71F3"/>
    <w:rsid w:val="08566507"/>
    <w:rsid w:val="08580817"/>
    <w:rsid w:val="08581A70"/>
    <w:rsid w:val="085D7896"/>
    <w:rsid w:val="087A1F0C"/>
    <w:rsid w:val="088F37C7"/>
    <w:rsid w:val="08943A70"/>
    <w:rsid w:val="08B374B6"/>
    <w:rsid w:val="08BB636A"/>
    <w:rsid w:val="08BC0A60"/>
    <w:rsid w:val="08D538D0"/>
    <w:rsid w:val="08D5567E"/>
    <w:rsid w:val="08D655BA"/>
    <w:rsid w:val="08EB4EA1"/>
    <w:rsid w:val="090E293E"/>
    <w:rsid w:val="091D7025"/>
    <w:rsid w:val="091F4B4B"/>
    <w:rsid w:val="09615163"/>
    <w:rsid w:val="09663479"/>
    <w:rsid w:val="096B7D90"/>
    <w:rsid w:val="09776735"/>
    <w:rsid w:val="09815806"/>
    <w:rsid w:val="09880942"/>
    <w:rsid w:val="09975029"/>
    <w:rsid w:val="099A2423"/>
    <w:rsid w:val="099C619C"/>
    <w:rsid w:val="09B74D83"/>
    <w:rsid w:val="09BE6112"/>
    <w:rsid w:val="09D04097"/>
    <w:rsid w:val="09FB1114"/>
    <w:rsid w:val="09FB55B8"/>
    <w:rsid w:val="0A014251"/>
    <w:rsid w:val="0A0A75A9"/>
    <w:rsid w:val="0A1E4E03"/>
    <w:rsid w:val="0A2262F9"/>
    <w:rsid w:val="0A232419"/>
    <w:rsid w:val="0A252635"/>
    <w:rsid w:val="0A522CFE"/>
    <w:rsid w:val="0AA3355A"/>
    <w:rsid w:val="0AAA2B3A"/>
    <w:rsid w:val="0AAE262A"/>
    <w:rsid w:val="0AC4304B"/>
    <w:rsid w:val="0ACA6D38"/>
    <w:rsid w:val="0ACC0D02"/>
    <w:rsid w:val="0ACC2AB1"/>
    <w:rsid w:val="0AE55920"/>
    <w:rsid w:val="0AEC3153"/>
    <w:rsid w:val="0AF53DB5"/>
    <w:rsid w:val="0B183F48"/>
    <w:rsid w:val="0B1A7CC0"/>
    <w:rsid w:val="0B301291"/>
    <w:rsid w:val="0B350656"/>
    <w:rsid w:val="0B472137"/>
    <w:rsid w:val="0B584344"/>
    <w:rsid w:val="0B61144B"/>
    <w:rsid w:val="0B6131F9"/>
    <w:rsid w:val="0B732F2C"/>
    <w:rsid w:val="0B7A42BB"/>
    <w:rsid w:val="0B8E420A"/>
    <w:rsid w:val="0BA37CB5"/>
    <w:rsid w:val="0BA53A2D"/>
    <w:rsid w:val="0BA8707A"/>
    <w:rsid w:val="0BAD643E"/>
    <w:rsid w:val="0BB51797"/>
    <w:rsid w:val="0BF00A21"/>
    <w:rsid w:val="0BFA364D"/>
    <w:rsid w:val="0C012C2E"/>
    <w:rsid w:val="0C160487"/>
    <w:rsid w:val="0C2D3A23"/>
    <w:rsid w:val="0C365A78"/>
    <w:rsid w:val="0C5745FC"/>
    <w:rsid w:val="0C803B53"/>
    <w:rsid w:val="0C9B098C"/>
    <w:rsid w:val="0CA35A93"/>
    <w:rsid w:val="0CA746F4"/>
    <w:rsid w:val="0CB33F28"/>
    <w:rsid w:val="0CBB4B8B"/>
    <w:rsid w:val="0CBD0903"/>
    <w:rsid w:val="0CCF21C8"/>
    <w:rsid w:val="0CD73DB6"/>
    <w:rsid w:val="0CD81BE1"/>
    <w:rsid w:val="0CDF4D1D"/>
    <w:rsid w:val="0CF32576"/>
    <w:rsid w:val="0CFA1B57"/>
    <w:rsid w:val="0CFF53BF"/>
    <w:rsid w:val="0D1424ED"/>
    <w:rsid w:val="0D3D1A44"/>
    <w:rsid w:val="0D4E59FF"/>
    <w:rsid w:val="0D562B05"/>
    <w:rsid w:val="0D731909"/>
    <w:rsid w:val="0D921D8F"/>
    <w:rsid w:val="0D9C49BC"/>
    <w:rsid w:val="0DB6446C"/>
    <w:rsid w:val="0DC108C7"/>
    <w:rsid w:val="0DCE202C"/>
    <w:rsid w:val="0DDD6D83"/>
    <w:rsid w:val="0DDF2AFB"/>
    <w:rsid w:val="0DE10621"/>
    <w:rsid w:val="0DE14AC5"/>
    <w:rsid w:val="0DF2282E"/>
    <w:rsid w:val="0DF90060"/>
    <w:rsid w:val="0E082052"/>
    <w:rsid w:val="0E211365"/>
    <w:rsid w:val="0E213113"/>
    <w:rsid w:val="0E455054"/>
    <w:rsid w:val="0E527771"/>
    <w:rsid w:val="0E6462C9"/>
    <w:rsid w:val="0E664FCA"/>
    <w:rsid w:val="0E727ADE"/>
    <w:rsid w:val="0E8A2A67"/>
    <w:rsid w:val="0E8C4A31"/>
    <w:rsid w:val="0E903DF5"/>
    <w:rsid w:val="0E99714E"/>
    <w:rsid w:val="0E9C09EC"/>
    <w:rsid w:val="0ED40186"/>
    <w:rsid w:val="0EDE591C"/>
    <w:rsid w:val="0EE155DA"/>
    <w:rsid w:val="0EED1247"/>
    <w:rsid w:val="0F026AA1"/>
    <w:rsid w:val="0F0F7410"/>
    <w:rsid w:val="0F136F00"/>
    <w:rsid w:val="0F2B249C"/>
    <w:rsid w:val="0F362BEE"/>
    <w:rsid w:val="0F44530B"/>
    <w:rsid w:val="0F476BAA"/>
    <w:rsid w:val="0F515C7A"/>
    <w:rsid w:val="0F692FC4"/>
    <w:rsid w:val="0F6B614E"/>
    <w:rsid w:val="0F713C26"/>
    <w:rsid w:val="0F7D6A6F"/>
    <w:rsid w:val="0FA36571"/>
    <w:rsid w:val="0FA4224E"/>
    <w:rsid w:val="0FA933C0"/>
    <w:rsid w:val="0FAB538A"/>
    <w:rsid w:val="0FD348E1"/>
    <w:rsid w:val="0FDD306A"/>
    <w:rsid w:val="0FE268D2"/>
    <w:rsid w:val="10066A65"/>
    <w:rsid w:val="10093E5F"/>
    <w:rsid w:val="10125409"/>
    <w:rsid w:val="101A42BE"/>
    <w:rsid w:val="10352EA6"/>
    <w:rsid w:val="1041184B"/>
    <w:rsid w:val="10645539"/>
    <w:rsid w:val="106D1FAD"/>
    <w:rsid w:val="108C51BC"/>
    <w:rsid w:val="109B71AD"/>
    <w:rsid w:val="10BB33AB"/>
    <w:rsid w:val="10BB4DB5"/>
    <w:rsid w:val="10BE2E9B"/>
    <w:rsid w:val="10C304B2"/>
    <w:rsid w:val="10CF32FA"/>
    <w:rsid w:val="10E13693"/>
    <w:rsid w:val="10E32902"/>
    <w:rsid w:val="10F92E76"/>
    <w:rsid w:val="11252F1A"/>
    <w:rsid w:val="112A6783"/>
    <w:rsid w:val="112C42A9"/>
    <w:rsid w:val="112E6273"/>
    <w:rsid w:val="11477335"/>
    <w:rsid w:val="114F6F76"/>
    <w:rsid w:val="11603F53"/>
    <w:rsid w:val="116E2B13"/>
    <w:rsid w:val="11867E5D"/>
    <w:rsid w:val="11965BC6"/>
    <w:rsid w:val="11A402E3"/>
    <w:rsid w:val="11AC7198"/>
    <w:rsid w:val="11C10E95"/>
    <w:rsid w:val="11E00EA6"/>
    <w:rsid w:val="12135469"/>
    <w:rsid w:val="12165909"/>
    <w:rsid w:val="121F5BBC"/>
    <w:rsid w:val="122B27B2"/>
    <w:rsid w:val="123553DF"/>
    <w:rsid w:val="125E66E4"/>
    <w:rsid w:val="126F6B43"/>
    <w:rsid w:val="127C4DBC"/>
    <w:rsid w:val="127C6B6A"/>
    <w:rsid w:val="12900868"/>
    <w:rsid w:val="12D1335A"/>
    <w:rsid w:val="12E52961"/>
    <w:rsid w:val="12E7492B"/>
    <w:rsid w:val="13054DB2"/>
    <w:rsid w:val="13076D7C"/>
    <w:rsid w:val="130E34D1"/>
    <w:rsid w:val="137958D2"/>
    <w:rsid w:val="13936861"/>
    <w:rsid w:val="13BD743A"/>
    <w:rsid w:val="13BF7656"/>
    <w:rsid w:val="13C22CA3"/>
    <w:rsid w:val="13D824C6"/>
    <w:rsid w:val="1404150D"/>
    <w:rsid w:val="143E4A1F"/>
    <w:rsid w:val="144A3C3C"/>
    <w:rsid w:val="14593607"/>
    <w:rsid w:val="14832432"/>
    <w:rsid w:val="148473BF"/>
    <w:rsid w:val="148B578A"/>
    <w:rsid w:val="148E0DD7"/>
    <w:rsid w:val="149F4D92"/>
    <w:rsid w:val="14AD74AF"/>
    <w:rsid w:val="14BE790E"/>
    <w:rsid w:val="14C12F5A"/>
    <w:rsid w:val="14DC1B42"/>
    <w:rsid w:val="14ED3D4F"/>
    <w:rsid w:val="150177FB"/>
    <w:rsid w:val="15190FE8"/>
    <w:rsid w:val="15211C4B"/>
    <w:rsid w:val="152E4A94"/>
    <w:rsid w:val="15572A99"/>
    <w:rsid w:val="15712BD2"/>
    <w:rsid w:val="15962639"/>
    <w:rsid w:val="15AB60E4"/>
    <w:rsid w:val="15D8055B"/>
    <w:rsid w:val="15FB15F1"/>
    <w:rsid w:val="15FD6214"/>
    <w:rsid w:val="1609105D"/>
    <w:rsid w:val="160E21CF"/>
    <w:rsid w:val="16352C09"/>
    <w:rsid w:val="163836F0"/>
    <w:rsid w:val="163F05DA"/>
    <w:rsid w:val="164125A5"/>
    <w:rsid w:val="1667601C"/>
    <w:rsid w:val="166938A9"/>
    <w:rsid w:val="166B5873"/>
    <w:rsid w:val="16704C38"/>
    <w:rsid w:val="16893F4C"/>
    <w:rsid w:val="16CA259A"/>
    <w:rsid w:val="16CB6312"/>
    <w:rsid w:val="16CD208A"/>
    <w:rsid w:val="16CE195E"/>
    <w:rsid w:val="16E66D61"/>
    <w:rsid w:val="16EB0762"/>
    <w:rsid w:val="16EF70D4"/>
    <w:rsid w:val="16F75359"/>
    <w:rsid w:val="17416EF8"/>
    <w:rsid w:val="17620A24"/>
    <w:rsid w:val="176302F9"/>
    <w:rsid w:val="17740758"/>
    <w:rsid w:val="17792AAB"/>
    <w:rsid w:val="178766DD"/>
    <w:rsid w:val="17966920"/>
    <w:rsid w:val="17996410"/>
    <w:rsid w:val="17A76437"/>
    <w:rsid w:val="17AA0D42"/>
    <w:rsid w:val="17AF79E2"/>
    <w:rsid w:val="17B374D2"/>
    <w:rsid w:val="17B46DA6"/>
    <w:rsid w:val="17B62B1E"/>
    <w:rsid w:val="17B87A93"/>
    <w:rsid w:val="17E05DED"/>
    <w:rsid w:val="180A4C18"/>
    <w:rsid w:val="18185587"/>
    <w:rsid w:val="182A0E16"/>
    <w:rsid w:val="183879D7"/>
    <w:rsid w:val="188B7B07"/>
    <w:rsid w:val="18A1557C"/>
    <w:rsid w:val="18BF1EA7"/>
    <w:rsid w:val="18CD0120"/>
    <w:rsid w:val="18F029FA"/>
    <w:rsid w:val="18FA4C8D"/>
    <w:rsid w:val="18FF22A3"/>
    <w:rsid w:val="190B0C48"/>
    <w:rsid w:val="19393A07"/>
    <w:rsid w:val="19405C0A"/>
    <w:rsid w:val="194D74B2"/>
    <w:rsid w:val="195E6FCA"/>
    <w:rsid w:val="19A277FE"/>
    <w:rsid w:val="19AC5F87"/>
    <w:rsid w:val="19B27315"/>
    <w:rsid w:val="19B80DD0"/>
    <w:rsid w:val="19B94B48"/>
    <w:rsid w:val="19BE3F0C"/>
    <w:rsid w:val="19C07C84"/>
    <w:rsid w:val="19C37774"/>
    <w:rsid w:val="19C77265"/>
    <w:rsid w:val="19CC6629"/>
    <w:rsid w:val="19D35C0A"/>
    <w:rsid w:val="19D454DE"/>
    <w:rsid w:val="19D63004"/>
    <w:rsid w:val="19DC4392"/>
    <w:rsid w:val="19DD0836"/>
    <w:rsid w:val="19DE010A"/>
    <w:rsid w:val="19F636A6"/>
    <w:rsid w:val="1A006829"/>
    <w:rsid w:val="1A085187"/>
    <w:rsid w:val="1A09162B"/>
    <w:rsid w:val="1A217544"/>
    <w:rsid w:val="1A2521DD"/>
    <w:rsid w:val="1A277D03"/>
    <w:rsid w:val="1A2975D8"/>
    <w:rsid w:val="1A450189"/>
    <w:rsid w:val="1A5A3C35"/>
    <w:rsid w:val="1A5F124B"/>
    <w:rsid w:val="1A5F2FF9"/>
    <w:rsid w:val="1A8B0292"/>
    <w:rsid w:val="1A8C400A"/>
    <w:rsid w:val="1A9D1D74"/>
    <w:rsid w:val="1AAB623F"/>
    <w:rsid w:val="1AB84DFF"/>
    <w:rsid w:val="1AB86BAD"/>
    <w:rsid w:val="1ACB4B33"/>
    <w:rsid w:val="1ACE4623"/>
    <w:rsid w:val="1ADA4D76"/>
    <w:rsid w:val="1AF8344E"/>
    <w:rsid w:val="1B157B5C"/>
    <w:rsid w:val="1B28788F"/>
    <w:rsid w:val="1B590390"/>
    <w:rsid w:val="1B98664F"/>
    <w:rsid w:val="1B9E3FF5"/>
    <w:rsid w:val="1B9E5DA3"/>
    <w:rsid w:val="1BB26287"/>
    <w:rsid w:val="1BB455C7"/>
    <w:rsid w:val="1BE2516D"/>
    <w:rsid w:val="1BE37C5A"/>
    <w:rsid w:val="1BEA723A"/>
    <w:rsid w:val="1BF260EF"/>
    <w:rsid w:val="1BFE2CE6"/>
    <w:rsid w:val="1C003AEE"/>
    <w:rsid w:val="1C02130A"/>
    <w:rsid w:val="1C054074"/>
    <w:rsid w:val="1C14797D"/>
    <w:rsid w:val="1C3B7A96"/>
    <w:rsid w:val="1C3E30E2"/>
    <w:rsid w:val="1C4032FE"/>
    <w:rsid w:val="1C694603"/>
    <w:rsid w:val="1C8C6B54"/>
    <w:rsid w:val="1C987E93"/>
    <w:rsid w:val="1CA4388D"/>
    <w:rsid w:val="1CAC5F6D"/>
    <w:rsid w:val="1CAC629E"/>
    <w:rsid w:val="1CB11B06"/>
    <w:rsid w:val="1CBF5FD1"/>
    <w:rsid w:val="1CC45CDD"/>
    <w:rsid w:val="1CD13F56"/>
    <w:rsid w:val="1CDA72AF"/>
    <w:rsid w:val="1CDF0421"/>
    <w:rsid w:val="1CEB14BC"/>
    <w:rsid w:val="1CEB5018"/>
    <w:rsid w:val="1CF245F9"/>
    <w:rsid w:val="1D1B1F70"/>
    <w:rsid w:val="1D1E53EE"/>
    <w:rsid w:val="1D1F1166"/>
    <w:rsid w:val="1D2642A2"/>
    <w:rsid w:val="1D276273"/>
    <w:rsid w:val="1D344C11"/>
    <w:rsid w:val="1D484219"/>
    <w:rsid w:val="1D584EAC"/>
    <w:rsid w:val="1D632E00"/>
    <w:rsid w:val="1D6C2F59"/>
    <w:rsid w:val="1D6D3C7F"/>
    <w:rsid w:val="1D7E7C3A"/>
    <w:rsid w:val="1D813BCE"/>
    <w:rsid w:val="1DA04055"/>
    <w:rsid w:val="1DAE3119"/>
    <w:rsid w:val="1DBC69B5"/>
    <w:rsid w:val="1DC011C6"/>
    <w:rsid w:val="1DD2442A"/>
    <w:rsid w:val="1DF83E91"/>
    <w:rsid w:val="1E1E31CB"/>
    <w:rsid w:val="1E25455A"/>
    <w:rsid w:val="1E2D15D1"/>
    <w:rsid w:val="1E42510C"/>
    <w:rsid w:val="1E6C2189"/>
    <w:rsid w:val="1E6C3F37"/>
    <w:rsid w:val="1E7864E7"/>
    <w:rsid w:val="1E8C282B"/>
    <w:rsid w:val="1EA062D6"/>
    <w:rsid w:val="1EA90CE7"/>
    <w:rsid w:val="1EAB0F03"/>
    <w:rsid w:val="1EBB0A1A"/>
    <w:rsid w:val="1EBF3B9B"/>
    <w:rsid w:val="1ED12142"/>
    <w:rsid w:val="1EDF6DFF"/>
    <w:rsid w:val="1F3C7DAD"/>
    <w:rsid w:val="1F3D3B25"/>
    <w:rsid w:val="1F3E6060"/>
    <w:rsid w:val="1F460F66"/>
    <w:rsid w:val="1F6043F4"/>
    <w:rsid w:val="1F645556"/>
    <w:rsid w:val="1F666BD8"/>
    <w:rsid w:val="1F6966C8"/>
    <w:rsid w:val="1F6B68E4"/>
    <w:rsid w:val="1F7E03C6"/>
    <w:rsid w:val="1F9E45C4"/>
    <w:rsid w:val="1FBA5176"/>
    <w:rsid w:val="1FFC578E"/>
    <w:rsid w:val="1FFF0585"/>
    <w:rsid w:val="20250841"/>
    <w:rsid w:val="2035025A"/>
    <w:rsid w:val="206C1042"/>
    <w:rsid w:val="206E4781"/>
    <w:rsid w:val="20803CC9"/>
    <w:rsid w:val="20887022"/>
    <w:rsid w:val="209239FD"/>
    <w:rsid w:val="209F686C"/>
    <w:rsid w:val="20B10327"/>
    <w:rsid w:val="20C067BC"/>
    <w:rsid w:val="20C41A43"/>
    <w:rsid w:val="20F36B91"/>
    <w:rsid w:val="20F70456"/>
    <w:rsid w:val="20FF72E4"/>
    <w:rsid w:val="211803A6"/>
    <w:rsid w:val="2120725A"/>
    <w:rsid w:val="212E5E1B"/>
    <w:rsid w:val="21380A48"/>
    <w:rsid w:val="213B5E42"/>
    <w:rsid w:val="215A276C"/>
    <w:rsid w:val="216058A9"/>
    <w:rsid w:val="21667363"/>
    <w:rsid w:val="2188552B"/>
    <w:rsid w:val="2197576F"/>
    <w:rsid w:val="21A67760"/>
    <w:rsid w:val="21C1459A"/>
    <w:rsid w:val="21CD73E2"/>
    <w:rsid w:val="21D267A7"/>
    <w:rsid w:val="21D56297"/>
    <w:rsid w:val="220A4192"/>
    <w:rsid w:val="220D5A31"/>
    <w:rsid w:val="2217065D"/>
    <w:rsid w:val="2241392C"/>
    <w:rsid w:val="224C6559"/>
    <w:rsid w:val="226C1058"/>
    <w:rsid w:val="22934188"/>
    <w:rsid w:val="22D8603F"/>
    <w:rsid w:val="22D87DED"/>
    <w:rsid w:val="22E04EF3"/>
    <w:rsid w:val="22F4099F"/>
    <w:rsid w:val="22F664C5"/>
    <w:rsid w:val="22F83FEB"/>
    <w:rsid w:val="22FD7853"/>
    <w:rsid w:val="23111551"/>
    <w:rsid w:val="233174FD"/>
    <w:rsid w:val="233A2855"/>
    <w:rsid w:val="23411E36"/>
    <w:rsid w:val="23580F2E"/>
    <w:rsid w:val="235F050E"/>
    <w:rsid w:val="236553F8"/>
    <w:rsid w:val="2378337E"/>
    <w:rsid w:val="237D2742"/>
    <w:rsid w:val="239C5C07"/>
    <w:rsid w:val="23D9206E"/>
    <w:rsid w:val="23E91BF9"/>
    <w:rsid w:val="240D1D18"/>
    <w:rsid w:val="241430A6"/>
    <w:rsid w:val="241A2687"/>
    <w:rsid w:val="24280900"/>
    <w:rsid w:val="24374FE7"/>
    <w:rsid w:val="24480FA2"/>
    <w:rsid w:val="2463402E"/>
    <w:rsid w:val="24635DDC"/>
    <w:rsid w:val="247E2C16"/>
    <w:rsid w:val="247E49C4"/>
    <w:rsid w:val="24977834"/>
    <w:rsid w:val="249B5576"/>
    <w:rsid w:val="24A0493A"/>
    <w:rsid w:val="24A361D8"/>
    <w:rsid w:val="24B6415E"/>
    <w:rsid w:val="24DB5972"/>
    <w:rsid w:val="24F365AF"/>
    <w:rsid w:val="252A5A7D"/>
    <w:rsid w:val="252B4B4C"/>
    <w:rsid w:val="252E0198"/>
    <w:rsid w:val="25317C88"/>
    <w:rsid w:val="25341526"/>
    <w:rsid w:val="253F1670"/>
    <w:rsid w:val="25530418"/>
    <w:rsid w:val="25535E50"/>
    <w:rsid w:val="25544755"/>
    <w:rsid w:val="2564005E"/>
    <w:rsid w:val="258B383C"/>
    <w:rsid w:val="2593624D"/>
    <w:rsid w:val="259D3570"/>
    <w:rsid w:val="25B12B77"/>
    <w:rsid w:val="25C64874"/>
    <w:rsid w:val="25E90563"/>
    <w:rsid w:val="26154EB4"/>
    <w:rsid w:val="2617492B"/>
    <w:rsid w:val="262E5F76"/>
    <w:rsid w:val="26301CEE"/>
    <w:rsid w:val="263E265D"/>
    <w:rsid w:val="26485289"/>
    <w:rsid w:val="26492DAF"/>
    <w:rsid w:val="264F486A"/>
    <w:rsid w:val="26541E80"/>
    <w:rsid w:val="26606A77"/>
    <w:rsid w:val="26661BB3"/>
    <w:rsid w:val="26751DF6"/>
    <w:rsid w:val="26DD00C8"/>
    <w:rsid w:val="26EA4592"/>
    <w:rsid w:val="26F1147D"/>
    <w:rsid w:val="26F471BF"/>
    <w:rsid w:val="26FE1DEC"/>
    <w:rsid w:val="27037402"/>
    <w:rsid w:val="271138CD"/>
    <w:rsid w:val="27286E69"/>
    <w:rsid w:val="272C293A"/>
    <w:rsid w:val="27337CE7"/>
    <w:rsid w:val="273B3040"/>
    <w:rsid w:val="275639D6"/>
    <w:rsid w:val="276D792E"/>
    <w:rsid w:val="276E6F72"/>
    <w:rsid w:val="277F2F2D"/>
    <w:rsid w:val="27826579"/>
    <w:rsid w:val="27896241"/>
    <w:rsid w:val="27987D44"/>
    <w:rsid w:val="279D3598"/>
    <w:rsid w:val="27AA5AD0"/>
    <w:rsid w:val="27AC1848"/>
    <w:rsid w:val="27C60B5C"/>
    <w:rsid w:val="27C6290A"/>
    <w:rsid w:val="27C76682"/>
    <w:rsid w:val="27CE7A10"/>
    <w:rsid w:val="27D86AE1"/>
    <w:rsid w:val="27E56B08"/>
    <w:rsid w:val="27E70AD2"/>
    <w:rsid w:val="27FD02F5"/>
    <w:rsid w:val="27FE6547"/>
    <w:rsid w:val="28096C9A"/>
    <w:rsid w:val="281C077C"/>
    <w:rsid w:val="28305FD5"/>
    <w:rsid w:val="28357A8F"/>
    <w:rsid w:val="283D06F2"/>
    <w:rsid w:val="284101E2"/>
    <w:rsid w:val="28481571"/>
    <w:rsid w:val="284D7865"/>
    <w:rsid w:val="284F6DA3"/>
    <w:rsid w:val="28550131"/>
    <w:rsid w:val="2859377E"/>
    <w:rsid w:val="2882618D"/>
    <w:rsid w:val="28920A3E"/>
    <w:rsid w:val="289C7B0E"/>
    <w:rsid w:val="28AD1D1C"/>
    <w:rsid w:val="28CF3A40"/>
    <w:rsid w:val="28E84B02"/>
    <w:rsid w:val="291B6C85"/>
    <w:rsid w:val="29211DC2"/>
    <w:rsid w:val="29363ABF"/>
    <w:rsid w:val="29387837"/>
    <w:rsid w:val="29565F0F"/>
    <w:rsid w:val="295757E3"/>
    <w:rsid w:val="295D729E"/>
    <w:rsid w:val="296E3259"/>
    <w:rsid w:val="296F5223"/>
    <w:rsid w:val="29763EBB"/>
    <w:rsid w:val="29764B01"/>
    <w:rsid w:val="297840D8"/>
    <w:rsid w:val="297B7724"/>
    <w:rsid w:val="298365D8"/>
    <w:rsid w:val="298567F4"/>
    <w:rsid w:val="299F1664"/>
    <w:rsid w:val="29BB2216"/>
    <w:rsid w:val="29C25353"/>
    <w:rsid w:val="29C70BBB"/>
    <w:rsid w:val="29CA2459"/>
    <w:rsid w:val="29CE3CF8"/>
    <w:rsid w:val="29E76B67"/>
    <w:rsid w:val="29F00112"/>
    <w:rsid w:val="29F64FFC"/>
    <w:rsid w:val="29FA2D3E"/>
    <w:rsid w:val="2A0239A1"/>
    <w:rsid w:val="2A133E00"/>
    <w:rsid w:val="2A1B07AF"/>
    <w:rsid w:val="2A202079"/>
    <w:rsid w:val="2A5C57A7"/>
    <w:rsid w:val="2A5F7045"/>
    <w:rsid w:val="2A750617"/>
    <w:rsid w:val="2A870159"/>
    <w:rsid w:val="2A8E16D9"/>
    <w:rsid w:val="2A9211C9"/>
    <w:rsid w:val="2A952A67"/>
    <w:rsid w:val="2AA1140C"/>
    <w:rsid w:val="2AAD7DB1"/>
    <w:rsid w:val="2AC21E7D"/>
    <w:rsid w:val="2AD74E2E"/>
    <w:rsid w:val="2ADB491E"/>
    <w:rsid w:val="2AEB2687"/>
    <w:rsid w:val="2AF61758"/>
    <w:rsid w:val="2AFA28CA"/>
    <w:rsid w:val="2AFC2AE6"/>
    <w:rsid w:val="2B0423C1"/>
    <w:rsid w:val="2B083239"/>
    <w:rsid w:val="2B25686B"/>
    <w:rsid w:val="2B314DBC"/>
    <w:rsid w:val="2B67442A"/>
    <w:rsid w:val="2B795EE5"/>
    <w:rsid w:val="2BA7709E"/>
    <w:rsid w:val="2BAC62BA"/>
    <w:rsid w:val="2BAF0D56"/>
    <w:rsid w:val="2BC453B2"/>
    <w:rsid w:val="2BCF1FA9"/>
    <w:rsid w:val="2BD001FB"/>
    <w:rsid w:val="2BD61589"/>
    <w:rsid w:val="2BDB2782"/>
    <w:rsid w:val="2BE617CC"/>
    <w:rsid w:val="2BF37A45"/>
    <w:rsid w:val="2BFA5278"/>
    <w:rsid w:val="2C106849"/>
    <w:rsid w:val="2C1856FE"/>
    <w:rsid w:val="2C22032B"/>
    <w:rsid w:val="2C29790B"/>
    <w:rsid w:val="2C332538"/>
    <w:rsid w:val="2C471B3F"/>
    <w:rsid w:val="2C520C10"/>
    <w:rsid w:val="2C62401A"/>
    <w:rsid w:val="2C701096"/>
    <w:rsid w:val="2C732934"/>
    <w:rsid w:val="2C73502A"/>
    <w:rsid w:val="2CAB776F"/>
    <w:rsid w:val="2CAD22EA"/>
    <w:rsid w:val="2CB25B52"/>
    <w:rsid w:val="2CC6515A"/>
    <w:rsid w:val="2CCB451E"/>
    <w:rsid w:val="2CD47877"/>
    <w:rsid w:val="2CD51841"/>
    <w:rsid w:val="2CDB64D3"/>
    <w:rsid w:val="2D070398"/>
    <w:rsid w:val="2D2325AC"/>
    <w:rsid w:val="2D256324"/>
    <w:rsid w:val="2D294951"/>
    <w:rsid w:val="2D355E3C"/>
    <w:rsid w:val="2D391DD0"/>
    <w:rsid w:val="2D3E1194"/>
    <w:rsid w:val="2D564730"/>
    <w:rsid w:val="2D616C31"/>
    <w:rsid w:val="2D630BFB"/>
    <w:rsid w:val="2D686211"/>
    <w:rsid w:val="2D83129D"/>
    <w:rsid w:val="2D856DC3"/>
    <w:rsid w:val="2D8947A4"/>
    <w:rsid w:val="2DAA4A7C"/>
    <w:rsid w:val="2DAC4350"/>
    <w:rsid w:val="2DC72F38"/>
    <w:rsid w:val="2DE25FC3"/>
    <w:rsid w:val="2DF90E26"/>
    <w:rsid w:val="2E057F04"/>
    <w:rsid w:val="2E106174"/>
    <w:rsid w:val="2E13617D"/>
    <w:rsid w:val="2E19750B"/>
    <w:rsid w:val="2E1D349F"/>
    <w:rsid w:val="2E497DF1"/>
    <w:rsid w:val="2E6E3CFB"/>
    <w:rsid w:val="2E750BE6"/>
    <w:rsid w:val="2E7F7CB6"/>
    <w:rsid w:val="2E8712B6"/>
    <w:rsid w:val="2E930B5B"/>
    <w:rsid w:val="2E9C2616"/>
    <w:rsid w:val="2EA8720D"/>
    <w:rsid w:val="2EAB4607"/>
    <w:rsid w:val="2EAD65D1"/>
    <w:rsid w:val="2EBE07DF"/>
    <w:rsid w:val="2EC27BA3"/>
    <w:rsid w:val="2EC97183"/>
    <w:rsid w:val="2EF97A69"/>
    <w:rsid w:val="2F087CAC"/>
    <w:rsid w:val="2F0B32F8"/>
    <w:rsid w:val="2F0D52C2"/>
    <w:rsid w:val="2F0F103A"/>
    <w:rsid w:val="2F1321AD"/>
    <w:rsid w:val="2F2148C9"/>
    <w:rsid w:val="2F25085E"/>
    <w:rsid w:val="2F2D7712"/>
    <w:rsid w:val="2F340AA1"/>
    <w:rsid w:val="2F4221ED"/>
    <w:rsid w:val="2F715851"/>
    <w:rsid w:val="2F9154D6"/>
    <w:rsid w:val="2FA33530"/>
    <w:rsid w:val="2FA8676C"/>
    <w:rsid w:val="2FB41BE1"/>
    <w:rsid w:val="2FC260AC"/>
    <w:rsid w:val="2FE87CD4"/>
    <w:rsid w:val="30442F65"/>
    <w:rsid w:val="30647164"/>
    <w:rsid w:val="306C426A"/>
    <w:rsid w:val="306C6018"/>
    <w:rsid w:val="30705B08"/>
    <w:rsid w:val="3075311F"/>
    <w:rsid w:val="3078676B"/>
    <w:rsid w:val="30823A8E"/>
    <w:rsid w:val="309549BE"/>
    <w:rsid w:val="3095731D"/>
    <w:rsid w:val="309A4933"/>
    <w:rsid w:val="30C714A1"/>
    <w:rsid w:val="30DD2A72"/>
    <w:rsid w:val="30EB3D2E"/>
    <w:rsid w:val="30FB5378"/>
    <w:rsid w:val="310B3A83"/>
    <w:rsid w:val="311F12DD"/>
    <w:rsid w:val="3126266B"/>
    <w:rsid w:val="31264419"/>
    <w:rsid w:val="31305298"/>
    <w:rsid w:val="31307046"/>
    <w:rsid w:val="31501496"/>
    <w:rsid w:val="3163566D"/>
    <w:rsid w:val="3163741B"/>
    <w:rsid w:val="31717451"/>
    <w:rsid w:val="31745184"/>
    <w:rsid w:val="31772EC7"/>
    <w:rsid w:val="317909ED"/>
    <w:rsid w:val="317E6003"/>
    <w:rsid w:val="318A790F"/>
    <w:rsid w:val="31926A3D"/>
    <w:rsid w:val="31BB7257"/>
    <w:rsid w:val="31C83722"/>
    <w:rsid w:val="31CF2D03"/>
    <w:rsid w:val="31E87920"/>
    <w:rsid w:val="31EA18EB"/>
    <w:rsid w:val="320C360F"/>
    <w:rsid w:val="321626E0"/>
    <w:rsid w:val="321B5F48"/>
    <w:rsid w:val="323112C7"/>
    <w:rsid w:val="32425283"/>
    <w:rsid w:val="32454D73"/>
    <w:rsid w:val="325A319D"/>
    <w:rsid w:val="32894C60"/>
    <w:rsid w:val="329543F6"/>
    <w:rsid w:val="329B2BE5"/>
    <w:rsid w:val="32AB72CC"/>
    <w:rsid w:val="32B141B6"/>
    <w:rsid w:val="32BA12BD"/>
    <w:rsid w:val="32BB5035"/>
    <w:rsid w:val="32D103B5"/>
    <w:rsid w:val="32D54349"/>
    <w:rsid w:val="32FD564D"/>
    <w:rsid w:val="331A61FF"/>
    <w:rsid w:val="331C3D26"/>
    <w:rsid w:val="33446DD8"/>
    <w:rsid w:val="33662642"/>
    <w:rsid w:val="33791178"/>
    <w:rsid w:val="3381002D"/>
    <w:rsid w:val="33900270"/>
    <w:rsid w:val="33AD497E"/>
    <w:rsid w:val="33D53ED4"/>
    <w:rsid w:val="33DA14EB"/>
    <w:rsid w:val="33FB1B8D"/>
    <w:rsid w:val="34140EA1"/>
    <w:rsid w:val="342033A2"/>
    <w:rsid w:val="3422536C"/>
    <w:rsid w:val="342D3D10"/>
    <w:rsid w:val="342F1837"/>
    <w:rsid w:val="344A48C2"/>
    <w:rsid w:val="346314E0"/>
    <w:rsid w:val="34645984"/>
    <w:rsid w:val="349A75F8"/>
    <w:rsid w:val="349B511E"/>
    <w:rsid w:val="34A75871"/>
    <w:rsid w:val="34B3085E"/>
    <w:rsid w:val="34DB376C"/>
    <w:rsid w:val="34E46AC5"/>
    <w:rsid w:val="35026F4B"/>
    <w:rsid w:val="350B5E00"/>
    <w:rsid w:val="351078BA"/>
    <w:rsid w:val="3518051D"/>
    <w:rsid w:val="354E2190"/>
    <w:rsid w:val="355A28E3"/>
    <w:rsid w:val="355F439E"/>
    <w:rsid w:val="3583008C"/>
    <w:rsid w:val="359978AF"/>
    <w:rsid w:val="359A3628"/>
    <w:rsid w:val="35AD7DCD"/>
    <w:rsid w:val="35B00755"/>
    <w:rsid w:val="35CA5CBB"/>
    <w:rsid w:val="35CF507F"/>
    <w:rsid w:val="35F97693"/>
    <w:rsid w:val="36056CF3"/>
    <w:rsid w:val="361231BE"/>
    <w:rsid w:val="362333DD"/>
    <w:rsid w:val="36266C69"/>
    <w:rsid w:val="36296A24"/>
    <w:rsid w:val="362D624A"/>
    <w:rsid w:val="364517E5"/>
    <w:rsid w:val="36657792"/>
    <w:rsid w:val="3666731C"/>
    <w:rsid w:val="3667175C"/>
    <w:rsid w:val="366D4898"/>
    <w:rsid w:val="367D2D2D"/>
    <w:rsid w:val="36985DB9"/>
    <w:rsid w:val="36A91D74"/>
    <w:rsid w:val="36B14785"/>
    <w:rsid w:val="36B424C7"/>
    <w:rsid w:val="36D14E27"/>
    <w:rsid w:val="36D16BD5"/>
    <w:rsid w:val="36EF34FF"/>
    <w:rsid w:val="36F54FB9"/>
    <w:rsid w:val="370135D7"/>
    <w:rsid w:val="3725594C"/>
    <w:rsid w:val="372C02AF"/>
    <w:rsid w:val="374101FF"/>
    <w:rsid w:val="37462197"/>
    <w:rsid w:val="37531CE0"/>
    <w:rsid w:val="376B29D9"/>
    <w:rsid w:val="376B527C"/>
    <w:rsid w:val="376D2DA2"/>
    <w:rsid w:val="376E08C8"/>
    <w:rsid w:val="376E6B1A"/>
    <w:rsid w:val="37B207B5"/>
    <w:rsid w:val="37B564F7"/>
    <w:rsid w:val="37B87D95"/>
    <w:rsid w:val="37D270A9"/>
    <w:rsid w:val="37DB48B2"/>
    <w:rsid w:val="37E64902"/>
    <w:rsid w:val="37EF1A09"/>
    <w:rsid w:val="37F820B9"/>
    <w:rsid w:val="380A05F1"/>
    <w:rsid w:val="3821593A"/>
    <w:rsid w:val="38284F1B"/>
    <w:rsid w:val="38367638"/>
    <w:rsid w:val="383E473E"/>
    <w:rsid w:val="38575800"/>
    <w:rsid w:val="385B709E"/>
    <w:rsid w:val="38685317"/>
    <w:rsid w:val="387719FE"/>
    <w:rsid w:val="387C0DC3"/>
    <w:rsid w:val="38832151"/>
    <w:rsid w:val="38A04AB1"/>
    <w:rsid w:val="38A8605B"/>
    <w:rsid w:val="38AA1DD4"/>
    <w:rsid w:val="38B62526"/>
    <w:rsid w:val="38BE762D"/>
    <w:rsid w:val="38C70290"/>
    <w:rsid w:val="38F35529"/>
    <w:rsid w:val="38FB2756"/>
    <w:rsid w:val="39047736"/>
    <w:rsid w:val="393D0552"/>
    <w:rsid w:val="393D67A4"/>
    <w:rsid w:val="394144E6"/>
    <w:rsid w:val="394C62E8"/>
    <w:rsid w:val="396B3311"/>
    <w:rsid w:val="39785A2E"/>
    <w:rsid w:val="39AD3929"/>
    <w:rsid w:val="39B051C8"/>
    <w:rsid w:val="39C96289"/>
    <w:rsid w:val="39CE1AF2"/>
    <w:rsid w:val="39E03482"/>
    <w:rsid w:val="39E6628A"/>
    <w:rsid w:val="39F073C0"/>
    <w:rsid w:val="39F8091D"/>
    <w:rsid w:val="39FA4695"/>
    <w:rsid w:val="39FE23D7"/>
    <w:rsid w:val="3A1F5EA9"/>
    <w:rsid w:val="3A2B0CF2"/>
    <w:rsid w:val="3A4B3142"/>
    <w:rsid w:val="3A616AEB"/>
    <w:rsid w:val="3A6D2DE3"/>
    <w:rsid w:val="3A766411"/>
    <w:rsid w:val="3A8521B0"/>
    <w:rsid w:val="3A8F74D3"/>
    <w:rsid w:val="3A904EB2"/>
    <w:rsid w:val="3A914FF9"/>
    <w:rsid w:val="3AD44EE6"/>
    <w:rsid w:val="3AE315CD"/>
    <w:rsid w:val="3AE570F3"/>
    <w:rsid w:val="3AF410E4"/>
    <w:rsid w:val="3B015865"/>
    <w:rsid w:val="3B117EE8"/>
    <w:rsid w:val="3B331C0C"/>
    <w:rsid w:val="3B365BA1"/>
    <w:rsid w:val="3B471B5C"/>
    <w:rsid w:val="3B4A51A8"/>
    <w:rsid w:val="3B5F50F7"/>
    <w:rsid w:val="3B800BCA"/>
    <w:rsid w:val="3B8B1A48"/>
    <w:rsid w:val="3BA93421"/>
    <w:rsid w:val="3BB80364"/>
    <w:rsid w:val="3BCE402B"/>
    <w:rsid w:val="3BD3519D"/>
    <w:rsid w:val="3BD86C58"/>
    <w:rsid w:val="3BEE647B"/>
    <w:rsid w:val="3C117865"/>
    <w:rsid w:val="3C1732DC"/>
    <w:rsid w:val="3C2123AD"/>
    <w:rsid w:val="3C321F4D"/>
    <w:rsid w:val="3C5F4C83"/>
    <w:rsid w:val="3C642299"/>
    <w:rsid w:val="3C6F3118"/>
    <w:rsid w:val="3C9506A5"/>
    <w:rsid w:val="3CA64660"/>
    <w:rsid w:val="3CBB45AF"/>
    <w:rsid w:val="3CC01BC6"/>
    <w:rsid w:val="3CC1149A"/>
    <w:rsid w:val="3CDE029E"/>
    <w:rsid w:val="3CE05DC4"/>
    <w:rsid w:val="3CE31410"/>
    <w:rsid w:val="3CE358B4"/>
    <w:rsid w:val="3CE37662"/>
    <w:rsid w:val="3D0F0457"/>
    <w:rsid w:val="3D4A5933"/>
    <w:rsid w:val="3D580050"/>
    <w:rsid w:val="3D624A08"/>
    <w:rsid w:val="3D69400B"/>
    <w:rsid w:val="3D6A38DF"/>
    <w:rsid w:val="3D78424E"/>
    <w:rsid w:val="3D7A6218"/>
    <w:rsid w:val="3D9B1CEB"/>
    <w:rsid w:val="3DB86D41"/>
    <w:rsid w:val="3DBB238D"/>
    <w:rsid w:val="3DD0408A"/>
    <w:rsid w:val="3DDA6CB7"/>
    <w:rsid w:val="3DF02037"/>
    <w:rsid w:val="3DFF04CC"/>
    <w:rsid w:val="3E077380"/>
    <w:rsid w:val="3E2B12C1"/>
    <w:rsid w:val="3E481E73"/>
    <w:rsid w:val="3E4B1963"/>
    <w:rsid w:val="3E566547"/>
    <w:rsid w:val="3E5C591E"/>
    <w:rsid w:val="3E717642"/>
    <w:rsid w:val="3E9F580B"/>
    <w:rsid w:val="3EA66B99"/>
    <w:rsid w:val="3EB412B6"/>
    <w:rsid w:val="3EDB4A95"/>
    <w:rsid w:val="3EE002FD"/>
    <w:rsid w:val="3EE37DED"/>
    <w:rsid w:val="3EE53B65"/>
    <w:rsid w:val="3EE86F9C"/>
    <w:rsid w:val="3F012022"/>
    <w:rsid w:val="3F1C6E5B"/>
    <w:rsid w:val="3F1E4982"/>
    <w:rsid w:val="3F2D1069"/>
    <w:rsid w:val="3F32042D"/>
    <w:rsid w:val="3F56236D"/>
    <w:rsid w:val="3F584337"/>
    <w:rsid w:val="3F746048"/>
    <w:rsid w:val="3F7508B9"/>
    <w:rsid w:val="3F80388E"/>
    <w:rsid w:val="3F93536F"/>
    <w:rsid w:val="3FC03C8B"/>
    <w:rsid w:val="3FD06C26"/>
    <w:rsid w:val="3FF81676"/>
    <w:rsid w:val="3FF878C8"/>
    <w:rsid w:val="4000052B"/>
    <w:rsid w:val="40297A82"/>
    <w:rsid w:val="40552625"/>
    <w:rsid w:val="40692574"/>
    <w:rsid w:val="407056B1"/>
    <w:rsid w:val="407451A1"/>
    <w:rsid w:val="40774C91"/>
    <w:rsid w:val="40860A30"/>
    <w:rsid w:val="408F1FDB"/>
    <w:rsid w:val="40AB493B"/>
    <w:rsid w:val="40D20119"/>
    <w:rsid w:val="40F41E3E"/>
    <w:rsid w:val="40FF07E3"/>
    <w:rsid w:val="410D2F00"/>
    <w:rsid w:val="41314E40"/>
    <w:rsid w:val="41362456"/>
    <w:rsid w:val="41742F7F"/>
    <w:rsid w:val="418A09F4"/>
    <w:rsid w:val="41970A1B"/>
    <w:rsid w:val="41AE6491"/>
    <w:rsid w:val="41C061C4"/>
    <w:rsid w:val="41C23CEA"/>
    <w:rsid w:val="41C95079"/>
    <w:rsid w:val="41CA4C03"/>
    <w:rsid w:val="41D659E7"/>
    <w:rsid w:val="41EA3241"/>
    <w:rsid w:val="41F06AA9"/>
    <w:rsid w:val="420850EE"/>
    <w:rsid w:val="42091919"/>
    <w:rsid w:val="420C1409"/>
    <w:rsid w:val="42204EB5"/>
    <w:rsid w:val="42277FF1"/>
    <w:rsid w:val="422E5823"/>
    <w:rsid w:val="424741EF"/>
    <w:rsid w:val="42497F67"/>
    <w:rsid w:val="42764AD5"/>
    <w:rsid w:val="427A2817"/>
    <w:rsid w:val="42817701"/>
    <w:rsid w:val="42884F34"/>
    <w:rsid w:val="42890CAC"/>
    <w:rsid w:val="428E0070"/>
    <w:rsid w:val="429F5DD9"/>
    <w:rsid w:val="42AB0C22"/>
    <w:rsid w:val="42E3660E"/>
    <w:rsid w:val="42EE0B0F"/>
    <w:rsid w:val="42F26851"/>
    <w:rsid w:val="42FB4E6F"/>
    <w:rsid w:val="43000F6E"/>
    <w:rsid w:val="4320516C"/>
    <w:rsid w:val="43212C92"/>
    <w:rsid w:val="43364990"/>
    <w:rsid w:val="43374264"/>
    <w:rsid w:val="433C5D1E"/>
    <w:rsid w:val="43544E16"/>
    <w:rsid w:val="436314FD"/>
    <w:rsid w:val="43713C1A"/>
    <w:rsid w:val="437454B8"/>
    <w:rsid w:val="43764333"/>
    <w:rsid w:val="437E6337"/>
    <w:rsid w:val="438F22F2"/>
    <w:rsid w:val="439711A6"/>
    <w:rsid w:val="43A15B81"/>
    <w:rsid w:val="43A53A1F"/>
    <w:rsid w:val="43B6787E"/>
    <w:rsid w:val="43BD0C0D"/>
    <w:rsid w:val="43CD6976"/>
    <w:rsid w:val="43E02B4D"/>
    <w:rsid w:val="43E97C54"/>
    <w:rsid w:val="43F6411F"/>
    <w:rsid w:val="43F860E9"/>
    <w:rsid w:val="43FA3C0F"/>
    <w:rsid w:val="44044A8E"/>
    <w:rsid w:val="441647C1"/>
    <w:rsid w:val="44290050"/>
    <w:rsid w:val="443F7874"/>
    <w:rsid w:val="444E7AB7"/>
    <w:rsid w:val="44550E45"/>
    <w:rsid w:val="445D7297"/>
    <w:rsid w:val="445E4335"/>
    <w:rsid w:val="44692B43"/>
    <w:rsid w:val="447852BF"/>
    <w:rsid w:val="4497145E"/>
    <w:rsid w:val="44A1408B"/>
    <w:rsid w:val="44A80424"/>
    <w:rsid w:val="44B55D88"/>
    <w:rsid w:val="44C71029"/>
    <w:rsid w:val="44D83825"/>
    <w:rsid w:val="44DA57EF"/>
    <w:rsid w:val="44E8716A"/>
    <w:rsid w:val="44EF2D10"/>
    <w:rsid w:val="44F52628"/>
    <w:rsid w:val="44F7014F"/>
    <w:rsid w:val="45060392"/>
    <w:rsid w:val="450A60D4"/>
    <w:rsid w:val="45124F88"/>
    <w:rsid w:val="452E1696"/>
    <w:rsid w:val="452F78E8"/>
    <w:rsid w:val="45352A25"/>
    <w:rsid w:val="455530C7"/>
    <w:rsid w:val="455E3D2A"/>
    <w:rsid w:val="456652D4"/>
    <w:rsid w:val="456D21BF"/>
    <w:rsid w:val="45936115"/>
    <w:rsid w:val="45997458"/>
    <w:rsid w:val="459A4484"/>
    <w:rsid w:val="45AF4585"/>
    <w:rsid w:val="45B222C8"/>
    <w:rsid w:val="45C30031"/>
    <w:rsid w:val="45CD0EAF"/>
    <w:rsid w:val="45E83F3B"/>
    <w:rsid w:val="45F75F2C"/>
    <w:rsid w:val="45FC3543"/>
    <w:rsid w:val="46032B23"/>
    <w:rsid w:val="460C7C2A"/>
    <w:rsid w:val="4612476D"/>
    <w:rsid w:val="46162856"/>
    <w:rsid w:val="461E170B"/>
    <w:rsid w:val="463A4797"/>
    <w:rsid w:val="46405B25"/>
    <w:rsid w:val="46445615"/>
    <w:rsid w:val="464C6278"/>
    <w:rsid w:val="46511AE0"/>
    <w:rsid w:val="465A0995"/>
    <w:rsid w:val="46733805"/>
    <w:rsid w:val="4678706D"/>
    <w:rsid w:val="4698326B"/>
    <w:rsid w:val="46A936CA"/>
    <w:rsid w:val="46B362F7"/>
    <w:rsid w:val="46BD7176"/>
    <w:rsid w:val="46D10617"/>
    <w:rsid w:val="46DB13AA"/>
    <w:rsid w:val="46DD5122"/>
    <w:rsid w:val="46E26BDC"/>
    <w:rsid w:val="46F32B98"/>
    <w:rsid w:val="46F41277"/>
    <w:rsid w:val="46F801AE"/>
    <w:rsid w:val="46FE5A55"/>
    <w:rsid w:val="47266AC9"/>
    <w:rsid w:val="474B6530"/>
    <w:rsid w:val="474D04FA"/>
    <w:rsid w:val="474E6020"/>
    <w:rsid w:val="47555600"/>
    <w:rsid w:val="475A6773"/>
    <w:rsid w:val="47685334"/>
    <w:rsid w:val="478F28C0"/>
    <w:rsid w:val="47EF096E"/>
    <w:rsid w:val="47F70466"/>
    <w:rsid w:val="47F941DE"/>
    <w:rsid w:val="480768FB"/>
    <w:rsid w:val="48111527"/>
    <w:rsid w:val="481D611E"/>
    <w:rsid w:val="482A083B"/>
    <w:rsid w:val="483376F0"/>
    <w:rsid w:val="48592ECE"/>
    <w:rsid w:val="48671147"/>
    <w:rsid w:val="48677399"/>
    <w:rsid w:val="48693111"/>
    <w:rsid w:val="48741AB6"/>
    <w:rsid w:val="489D100D"/>
    <w:rsid w:val="48C60564"/>
    <w:rsid w:val="48E44E8E"/>
    <w:rsid w:val="48E94252"/>
    <w:rsid w:val="48EA3B26"/>
    <w:rsid w:val="48EB7FCA"/>
    <w:rsid w:val="48F7696F"/>
    <w:rsid w:val="49311755"/>
    <w:rsid w:val="49331971"/>
    <w:rsid w:val="493C0826"/>
    <w:rsid w:val="493C6A78"/>
    <w:rsid w:val="4950607F"/>
    <w:rsid w:val="49535B70"/>
    <w:rsid w:val="49695393"/>
    <w:rsid w:val="497E2BEC"/>
    <w:rsid w:val="49831FB1"/>
    <w:rsid w:val="49AA39E1"/>
    <w:rsid w:val="49B45646"/>
    <w:rsid w:val="49C66341"/>
    <w:rsid w:val="49CA4084"/>
    <w:rsid w:val="49CF169A"/>
    <w:rsid w:val="49F15983"/>
    <w:rsid w:val="4A062BE2"/>
    <w:rsid w:val="4A1277D9"/>
    <w:rsid w:val="4A2D63C1"/>
    <w:rsid w:val="4A431740"/>
    <w:rsid w:val="4A4C6847"/>
    <w:rsid w:val="4A67453C"/>
    <w:rsid w:val="4A7D2EA4"/>
    <w:rsid w:val="4A8835F7"/>
    <w:rsid w:val="4A9D3546"/>
    <w:rsid w:val="4AAC3789"/>
    <w:rsid w:val="4AC05487"/>
    <w:rsid w:val="4AC26B09"/>
    <w:rsid w:val="4AC960E9"/>
    <w:rsid w:val="4AE3590F"/>
    <w:rsid w:val="4AF018C8"/>
    <w:rsid w:val="4AFB026D"/>
    <w:rsid w:val="4B332F45"/>
    <w:rsid w:val="4B3C4B0D"/>
    <w:rsid w:val="4B5D2CD5"/>
    <w:rsid w:val="4B6776B0"/>
    <w:rsid w:val="4B73762D"/>
    <w:rsid w:val="4B7C315C"/>
    <w:rsid w:val="4B895879"/>
    <w:rsid w:val="4B95246F"/>
    <w:rsid w:val="4BA6642B"/>
    <w:rsid w:val="4BB9615E"/>
    <w:rsid w:val="4BCE772F"/>
    <w:rsid w:val="4BE11211"/>
    <w:rsid w:val="4BFA0524"/>
    <w:rsid w:val="4BFF5B3B"/>
    <w:rsid w:val="4C123AC0"/>
    <w:rsid w:val="4C172E84"/>
    <w:rsid w:val="4C2630C7"/>
    <w:rsid w:val="4C26756B"/>
    <w:rsid w:val="4C433C79"/>
    <w:rsid w:val="4C503BDC"/>
    <w:rsid w:val="4C51283A"/>
    <w:rsid w:val="4C5639AD"/>
    <w:rsid w:val="4C8449BE"/>
    <w:rsid w:val="4CB132D9"/>
    <w:rsid w:val="4CC76658"/>
    <w:rsid w:val="4CD40D75"/>
    <w:rsid w:val="4CDD5E7C"/>
    <w:rsid w:val="4CE216E4"/>
    <w:rsid w:val="4CF66F3E"/>
    <w:rsid w:val="4CFD02CC"/>
    <w:rsid w:val="4D090A1F"/>
    <w:rsid w:val="4D151ABA"/>
    <w:rsid w:val="4D1D44CA"/>
    <w:rsid w:val="4D227D33"/>
    <w:rsid w:val="4D31441A"/>
    <w:rsid w:val="4D491763"/>
    <w:rsid w:val="4D554464"/>
    <w:rsid w:val="4D6614CB"/>
    <w:rsid w:val="4D7C38E7"/>
    <w:rsid w:val="4D826A23"/>
    <w:rsid w:val="4D8B58D8"/>
    <w:rsid w:val="4DAB4477"/>
    <w:rsid w:val="4DAD3AA0"/>
    <w:rsid w:val="4DB74893"/>
    <w:rsid w:val="4DCD7C9F"/>
    <w:rsid w:val="4DD252B5"/>
    <w:rsid w:val="4DDC6134"/>
    <w:rsid w:val="4DDD3C5A"/>
    <w:rsid w:val="4DED20EF"/>
    <w:rsid w:val="4DF07E31"/>
    <w:rsid w:val="4DFE42FC"/>
    <w:rsid w:val="4E047438"/>
    <w:rsid w:val="4E061402"/>
    <w:rsid w:val="4E0631B0"/>
    <w:rsid w:val="4E0D09E3"/>
    <w:rsid w:val="4E0F6509"/>
    <w:rsid w:val="4E265601"/>
    <w:rsid w:val="4E28581D"/>
    <w:rsid w:val="4E320449"/>
    <w:rsid w:val="4E355844"/>
    <w:rsid w:val="4E557C94"/>
    <w:rsid w:val="4E5B174E"/>
    <w:rsid w:val="4E5B34FC"/>
    <w:rsid w:val="4E5E4D9B"/>
    <w:rsid w:val="4E6A1991"/>
    <w:rsid w:val="4E6F6FA8"/>
    <w:rsid w:val="4E8A2033"/>
    <w:rsid w:val="4EBD41B7"/>
    <w:rsid w:val="4ECC43FA"/>
    <w:rsid w:val="4ED6787C"/>
    <w:rsid w:val="4EE01C53"/>
    <w:rsid w:val="4EE51018"/>
    <w:rsid w:val="4EEC23A6"/>
    <w:rsid w:val="4F0B3174"/>
    <w:rsid w:val="4F0E67C1"/>
    <w:rsid w:val="4F2E0C11"/>
    <w:rsid w:val="4F365D17"/>
    <w:rsid w:val="4F457D08"/>
    <w:rsid w:val="4F495A4B"/>
    <w:rsid w:val="4F517136"/>
    <w:rsid w:val="4F585C8E"/>
    <w:rsid w:val="4F764366"/>
    <w:rsid w:val="4F7A3E56"/>
    <w:rsid w:val="4F9D18F3"/>
    <w:rsid w:val="4FCC21D8"/>
    <w:rsid w:val="4FF05EC6"/>
    <w:rsid w:val="4FF766A4"/>
    <w:rsid w:val="4FF84D7B"/>
    <w:rsid w:val="4FFF8132"/>
    <w:rsid w:val="50377F99"/>
    <w:rsid w:val="505C355C"/>
    <w:rsid w:val="50722D7F"/>
    <w:rsid w:val="507B5903"/>
    <w:rsid w:val="50834F8C"/>
    <w:rsid w:val="508A00C9"/>
    <w:rsid w:val="508B5BEF"/>
    <w:rsid w:val="508F1B83"/>
    <w:rsid w:val="50964CC0"/>
    <w:rsid w:val="50A218B6"/>
    <w:rsid w:val="50BB4726"/>
    <w:rsid w:val="50C64E79"/>
    <w:rsid w:val="50F360E5"/>
    <w:rsid w:val="511107EA"/>
    <w:rsid w:val="513444D8"/>
    <w:rsid w:val="51361FFF"/>
    <w:rsid w:val="51703763"/>
    <w:rsid w:val="51730B5D"/>
    <w:rsid w:val="51844B18"/>
    <w:rsid w:val="518965D2"/>
    <w:rsid w:val="51A87D65"/>
    <w:rsid w:val="51B01DB1"/>
    <w:rsid w:val="51DC2BA6"/>
    <w:rsid w:val="51E657D3"/>
    <w:rsid w:val="51E8779D"/>
    <w:rsid w:val="51EC7D5E"/>
    <w:rsid w:val="520E4D2A"/>
    <w:rsid w:val="52110875"/>
    <w:rsid w:val="52262073"/>
    <w:rsid w:val="52650DED"/>
    <w:rsid w:val="527E5A0B"/>
    <w:rsid w:val="52923265"/>
    <w:rsid w:val="52A15B9E"/>
    <w:rsid w:val="52CF5E9B"/>
    <w:rsid w:val="52D47EAB"/>
    <w:rsid w:val="52DE6BCC"/>
    <w:rsid w:val="52F537F4"/>
    <w:rsid w:val="52F857A4"/>
    <w:rsid w:val="530323D9"/>
    <w:rsid w:val="532365B3"/>
    <w:rsid w:val="5325232B"/>
    <w:rsid w:val="53373E0C"/>
    <w:rsid w:val="5338205E"/>
    <w:rsid w:val="533D7674"/>
    <w:rsid w:val="53511372"/>
    <w:rsid w:val="53536E98"/>
    <w:rsid w:val="53605111"/>
    <w:rsid w:val="537312E8"/>
    <w:rsid w:val="5382152B"/>
    <w:rsid w:val="53AB0A82"/>
    <w:rsid w:val="53BF62DB"/>
    <w:rsid w:val="53CC09F8"/>
    <w:rsid w:val="53D17DBD"/>
    <w:rsid w:val="53DF24DA"/>
    <w:rsid w:val="53E93358"/>
    <w:rsid w:val="53EA0E7E"/>
    <w:rsid w:val="53F341D7"/>
    <w:rsid w:val="54102FDB"/>
    <w:rsid w:val="54293A0B"/>
    <w:rsid w:val="542B3971"/>
    <w:rsid w:val="543E18F6"/>
    <w:rsid w:val="544D7D8B"/>
    <w:rsid w:val="54501629"/>
    <w:rsid w:val="5458228C"/>
    <w:rsid w:val="5463583A"/>
    <w:rsid w:val="54640C31"/>
    <w:rsid w:val="548412D3"/>
    <w:rsid w:val="549459BA"/>
    <w:rsid w:val="54A222B7"/>
    <w:rsid w:val="54C17E31"/>
    <w:rsid w:val="54D27107"/>
    <w:rsid w:val="54E65AEA"/>
    <w:rsid w:val="54EB1352"/>
    <w:rsid w:val="550348EE"/>
    <w:rsid w:val="552221BA"/>
    <w:rsid w:val="555B64D8"/>
    <w:rsid w:val="555D5DAC"/>
    <w:rsid w:val="556233C2"/>
    <w:rsid w:val="556F788D"/>
    <w:rsid w:val="55717AA9"/>
    <w:rsid w:val="55983288"/>
    <w:rsid w:val="559B2D78"/>
    <w:rsid w:val="55A07087"/>
    <w:rsid w:val="55BF0815"/>
    <w:rsid w:val="55C51BA3"/>
    <w:rsid w:val="55C95AF1"/>
    <w:rsid w:val="55CE2806"/>
    <w:rsid w:val="55DB3175"/>
    <w:rsid w:val="55FF50B5"/>
    <w:rsid w:val="56010E2D"/>
    <w:rsid w:val="560C77D2"/>
    <w:rsid w:val="56156687"/>
    <w:rsid w:val="56384123"/>
    <w:rsid w:val="566118CC"/>
    <w:rsid w:val="56670EB9"/>
    <w:rsid w:val="56815ACA"/>
    <w:rsid w:val="568630E0"/>
    <w:rsid w:val="56981066"/>
    <w:rsid w:val="56CF2CD9"/>
    <w:rsid w:val="56CF3013"/>
    <w:rsid w:val="56E060E3"/>
    <w:rsid w:val="56F02C50"/>
    <w:rsid w:val="56F72230"/>
    <w:rsid w:val="570235A6"/>
    <w:rsid w:val="570D1A54"/>
    <w:rsid w:val="57201787"/>
    <w:rsid w:val="57256D9D"/>
    <w:rsid w:val="573214BA"/>
    <w:rsid w:val="57435475"/>
    <w:rsid w:val="57462870"/>
    <w:rsid w:val="57521214"/>
    <w:rsid w:val="575D6537"/>
    <w:rsid w:val="57996E43"/>
    <w:rsid w:val="57A37CC2"/>
    <w:rsid w:val="57B27F05"/>
    <w:rsid w:val="57BD2751"/>
    <w:rsid w:val="57C540DC"/>
    <w:rsid w:val="57CE617A"/>
    <w:rsid w:val="57F8000E"/>
    <w:rsid w:val="57FD3876"/>
    <w:rsid w:val="580746F5"/>
    <w:rsid w:val="58134E48"/>
    <w:rsid w:val="581666E6"/>
    <w:rsid w:val="581B5AAA"/>
    <w:rsid w:val="581D1822"/>
    <w:rsid w:val="58276B45"/>
    <w:rsid w:val="585316E8"/>
    <w:rsid w:val="586438F5"/>
    <w:rsid w:val="5881557D"/>
    <w:rsid w:val="588D4BFA"/>
    <w:rsid w:val="58920462"/>
    <w:rsid w:val="58A43CF2"/>
    <w:rsid w:val="58BC103B"/>
    <w:rsid w:val="58BD4DB3"/>
    <w:rsid w:val="58C46142"/>
    <w:rsid w:val="58C919AA"/>
    <w:rsid w:val="58EA204C"/>
    <w:rsid w:val="58F22CAF"/>
    <w:rsid w:val="59017396"/>
    <w:rsid w:val="59084281"/>
    <w:rsid w:val="59570D64"/>
    <w:rsid w:val="59592D2E"/>
    <w:rsid w:val="595C637A"/>
    <w:rsid w:val="5960230F"/>
    <w:rsid w:val="59682F71"/>
    <w:rsid w:val="596F60AE"/>
    <w:rsid w:val="59892EF2"/>
    <w:rsid w:val="599455CC"/>
    <w:rsid w:val="59A26483"/>
    <w:rsid w:val="59A321FB"/>
    <w:rsid w:val="59C503C4"/>
    <w:rsid w:val="59C53F20"/>
    <w:rsid w:val="59CC1752"/>
    <w:rsid w:val="59D145A3"/>
    <w:rsid w:val="59E52814"/>
    <w:rsid w:val="59E7033A"/>
    <w:rsid w:val="59F6057D"/>
    <w:rsid w:val="5A0802B0"/>
    <w:rsid w:val="5A0A04CC"/>
    <w:rsid w:val="5A33532D"/>
    <w:rsid w:val="5A36306F"/>
    <w:rsid w:val="5A3D43FE"/>
    <w:rsid w:val="5A601E9A"/>
    <w:rsid w:val="5A663955"/>
    <w:rsid w:val="5A673229"/>
    <w:rsid w:val="5A706581"/>
    <w:rsid w:val="5A8262B5"/>
    <w:rsid w:val="5A886B53"/>
    <w:rsid w:val="5A9009D2"/>
    <w:rsid w:val="5A961BCC"/>
    <w:rsid w:val="5A9B2ED2"/>
    <w:rsid w:val="5AC4067B"/>
    <w:rsid w:val="5AC71F19"/>
    <w:rsid w:val="5AD308BE"/>
    <w:rsid w:val="5AD54636"/>
    <w:rsid w:val="5AFE3B8D"/>
    <w:rsid w:val="5B062A42"/>
    <w:rsid w:val="5B21787C"/>
    <w:rsid w:val="5B411CCC"/>
    <w:rsid w:val="5B4812AC"/>
    <w:rsid w:val="5B500161"/>
    <w:rsid w:val="5B523ED9"/>
    <w:rsid w:val="5B5714EF"/>
    <w:rsid w:val="5B687259"/>
    <w:rsid w:val="5B7D7233"/>
    <w:rsid w:val="5B7E082A"/>
    <w:rsid w:val="5B85794B"/>
    <w:rsid w:val="5B865F53"/>
    <w:rsid w:val="5B9938B6"/>
    <w:rsid w:val="5BA0450A"/>
    <w:rsid w:val="5BB029AE"/>
    <w:rsid w:val="5BC00E43"/>
    <w:rsid w:val="5BC64949"/>
    <w:rsid w:val="5BC94D90"/>
    <w:rsid w:val="5BD20B76"/>
    <w:rsid w:val="5BE54D4D"/>
    <w:rsid w:val="5BE663CF"/>
    <w:rsid w:val="5BF84A80"/>
    <w:rsid w:val="5BFE196B"/>
    <w:rsid w:val="5C3B671B"/>
    <w:rsid w:val="5C5B0B6B"/>
    <w:rsid w:val="5C5F065B"/>
    <w:rsid w:val="5C6C2D78"/>
    <w:rsid w:val="5C6C4B26"/>
    <w:rsid w:val="5C734107"/>
    <w:rsid w:val="5C8B76A2"/>
    <w:rsid w:val="5CA15DB5"/>
    <w:rsid w:val="5CA7664F"/>
    <w:rsid w:val="5CBF559E"/>
    <w:rsid w:val="5CC826A5"/>
    <w:rsid w:val="5CD5091E"/>
    <w:rsid w:val="5CDA5F34"/>
    <w:rsid w:val="5CDC7EFE"/>
    <w:rsid w:val="5CE943C9"/>
    <w:rsid w:val="5CFC40FC"/>
    <w:rsid w:val="5D235B2D"/>
    <w:rsid w:val="5D3F223B"/>
    <w:rsid w:val="5D4F42C0"/>
    <w:rsid w:val="5D5201C0"/>
    <w:rsid w:val="5D78775B"/>
    <w:rsid w:val="5D810AA5"/>
    <w:rsid w:val="5D9D4ED1"/>
    <w:rsid w:val="5DA84284"/>
    <w:rsid w:val="5DB20802"/>
    <w:rsid w:val="5DB20C5F"/>
    <w:rsid w:val="5DBC7D30"/>
    <w:rsid w:val="5DCD5A99"/>
    <w:rsid w:val="5DD010E5"/>
    <w:rsid w:val="5E1E62F4"/>
    <w:rsid w:val="5E25410D"/>
    <w:rsid w:val="5E282CCF"/>
    <w:rsid w:val="5E4D0988"/>
    <w:rsid w:val="5E652175"/>
    <w:rsid w:val="5E8425FB"/>
    <w:rsid w:val="5E8F0FA0"/>
    <w:rsid w:val="5EAA6F51"/>
    <w:rsid w:val="5EAA7B88"/>
    <w:rsid w:val="5EC200EC"/>
    <w:rsid w:val="5EC23124"/>
    <w:rsid w:val="5EC24ED2"/>
    <w:rsid w:val="5ECC3FA2"/>
    <w:rsid w:val="5EDF3CD6"/>
    <w:rsid w:val="5EF273F9"/>
    <w:rsid w:val="5EF77271"/>
    <w:rsid w:val="5F092B01"/>
    <w:rsid w:val="5F11646E"/>
    <w:rsid w:val="5F116B44"/>
    <w:rsid w:val="5F1C2834"/>
    <w:rsid w:val="5F296CFF"/>
    <w:rsid w:val="5F3A715E"/>
    <w:rsid w:val="5F462822"/>
    <w:rsid w:val="5F48187B"/>
    <w:rsid w:val="5F585836"/>
    <w:rsid w:val="5F9F7FDB"/>
    <w:rsid w:val="5FB83662"/>
    <w:rsid w:val="5FD2383A"/>
    <w:rsid w:val="5FD650D9"/>
    <w:rsid w:val="5FEB0458"/>
    <w:rsid w:val="5FEB2206"/>
    <w:rsid w:val="60025ECE"/>
    <w:rsid w:val="600D03CE"/>
    <w:rsid w:val="601B0D3D"/>
    <w:rsid w:val="601C6864"/>
    <w:rsid w:val="60367925"/>
    <w:rsid w:val="603B318E"/>
    <w:rsid w:val="60432042"/>
    <w:rsid w:val="6074044E"/>
    <w:rsid w:val="607B7A2E"/>
    <w:rsid w:val="60874625"/>
    <w:rsid w:val="608C39E9"/>
    <w:rsid w:val="60956D42"/>
    <w:rsid w:val="60AF592A"/>
    <w:rsid w:val="60D86C2E"/>
    <w:rsid w:val="60E23609"/>
    <w:rsid w:val="60EB4BB4"/>
    <w:rsid w:val="61120392"/>
    <w:rsid w:val="612260FC"/>
    <w:rsid w:val="61227EAA"/>
    <w:rsid w:val="61377DF9"/>
    <w:rsid w:val="613D4CE3"/>
    <w:rsid w:val="613F280A"/>
    <w:rsid w:val="61447E20"/>
    <w:rsid w:val="61493688"/>
    <w:rsid w:val="61587D6F"/>
    <w:rsid w:val="615D7134"/>
    <w:rsid w:val="61665FE8"/>
    <w:rsid w:val="6175447D"/>
    <w:rsid w:val="61817AC3"/>
    <w:rsid w:val="618943CD"/>
    <w:rsid w:val="61A86601"/>
    <w:rsid w:val="61CD1D10"/>
    <w:rsid w:val="61D45648"/>
    <w:rsid w:val="61ED6709"/>
    <w:rsid w:val="6211064A"/>
    <w:rsid w:val="6232236E"/>
    <w:rsid w:val="62467BC8"/>
    <w:rsid w:val="62522A10"/>
    <w:rsid w:val="625C73EB"/>
    <w:rsid w:val="626C3AD2"/>
    <w:rsid w:val="62764951"/>
    <w:rsid w:val="628C7CD0"/>
    <w:rsid w:val="62BC5FD6"/>
    <w:rsid w:val="62BD432E"/>
    <w:rsid w:val="62E0626E"/>
    <w:rsid w:val="62EA49F7"/>
    <w:rsid w:val="62FB09B2"/>
    <w:rsid w:val="6315416A"/>
    <w:rsid w:val="63367C3C"/>
    <w:rsid w:val="63495BC1"/>
    <w:rsid w:val="6353259C"/>
    <w:rsid w:val="6356208C"/>
    <w:rsid w:val="635B76A3"/>
    <w:rsid w:val="63750765"/>
    <w:rsid w:val="637F3391"/>
    <w:rsid w:val="637F5A87"/>
    <w:rsid w:val="638210D3"/>
    <w:rsid w:val="63A159FD"/>
    <w:rsid w:val="63EB0A27"/>
    <w:rsid w:val="64033FC2"/>
    <w:rsid w:val="640F6E0B"/>
    <w:rsid w:val="6416019A"/>
    <w:rsid w:val="641D4E1C"/>
    <w:rsid w:val="646031C3"/>
    <w:rsid w:val="6461518D"/>
    <w:rsid w:val="64664551"/>
    <w:rsid w:val="64722EF6"/>
    <w:rsid w:val="6472739A"/>
    <w:rsid w:val="64AF7CA6"/>
    <w:rsid w:val="64BB2AEF"/>
    <w:rsid w:val="64C97EA0"/>
    <w:rsid w:val="64D37E39"/>
    <w:rsid w:val="64E9765C"/>
    <w:rsid w:val="64EF2799"/>
    <w:rsid w:val="64F41B5D"/>
    <w:rsid w:val="64F47DAF"/>
    <w:rsid w:val="65000502"/>
    <w:rsid w:val="65076907"/>
    <w:rsid w:val="65077AE2"/>
    <w:rsid w:val="650A312E"/>
    <w:rsid w:val="65150451"/>
    <w:rsid w:val="651B17E0"/>
    <w:rsid w:val="65257F68"/>
    <w:rsid w:val="65310972"/>
    <w:rsid w:val="65363F24"/>
    <w:rsid w:val="65516FAF"/>
    <w:rsid w:val="655D3BA6"/>
    <w:rsid w:val="655F1E1A"/>
    <w:rsid w:val="656211BC"/>
    <w:rsid w:val="65735178"/>
    <w:rsid w:val="65752C9E"/>
    <w:rsid w:val="65766A16"/>
    <w:rsid w:val="6578278E"/>
    <w:rsid w:val="659C46CE"/>
    <w:rsid w:val="65A43583"/>
    <w:rsid w:val="65B80DDC"/>
    <w:rsid w:val="65D35C16"/>
    <w:rsid w:val="65E240AB"/>
    <w:rsid w:val="65EB7404"/>
    <w:rsid w:val="662B15AE"/>
    <w:rsid w:val="662C2D47"/>
    <w:rsid w:val="6639016F"/>
    <w:rsid w:val="667016B7"/>
    <w:rsid w:val="66707909"/>
    <w:rsid w:val="667A42E4"/>
    <w:rsid w:val="6695111E"/>
    <w:rsid w:val="66A80E51"/>
    <w:rsid w:val="66A82BFF"/>
    <w:rsid w:val="66C57C55"/>
    <w:rsid w:val="66CF4E9D"/>
    <w:rsid w:val="66D32372"/>
    <w:rsid w:val="66D95632"/>
    <w:rsid w:val="66DC4BBE"/>
    <w:rsid w:val="66E71979"/>
    <w:rsid w:val="66F45E44"/>
    <w:rsid w:val="66FE6CC3"/>
    <w:rsid w:val="67047645"/>
    <w:rsid w:val="672524A2"/>
    <w:rsid w:val="6727621A"/>
    <w:rsid w:val="67395F4D"/>
    <w:rsid w:val="674A63AC"/>
    <w:rsid w:val="6751773B"/>
    <w:rsid w:val="676C00D0"/>
    <w:rsid w:val="67713939"/>
    <w:rsid w:val="67796A82"/>
    <w:rsid w:val="677B6565"/>
    <w:rsid w:val="67825B46"/>
    <w:rsid w:val="679338AF"/>
    <w:rsid w:val="67AC2BC3"/>
    <w:rsid w:val="67C72353"/>
    <w:rsid w:val="67CA1DC7"/>
    <w:rsid w:val="67D30150"/>
    <w:rsid w:val="67D85766"/>
    <w:rsid w:val="67F307F2"/>
    <w:rsid w:val="67FD6F7B"/>
    <w:rsid w:val="680C2E0D"/>
    <w:rsid w:val="680D18B3"/>
    <w:rsid w:val="680E1188"/>
    <w:rsid w:val="681542C4"/>
    <w:rsid w:val="6817628E"/>
    <w:rsid w:val="682B3AE8"/>
    <w:rsid w:val="683230C8"/>
    <w:rsid w:val="68352BB8"/>
    <w:rsid w:val="68594AF9"/>
    <w:rsid w:val="685A261F"/>
    <w:rsid w:val="6881195A"/>
    <w:rsid w:val="68815DFE"/>
    <w:rsid w:val="68817BAC"/>
    <w:rsid w:val="68866F70"/>
    <w:rsid w:val="688D47A2"/>
    <w:rsid w:val="689B6EBF"/>
    <w:rsid w:val="689E075E"/>
    <w:rsid w:val="68A8338A"/>
    <w:rsid w:val="68B47F81"/>
    <w:rsid w:val="68B97345"/>
    <w:rsid w:val="68BC4A27"/>
    <w:rsid w:val="68C301C4"/>
    <w:rsid w:val="68DE0B5A"/>
    <w:rsid w:val="68EA74FF"/>
    <w:rsid w:val="69004F74"/>
    <w:rsid w:val="690507DD"/>
    <w:rsid w:val="6905258B"/>
    <w:rsid w:val="690F3E3D"/>
    <w:rsid w:val="69344C1E"/>
    <w:rsid w:val="6942558D"/>
    <w:rsid w:val="694330B3"/>
    <w:rsid w:val="694A61EF"/>
    <w:rsid w:val="695E7EED"/>
    <w:rsid w:val="69794D27"/>
    <w:rsid w:val="69804C34"/>
    <w:rsid w:val="69AA3132"/>
    <w:rsid w:val="69AE677E"/>
    <w:rsid w:val="69B33D95"/>
    <w:rsid w:val="69BF6BDD"/>
    <w:rsid w:val="69C935B8"/>
    <w:rsid w:val="69CE0BCF"/>
    <w:rsid w:val="69E14DA6"/>
    <w:rsid w:val="6A026ACA"/>
    <w:rsid w:val="6A0D5B9B"/>
    <w:rsid w:val="6A3053E5"/>
    <w:rsid w:val="6A3B6DD7"/>
    <w:rsid w:val="6A403ED9"/>
    <w:rsid w:val="6A484E25"/>
    <w:rsid w:val="6A521800"/>
    <w:rsid w:val="6A554E4C"/>
    <w:rsid w:val="6A5C267E"/>
    <w:rsid w:val="6A5C442C"/>
    <w:rsid w:val="6A5C61DA"/>
    <w:rsid w:val="6A6652AB"/>
    <w:rsid w:val="6A682DD1"/>
    <w:rsid w:val="6A6D488B"/>
    <w:rsid w:val="6A927E4E"/>
    <w:rsid w:val="6A9516EC"/>
    <w:rsid w:val="6A99664B"/>
    <w:rsid w:val="6AA06A0F"/>
    <w:rsid w:val="6AA3205B"/>
    <w:rsid w:val="6ABF6769"/>
    <w:rsid w:val="6ACA1723"/>
    <w:rsid w:val="6AD20B92"/>
    <w:rsid w:val="6ADF6E0B"/>
    <w:rsid w:val="6AF74155"/>
    <w:rsid w:val="6B086362"/>
    <w:rsid w:val="6B264A3A"/>
    <w:rsid w:val="6B340F05"/>
    <w:rsid w:val="6B3929BF"/>
    <w:rsid w:val="6B3B6738"/>
    <w:rsid w:val="6B3E1D84"/>
    <w:rsid w:val="6B3E7FD6"/>
    <w:rsid w:val="6B4355EC"/>
    <w:rsid w:val="6B482C03"/>
    <w:rsid w:val="6B4C44A1"/>
    <w:rsid w:val="6B721A2E"/>
    <w:rsid w:val="6B7E4876"/>
    <w:rsid w:val="6B8754D9"/>
    <w:rsid w:val="6BA442DD"/>
    <w:rsid w:val="6BAA11C7"/>
    <w:rsid w:val="6BAE0CB8"/>
    <w:rsid w:val="6BC32289"/>
    <w:rsid w:val="6BDB5825"/>
    <w:rsid w:val="6BE446D9"/>
    <w:rsid w:val="6BEA4EB7"/>
    <w:rsid w:val="6BFA733C"/>
    <w:rsid w:val="6C0566B4"/>
    <w:rsid w:val="6C2B2308"/>
    <w:rsid w:val="6C3867D3"/>
    <w:rsid w:val="6C5970B1"/>
    <w:rsid w:val="6C5F0204"/>
    <w:rsid w:val="6C635F46"/>
    <w:rsid w:val="6C6475C8"/>
    <w:rsid w:val="6C6A090B"/>
    <w:rsid w:val="6C7A3290"/>
    <w:rsid w:val="6CA43E69"/>
    <w:rsid w:val="6CAF75BB"/>
    <w:rsid w:val="6CB247D7"/>
    <w:rsid w:val="6CB95B66"/>
    <w:rsid w:val="6CE150BD"/>
    <w:rsid w:val="6CE81FA7"/>
    <w:rsid w:val="6CE93F71"/>
    <w:rsid w:val="6CF05300"/>
    <w:rsid w:val="6CFE5C6F"/>
    <w:rsid w:val="6D265DE3"/>
    <w:rsid w:val="6D2B458A"/>
    <w:rsid w:val="6D30394E"/>
    <w:rsid w:val="6D594C53"/>
    <w:rsid w:val="6D6B4986"/>
    <w:rsid w:val="6D6C367D"/>
    <w:rsid w:val="6D747CDF"/>
    <w:rsid w:val="6D761CA9"/>
    <w:rsid w:val="6D885538"/>
    <w:rsid w:val="6D910891"/>
    <w:rsid w:val="6D9143ED"/>
    <w:rsid w:val="6DA00AD4"/>
    <w:rsid w:val="6DA32372"/>
    <w:rsid w:val="6DC7308F"/>
    <w:rsid w:val="6DC81DD9"/>
    <w:rsid w:val="6DE309C1"/>
    <w:rsid w:val="6DEE254B"/>
    <w:rsid w:val="6DF654B7"/>
    <w:rsid w:val="6E160D96"/>
    <w:rsid w:val="6E2434B3"/>
    <w:rsid w:val="6E3B6A4F"/>
    <w:rsid w:val="6E3D27C7"/>
    <w:rsid w:val="6E751F61"/>
    <w:rsid w:val="6E895A0C"/>
    <w:rsid w:val="6EAD16FA"/>
    <w:rsid w:val="6ECB7DD2"/>
    <w:rsid w:val="6ED36C87"/>
    <w:rsid w:val="6EEB3FD1"/>
    <w:rsid w:val="6EEB5D7F"/>
    <w:rsid w:val="6EF015E7"/>
    <w:rsid w:val="6F1E7F02"/>
    <w:rsid w:val="6F2F210F"/>
    <w:rsid w:val="6F32769F"/>
    <w:rsid w:val="6F370FC4"/>
    <w:rsid w:val="6F4B2CC1"/>
    <w:rsid w:val="6F751AEC"/>
    <w:rsid w:val="6F7E3097"/>
    <w:rsid w:val="6F800BBD"/>
    <w:rsid w:val="6F8D32DA"/>
    <w:rsid w:val="6F9264B1"/>
    <w:rsid w:val="6FB10D76"/>
    <w:rsid w:val="6FC34F4E"/>
    <w:rsid w:val="6FDC1B6B"/>
    <w:rsid w:val="6FF2313D"/>
    <w:rsid w:val="6FF670D1"/>
    <w:rsid w:val="70025A76"/>
    <w:rsid w:val="701337DF"/>
    <w:rsid w:val="702C664F"/>
    <w:rsid w:val="70343755"/>
    <w:rsid w:val="70433998"/>
    <w:rsid w:val="70476728"/>
    <w:rsid w:val="704B11CB"/>
    <w:rsid w:val="70585696"/>
    <w:rsid w:val="70765B1C"/>
    <w:rsid w:val="707B3132"/>
    <w:rsid w:val="709E387E"/>
    <w:rsid w:val="70C25205"/>
    <w:rsid w:val="70C66AA3"/>
    <w:rsid w:val="70D64ACC"/>
    <w:rsid w:val="70DF5DB7"/>
    <w:rsid w:val="70E60EF4"/>
    <w:rsid w:val="70F3716D"/>
    <w:rsid w:val="71033854"/>
    <w:rsid w:val="711D41EA"/>
    <w:rsid w:val="711F7F62"/>
    <w:rsid w:val="71267542"/>
    <w:rsid w:val="712B6906"/>
    <w:rsid w:val="712D08D1"/>
    <w:rsid w:val="7137174F"/>
    <w:rsid w:val="717209D9"/>
    <w:rsid w:val="71793B16"/>
    <w:rsid w:val="717A163C"/>
    <w:rsid w:val="717A3C13"/>
    <w:rsid w:val="717A5889"/>
    <w:rsid w:val="71812492"/>
    <w:rsid w:val="718304F0"/>
    <w:rsid w:val="71900E5F"/>
    <w:rsid w:val="71956476"/>
    <w:rsid w:val="71973F9C"/>
    <w:rsid w:val="71A62431"/>
    <w:rsid w:val="71C31235"/>
    <w:rsid w:val="71F1142F"/>
    <w:rsid w:val="72227D09"/>
    <w:rsid w:val="7225308B"/>
    <w:rsid w:val="722C2936"/>
    <w:rsid w:val="722F2426"/>
    <w:rsid w:val="723D0FE7"/>
    <w:rsid w:val="724203AC"/>
    <w:rsid w:val="724834E8"/>
    <w:rsid w:val="725B76BF"/>
    <w:rsid w:val="7260622C"/>
    <w:rsid w:val="726F6CC7"/>
    <w:rsid w:val="72712A3F"/>
    <w:rsid w:val="72750781"/>
    <w:rsid w:val="728C7879"/>
    <w:rsid w:val="72D134DE"/>
    <w:rsid w:val="72E6342D"/>
    <w:rsid w:val="72F1592E"/>
    <w:rsid w:val="72F42ADE"/>
    <w:rsid w:val="72FA0C86"/>
    <w:rsid w:val="73245D03"/>
    <w:rsid w:val="733777E5"/>
    <w:rsid w:val="733C304D"/>
    <w:rsid w:val="7343262D"/>
    <w:rsid w:val="73571C35"/>
    <w:rsid w:val="73644352"/>
    <w:rsid w:val="73796389"/>
    <w:rsid w:val="737F2F3A"/>
    <w:rsid w:val="73832A2A"/>
    <w:rsid w:val="7394143C"/>
    <w:rsid w:val="73AD5CF9"/>
    <w:rsid w:val="73DD70C9"/>
    <w:rsid w:val="73F41B79"/>
    <w:rsid w:val="73FB4BB7"/>
    <w:rsid w:val="740B2A1F"/>
    <w:rsid w:val="741144D9"/>
    <w:rsid w:val="7420471D"/>
    <w:rsid w:val="743106D8"/>
    <w:rsid w:val="744E128A"/>
    <w:rsid w:val="746565D3"/>
    <w:rsid w:val="747D56CB"/>
    <w:rsid w:val="748051BB"/>
    <w:rsid w:val="748F3650"/>
    <w:rsid w:val="74923C14"/>
    <w:rsid w:val="74962C31"/>
    <w:rsid w:val="7499002B"/>
    <w:rsid w:val="74A40EAA"/>
    <w:rsid w:val="74AA2238"/>
    <w:rsid w:val="74AE1D28"/>
    <w:rsid w:val="74B84955"/>
    <w:rsid w:val="74B86703"/>
    <w:rsid w:val="74BB2697"/>
    <w:rsid w:val="74DC4AE7"/>
    <w:rsid w:val="7507768A"/>
    <w:rsid w:val="75120509"/>
    <w:rsid w:val="75265D63"/>
    <w:rsid w:val="753541F8"/>
    <w:rsid w:val="754E350B"/>
    <w:rsid w:val="754E7067"/>
    <w:rsid w:val="756845CD"/>
    <w:rsid w:val="757271FA"/>
    <w:rsid w:val="75750A98"/>
    <w:rsid w:val="7577036C"/>
    <w:rsid w:val="75803660"/>
    <w:rsid w:val="75882579"/>
    <w:rsid w:val="758D5DE2"/>
    <w:rsid w:val="75A66EA3"/>
    <w:rsid w:val="75AB270C"/>
    <w:rsid w:val="75B50E95"/>
    <w:rsid w:val="75B570E6"/>
    <w:rsid w:val="75BE41ED"/>
    <w:rsid w:val="75C7162E"/>
    <w:rsid w:val="75CE1F56"/>
    <w:rsid w:val="75D03F20"/>
    <w:rsid w:val="75D25EEA"/>
    <w:rsid w:val="75D91027"/>
    <w:rsid w:val="761D53B8"/>
    <w:rsid w:val="763444AF"/>
    <w:rsid w:val="764741E2"/>
    <w:rsid w:val="76564426"/>
    <w:rsid w:val="76733229"/>
    <w:rsid w:val="76C27D0D"/>
    <w:rsid w:val="76D8308D"/>
    <w:rsid w:val="76EC4D8A"/>
    <w:rsid w:val="76F2417D"/>
    <w:rsid w:val="76F36118"/>
    <w:rsid w:val="77116CC1"/>
    <w:rsid w:val="772B5ADA"/>
    <w:rsid w:val="773728B1"/>
    <w:rsid w:val="773A78A3"/>
    <w:rsid w:val="77453517"/>
    <w:rsid w:val="77534E09"/>
    <w:rsid w:val="77604072"/>
    <w:rsid w:val="77642B72"/>
    <w:rsid w:val="7778661E"/>
    <w:rsid w:val="77792664"/>
    <w:rsid w:val="77866F8C"/>
    <w:rsid w:val="778E5E41"/>
    <w:rsid w:val="77901BB9"/>
    <w:rsid w:val="77935205"/>
    <w:rsid w:val="77950F7E"/>
    <w:rsid w:val="779571D0"/>
    <w:rsid w:val="77A613DD"/>
    <w:rsid w:val="77AB07A1"/>
    <w:rsid w:val="77AD4519"/>
    <w:rsid w:val="77DA1086"/>
    <w:rsid w:val="77E043E3"/>
    <w:rsid w:val="77E048EF"/>
    <w:rsid w:val="77EB3293"/>
    <w:rsid w:val="77EF4B32"/>
    <w:rsid w:val="78000AED"/>
    <w:rsid w:val="78006D3F"/>
    <w:rsid w:val="780E2ADE"/>
    <w:rsid w:val="781400F4"/>
    <w:rsid w:val="782F3180"/>
    <w:rsid w:val="78340796"/>
    <w:rsid w:val="783E33C3"/>
    <w:rsid w:val="78632C3D"/>
    <w:rsid w:val="788D434B"/>
    <w:rsid w:val="78AA6CAB"/>
    <w:rsid w:val="78CE0BEB"/>
    <w:rsid w:val="79004B1D"/>
    <w:rsid w:val="790C5A7A"/>
    <w:rsid w:val="792151BF"/>
    <w:rsid w:val="79393B8B"/>
    <w:rsid w:val="794E7636"/>
    <w:rsid w:val="796C6412"/>
    <w:rsid w:val="796F62A7"/>
    <w:rsid w:val="797352EE"/>
    <w:rsid w:val="797D7F1B"/>
    <w:rsid w:val="799B65F3"/>
    <w:rsid w:val="799C4845"/>
    <w:rsid w:val="799F0FD7"/>
    <w:rsid w:val="79AE4579"/>
    <w:rsid w:val="79B002F1"/>
    <w:rsid w:val="79E1494E"/>
    <w:rsid w:val="79F91C98"/>
    <w:rsid w:val="79FF6B82"/>
    <w:rsid w:val="7A252A8D"/>
    <w:rsid w:val="7A2B5BC9"/>
    <w:rsid w:val="7A342E0A"/>
    <w:rsid w:val="7A697680"/>
    <w:rsid w:val="7A770E0E"/>
    <w:rsid w:val="7A772BBC"/>
    <w:rsid w:val="7A7A2C79"/>
    <w:rsid w:val="7A911ED0"/>
    <w:rsid w:val="7ADD3367"/>
    <w:rsid w:val="7AE244DA"/>
    <w:rsid w:val="7AE91D0C"/>
    <w:rsid w:val="7AF97A75"/>
    <w:rsid w:val="7AFE6E3A"/>
    <w:rsid w:val="7B187EFC"/>
    <w:rsid w:val="7B207279"/>
    <w:rsid w:val="7B2368A0"/>
    <w:rsid w:val="7B2A7C2F"/>
    <w:rsid w:val="7B3A4316"/>
    <w:rsid w:val="7B407452"/>
    <w:rsid w:val="7B44128C"/>
    <w:rsid w:val="7B4E1B6F"/>
    <w:rsid w:val="7B5B428C"/>
    <w:rsid w:val="7B8657AD"/>
    <w:rsid w:val="7B8C2698"/>
    <w:rsid w:val="7B9F593E"/>
    <w:rsid w:val="7BA07EF1"/>
    <w:rsid w:val="7BB120FE"/>
    <w:rsid w:val="7BB86FB4"/>
    <w:rsid w:val="7BC77B74"/>
    <w:rsid w:val="7BCB31C0"/>
    <w:rsid w:val="7BED243C"/>
    <w:rsid w:val="7BEE5100"/>
    <w:rsid w:val="7BF344C5"/>
    <w:rsid w:val="7C102467"/>
    <w:rsid w:val="7C183F2B"/>
    <w:rsid w:val="7C1A7CA3"/>
    <w:rsid w:val="7C30396B"/>
    <w:rsid w:val="7C6453C2"/>
    <w:rsid w:val="7C773348"/>
    <w:rsid w:val="7CAB2FF1"/>
    <w:rsid w:val="7CAD4FBB"/>
    <w:rsid w:val="7CB9278C"/>
    <w:rsid w:val="7CBE0F77"/>
    <w:rsid w:val="7CE502B1"/>
    <w:rsid w:val="7D0A5F6A"/>
    <w:rsid w:val="7D126BCC"/>
    <w:rsid w:val="7D1D472F"/>
    <w:rsid w:val="7D221505"/>
    <w:rsid w:val="7D33726F"/>
    <w:rsid w:val="7D5E1E12"/>
    <w:rsid w:val="7D697134"/>
    <w:rsid w:val="7D7F24B4"/>
    <w:rsid w:val="7DA25072"/>
    <w:rsid w:val="7DAE5136"/>
    <w:rsid w:val="7DB303AF"/>
    <w:rsid w:val="7DB52379"/>
    <w:rsid w:val="7DBA5E29"/>
    <w:rsid w:val="7DBD1F6A"/>
    <w:rsid w:val="7DE06CCB"/>
    <w:rsid w:val="7DEC566F"/>
    <w:rsid w:val="7DFD5ACF"/>
    <w:rsid w:val="7E21356B"/>
    <w:rsid w:val="7E795155"/>
    <w:rsid w:val="7E977CD1"/>
    <w:rsid w:val="7E9C6F9B"/>
    <w:rsid w:val="7EAF6DC9"/>
    <w:rsid w:val="7ED625A7"/>
    <w:rsid w:val="7EDC1B88"/>
    <w:rsid w:val="7EF15125"/>
    <w:rsid w:val="7EF173E1"/>
    <w:rsid w:val="7EF50554"/>
    <w:rsid w:val="7EF667A6"/>
    <w:rsid w:val="7F005876"/>
    <w:rsid w:val="7F037115"/>
    <w:rsid w:val="7F21759B"/>
    <w:rsid w:val="7F2350C1"/>
    <w:rsid w:val="7F392B36"/>
    <w:rsid w:val="7F437511"/>
    <w:rsid w:val="7F631961"/>
    <w:rsid w:val="7F6354D4"/>
    <w:rsid w:val="7F6C6A68"/>
    <w:rsid w:val="7F737DF6"/>
    <w:rsid w:val="7F782271"/>
    <w:rsid w:val="7F792F33"/>
    <w:rsid w:val="7F7B4EFD"/>
    <w:rsid w:val="7F8C2C66"/>
    <w:rsid w:val="7FA04963"/>
    <w:rsid w:val="7FA062A3"/>
    <w:rsid w:val="7FA441BE"/>
    <w:rsid w:val="7FAE7080"/>
    <w:rsid w:val="7FCE0093"/>
    <w:rsid w:val="7FE505C8"/>
    <w:rsid w:val="7FF058EB"/>
    <w:rsid w:val="7FF802FC"/>
    <w:rsid w:val="7FFD5912"/>
    <w:rsid w:val="ABEFB2BA"/>
    <w:rsid w:val="FFFF5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Times New Roman" w:hAnsi="Times New Roman" w:eastAsia="宋体" w:cs="Times New Roman"/>
      <w:sz w:val="21"/>
      <w:szCs w:val="22"/>
    </w:rPr>
  </w:style>
  <w:style w:type="paragraph" w:styleId="2">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next w:val="10"/>
    <w:qFormat/>
    <w:uiPriority w:val="0"/>
    <w:rPr>
      <w:rFonts w:ascii="FangSong_GB2312" w:hAnsi="FangSong_GB2312" w:eastAsia="FangSong_GB2312" w:cs="FangSong_GB2312"/>
      <w:sz w:val="31"/>
      <w:szCs w:val="31"/>
      <w:lang w:val="en-US" w:eastAsia="en-US" w:bidi="ar-SA"/>
    </w:rPr>
  </w:style>
  <w:style w:type="paragraph" w:customStyle="1" w:styleId="10">
    <w:name w:val="目录 11"/>
    <w:basedOn w:val="1"/>
    <w:next w:val="1"/>
    <w:qFormat/>
    <w:uiPriority w:val="99"/>
    <w:pPr>
      <w:widowControl/>
      <w:wordWrap w:val="0"/>
    </w:pPr>
    <w:rPr>
      <w:rFonts w:ascii="Calibri" w:hAnsi="Calibri" w:eastAsia="宋体" w:cs="Times New Roman"/>
      <w:kern w:val="0"/>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link w:val="25"/>
    <w:semiHidden/>
    <w:unhideWhenUsed/>
    <w:qFormat/>
    <w:uiPriority w:val="99"/>
    <w:pPr>
      <w:spacing w:after="0" w:line="240" w:lineRule="auto"/>
    </w:pPr>
    <w:rPr>
      <w:rFonts w:ascii="Times New Roman" w:hAnsi="Times New Roman" w:eastAsia="宋体" w:cs="Times New Roman"/>
      <w:sz w:val="20"/>
      <w:szCs w:val="20"/>
    </w:rPr>
  </w:style>
  <w:style w:type="paragraph" w:styleId="14">
    <w:name w:val="index 9"/>
    <w:basedOn w:val="1"/>
    <w:next w:val="1"/>
    <w:qFormat/>
    <w:uiPriority w:val="0"/>
    <w:pPr>
      <w:spacing w:line="560" w:lineRule="exact"/>
      <w:ind w:left="0" w:leftChars="0" w:firstLine="800" w:firstLineChars="200"/>
      <w:jc w:val="left"/>
    </w:pPr>
    <w:rPr>
      <w:rFonts w:ascii="Calibri" w:hAnsi="Calibri" w:eastAsia="仿宋_GB2312"/>
      <w:sz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qFormat/>
    <w:uiPriority w:val="0"/>
    <w:pPr>
      <w:spacing w:before="480" w:after="480" w:line="288" w:lineRule="auto"/>
      <w:ind w:left="0"/>
    </w:pPr>
    <w:rPr>
      <w:rFonts w:ascii="Arial" w:hAnsi="Arial" w:eastAsia="等线" w:cs="Arial"/>
      <w:b/>
      <w:bCs/>
      <w:sz w:val="52"/>
      <w:szCs w:val="52"/>
    </w:r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unhideWhenUsed/>
    <w:qFormat/>
    <w:uiPriority w:val="99"/>
    <w:rPr>
      <w:color w:val="0563C1"/>
      <w:u w:val="single"/>
    </w:rPr>
  </w:style>
  <w:style w:type="character" w:styleId="23">
    <w:name w:val="footnote reference"/>
    <w:basedOn w:val="19"/>
    <w:semiHidden/>
    <w:unhideWhenUsed/>
    <w:qFormat/>
    <w:uiPriority w:val="99"/>
    <w:rPr>
      <w:vertAlign w:val="superscript"/>
    </w:rPr>
  </w:style>
  <w:style w:type="paragraph" w:styleId="24">
    <w:name w:val="List Paragraph"/>
    <w:qFormat/>
    <w:uiPriority w:val="0"/>
    <w:rPr>
      <w:rFonts w:ascii="Times New Roman" w:hAnsi="Times New Roman" w:eastAsia="宋体" w:cs="Times New Roman"/>
      <w:sz w:val="21"/>
      <w:szCs w:val="22"/>
    </w:rPr>
  </w:style>
  <w:style w:type="character" w:customStyle="1" w:styleId="25">
    <w:name w:val="Footnote Text Char"/>
    <w:link w:val="13"/>
    <w:semiHidden/>
    <w:unhideWhenUsed/>
    <w:qFormat/>
    <w:uiPriority w:val="99"/>
    <w:rPr>
      <w:sz w:val="20"/>
      <w:szCs w:val="20"/>
    </w:rPr>
  </w:style>
  <w:style w:type="paragraph" w:customStyle="1" w:styleId="26">
    <w:name w:val="_Style 13"/>
    <w:qFormat/>
    <w:uiPriority w:val="0"/>
    <w:pPr>
      <w:spacing w:before="120" w:after="120" w:line="288" w:lineRule="auto"/>
      <w:ind w:left="0"/>
      <w:jc w:val="left"/>
    </w:pPr>
    <w:rPr>
      <w:rFonts w:ascii="Arial" w:hAnsi="Arial" w:eastAsia="等线" w:cs="Arial"/>
      <w:sz w:val="22"/>
      <w:szCs w:val="22"/>
    </w:rPr>
  </w:style>
  <w:style w:type="paragraph" w:customStyle="1" w:styleId="2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2074</Words>
  <Characters>2117</Characters>
  <TotalTime>2</TotalTime>
  <ScaleCrop>false</ScaleCrop>
  <LinksUpToDate>false</LinksUpToDate>
  <CharactersWithSpaces>2139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2025-07-11T10:37:00Z</dcterms:created>
  <dc:creator>Un-named</dc:creator>
  <cp:lastModifiedBy>user</cp:lastModifiedBy>
  <cp:lastPrinted>2025-09-03T09:31:00Z</cp:lastPrinted>
  <dcterms:modified xsi:type="dcterms:W3CDTF">2025-09-04T10:41:18Z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eyJoZGlkIjoiMzEwNTM5NzYwMDRjMzkwZTVkZjY2ODkwMGIxNGU0OTUiLCJ1c2VySWQiOiI2NDA2NTc5MDIifQ==</vt:lpwstr>
  </property>
  <property fmtid="{D5CDD505-2E9C-101B-9397-08002B2CF9AE}" pid="3" name="KSOProductBuildVer">
    <vt:lpwstr>2052-11.8.2.10229</vt:lpwstr>
  </property>
  <property fmtid="{D5CDD505-2E9C-101B-9397-08002B2CF9AE}" pid="4" name="ICV">
    <vt:lpwstr>096E8CFC2994E7C02D96B76804D0A026_43</vt:lpwstr>
  </property>
</Properties>
</file>