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C36E3">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rPr>
      </w:pPr>
      <w:bookmarkStart w:id="0" w:name="_GoBack"/>
      <w:r>
        <w:rPr>
          <w:rFonts w:hint="default" w:ascii="Times New Roman" w:hAnsi="Times New Roman" w:eastAsia="方正小标宋简体" w:cs="Times New Roman"/>
          <w:color w:val="auto"/>
          <w:sz w:val="44"/>
        </w:rPr>
        <w:t>海淀区</w:t>
      </w:r>
      <w:r>
        <w:rPr>
          <w:rFonts w:hint="default" w:ascii="Times New Roman" w:hAnsi="Times New Roman" w:eastAsia="方正小标宋简体" w:cs="Times New Roman"/>
          <w:color w:val="auto"/>
          <w:sz w:val="44"/>
          <w:lang w:val="en-US" w:eastAsia="zh-CN"/>
        </w:rPr>
        <w:t>政府专职消防队伍</w:t>
      </w:r>
      <w:r>
        <w:rPr>
          <w:rFonts w:hint="default" w:ascii="Times New Roman" w:hAnsi="Times New Roman" w:eastAsia="方正小标宋简体" w:cs="Times New Roman"/>
          <w:color w:val="auto"/>
          <w:sz w:val="44"/>
        </w:rPr>
        <w:t>建设管理办法</w:t>
      </w:r>
    </w:p>
    <w:bookmarkEnd w:id="0"/>
    <w:p w14:paraId="3E47E766">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方正小标宋简体" w:cs="Times New Roman"/>
          <w:color w:val="auto"/>
          <w:sz w:val="44"/>
        </w:rPr>
      </w:pPr>
    </w:p>
    <w:p w14:paraId="3A445291">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第一章  总</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黑体" w:cs="Times New Roman"/>
          <w:color w:val="auto"/>
          <w:sz w:val="32"/>
        </w:rPr>
        <w:t>则</w:t>
      </w:r>
    </w:p>
    <w:p w14:paraId="298FC183">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color w:val="auto"/>
          <w:sz w:val="32"/>
        </w:rPr>
      </w:pPr>
    </w:p>
    <w:p w14:paraId="0B42CCD7">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0"/>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color w:val="auto"/>
          <w:kern w:val="2"/>
          <w:sz w:val="32"/>
          <w:szCs w:val="24"/>
          <w:lang w:val="en-US" w:eastAsia="zh-CN" w:bidi="ar-SA"/>
        </w:rPr>
        <w:t>第一条</w:t>
      </w:r>
      <w:r>
        <w:rPr>
          <w:rFonts w:hint="default" w:ascii="Times New Roman" w:hAnsi="Times New Roman" w:eastAsia="仿宋_GB2312" w:cs="Times New Roman"/>
          <w:b/>
          <w:color w:val="auto"/>
          <w:sz w:val="32"/>
        </w:rPr>
        <w:t xml:space="preserve"> </w:t>
      </w:r>
      <w:r>
        <w:rPr>
          <w:rFonts w:hint="default" w:ascii="Times New Roman" w:hAnsi="Times New Roman" w:eastAsia="仿宋_GB2312" w:cs="Times New Roman"/>
          <w:b/>
          <w:color w:val="auto"/>
          <w:sz w:val="32"/>
          <w:lang w:val="en-US" w:eastAsia="zh-CN"/>
        </w:rPr>
        <w:t xml:space="preserve"> </w:t>
      </w:r>
      <w:r>
        <w:rPr>
          <w:rFonts w:hint="default" w:ascii="Times New Roman" w:hAnsi="Times New Roman" w:eastAsia="仿宋_GB2312" w:cs="Times New Roman"/>
          <w:b w:val="0"/>
          <w:bCs/>
          <w:color w:val="auto"/>
          <w:sz w:val="32"/>
          <w:lang w:val="en-US" w:eastAsia="zh-CN"/>
        </w:rPr>
        <w:t>为规范和加强本区政府专职消防队伍建设和管理，提高火灾预防、扑救和应急救援能力，保障人民群众生命财产安全</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维护公共安全，</w:t>
      </w:r>
      <w:r>
        <w:rPr>
          <w:rFonts w:hint="default" w:ascii="Times New Roman" w:hAnsi="Times New Roman" w:eastAsia="仿宋_GB2312" w:cs="Times New Roman"/>
          <w:color w:val="auto"/>
          <w:sz w:val="32"/>
        </w:rPr>
        <w:t>根据《中华人民共和国消防法》、</w:t>
      </w:r>
      <w:r>
        <w:rPr>
          <w:rFonts w:hint="default" w:ascii="Times New Roman" w:hAnsi="Times New Roman" w:eastAsia="仿宋_GB2312" w:cs="Times New Roman"/>
          <w:color w:val="auto"/>
          <w:sz w:val="32"/>
          <w:lang w:val="en-US" w:eastAsia="zh-CN"/>
        </w:rPr>
        <w:t>《关于进一步提升基层应急管理能力的意见》、《关于全面推进地方政府专职消防队伍建设发展的意见》（应急〔2023〕85号）、《关于进一步加强多种形式消防队伍建设发展的意见》（京政办发〔2022〕27号）、《北京市消防条例》、《北京市小型消防站建设规范》（DB11/T1483—2017）</w:t>
      </w:r>
      <w:r>
        <w:rPr>
          <w:rFonts w:hint="default" w:ascii="Times New Roman" w:hAnsi="Times New Roman" w:eastAsia="仿宋_GB2312" w:cs="Times New Roman"/>
          <w:color w:val="auto"/>
          <w:sz w:val="32"/>
        </w:rPr>
        <w:t>等法律法规和政策文件，结合</w:t>
      </w:r>
      <w:r>
        <w:rPr>
          <w:rFonts w:hint="default" w:ascii="Times New Roman" w:hAnsi="Times New Roman" w:eastAsia="仿宋_GB2312" w:cs="Times New Roman"/>
          <w:color w:val="auto"/>
          <w:sz w:val="32"/>
          <w:lang w:val="en-US" w:eastAsia="zh-CN"/>
        </w:rPr>
        <w:t>本</w:t>
      </w:r>
      <w:r>
        <w:rPr>
          <w:rFonts w:hint="default" w:ascii="Times New Roman" w:hAnsi="Times New Roman" w:eastAsia="仿宋_GB2312" w:cs="Times New Roman"/>
          <w:color w:val="auto"/>
          <w:sz w:val="32"/>
        </w:rPr>
        <w:t>区实际，制定本办法。</w:t>
      </w:r>
    </w:p>
    <w:p w14:paraId="586FE4C5">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lang w:eastAsia="zh-CN"/>
        </w:rPr>
      </w:pPr>
      <w:r>
        <w:rPr>
          <w:rFonts w:hint="default" w:ascii="Times New Roman" w:hAnsi="Times New Roman" w:eastAsia="黑体" w:cs="Times New Roman"/>
          <w:color w:val="auto"/>
          <w:kern w:val="2"/>
          <w:sz w:val="32"/>
          <w:szCs w:val="24"/>
          <w:lang w:val="en-US" w:eastAsia="zh-CN" w:bidi="ar-SA"/>
        </w:rPr>
        <w:t>第二条</w:t>
      </w:r>
      <w:r>
        <w:rPr>
          <w:rFonts w:hint="default" w:ascii="Times New Roman" w:hAnsi="Times New Roman" w:eastAsia="黑体" w:cs="Times New Roman"/>
          <w:color w:val="auto"/>
          <w:sz w:val="32"/>
        </w:rPr>
        <w:t xml:space="preserve"> </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仿宋_GB2312" w:cs="Times New Roman"/>
          <w:color w:val="auto"/>
          <w:sz w:val="32"/>
        </w:rPr>
        <w:t>本办法适用于海淀区行政区域内政府专职消防队伍建设、管理、</w:t>
      </w:r>
      <w:r>
        <w:rPr>
          <w:rFonts w:hint="default" w:ascii="Times New Roman" w:hAnsi="Times New Roman" w:eastAsia="仿宋_GB2312" w:cs="Times New Roman"/>
          <w:color w:val="auto"/>
          <w:sz w:val="32"/>
          <w:lang w:val="en-US" w:eastAsia="zh-CN"/>
        </w:rPr>
        <w:t>使用和</w:t>
      </w:r>
      <w:r>
        <w:rPr>
          <w:rFonts w:hint="default" w:ascii="Times New Roman" w:hAnsi="Times New Roman" w:eastAsia="仿宋_GB2312" w:cs="Times New Roman"/>
          <w:color w:val="auto"/>
          <w:sz w:val="32"/>
        </w:rPr>
        <w:t>保障</w:t>
      </w:r>
      <w:r>
        <w:rPr>
          <w:rFonts w:hint="default" w:ascii="Times New Roman" w:hAnsi="Times New Roman" w:eastAsia="仿宋_GB2312" w:cs="Times New Roman"/>
          <w:color w:val="auto"/>
          <w:sz w:val="32"/>
          <w:lang w:val="en-US" w:eastAsia="zh-CN"/>
        </w:rPr>
        <w:t>等工作</w:t>
      </w:r>
      <w:r>
        <w:rPr>
          <w:rFonts w:hint="default" w:ascii="Times New Roman" w:hAnsi="Times New Roman" w:eastAsia="仿宋_GB2312" w:cs="Times New Roman"/>
          <w:color w:val="auto"/>
          <w:sz w:val="32"/>
          <w:lang w:eastAsia="zh-CN"/>
        </w:rPr>
        <w:t>。</w:t>
      </w:r>
    </w:p>
    <w:p w14:paraId="661197D4">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黑体" w:cs="Times New Roman"/>
          <w:color w:val="auto"/>
          <w:kern w:val="2"/>
          <w:sz w:val="32"/>
          <w:szCs w:val="24"/>
          <w:lang w:val="en-US" w:eastAsia="zh-CN" w:bidi="ar-SA"/>
        </w:rPr>
        <w:t>第三条</w:t>
      </w:r>
      <w:r>
        <w:rPr>
          <w:rFonts w:hint="default" w:ascii="Times New Roman" w:hAnsi="Times New Roman" w:eastAsia="仿宋_GB2312" w:cs="Times New Roman"/>
          <w:color w:val="auto"/>
          <w:sz w:val="32"/>
          <w:lang w:val="en-US" w:eastAsia="zh-CN"/>
        </w:rPr>
        <w:t xml:space="preserve">  本办法所称的政府专职消防队伍是指除国家综合性消防救援队伍外，受区消防救援局统一管理和调度指挥，承担火灾预防、扑救和应急救援等工作的队伍，主要包括以政府专职消防员作为力量主体的城市消防站和小型消防站。</w:t>
      </w:r>
    </w:p>
    <w:p w14:paraId="20D20AE9">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黑体" w:cs="Times New Roman"/>
          <w:color w:val="auto"/>
          <w:kern w:val="2"/>
          <w:sz w:val="32"/>
          <w:szCs w:val="24"/>
          <w:lang w:val="en-US" w:eastAsia="zh-CN" w:bidi="ar-SA"/>
        </w:rPr>
        <w:t>第四条</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仿宋_GB2312" w:cs="Times New Roman"/>
          <w:color w:val="auto"/>
          <w:sz w:val="32"/>
          <w:lang w:val="en-US" w:eastAsia="zh-CN"/>
        </w:rPr>
        <w:t xml:space="preserve"> 政府专职消防员是指由区消防救援局统一招录、管理，在城市消防站和小型消防站从事火灾预防、扑救和应急救援工作的人员。</w:t>
      </w:r>
    </w:p>
    <w:p w14:paraId="23822DCC">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黑体" w:cs="Times New Roman"/>
          <w:color w:val="auto"/>
          <w:kern w:val="2"/>
          <w:sz w:val="32"/>
          <w:szCs w:val="24"/>
          <w:lang w:val="en-US" w:eastAsia="zh-CN" w:bidi="ar-SA"/>
        </w:rPr>
        <w:t>第五条</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仿宋_GB2312" w:cs="Times New Roman"/>
          <w:color w:val="auto"/>
          <w:sz w:val="32"/>
          <w:lang w:val="en-US" w:eastAsia="zh-CN"/>
        </w:rPr>
        <w:t>政府专职消防队伍的建设和管理，坚持构建“政府主导、部门合力、统一管理、综合保障”的工作格局。区有关部门、各街镇应加强协调配合，共同做好政府专职消防队伍建设保障工作</w:t>
      </w:r>
      <w:r>
        <w:rPr>
          <w:rFonts w:hint="default" w:ascii="Times New Roman" w:hAnsi="Times New Roman" w:eastAsia="仿宋_GB2312" w:cs="Times New Roman"/>
          <w:color w:val="auto"/>
          <w:sz w:val="32"/>
          <w:highlight w:val="none"/>
          <w:lang w:val="en-US" w:eastAsia="zh-CN"/>
        </w:rPr>
        <w:t>。区消防救援局负责建队规划、人员招录、管理训练和调度指挥等；区委编办负责政府专职消防员</w:t>
      </w:r>
      <w:r>
        <w:rPr>
          <w:rFonts w:hint="default" w:ascii="Times New Roman" w:hAnsi="Times New Roman" w:eastAsia="仿宋_GB2312" w:cs="Times New Roman"/>
          <w:color w:val="auto"/>
          <w:sz w:val="32"/>
          <w:lang w:val="en-US" w:eastAsia="zh-CN"/>
        </w:rPr>
        <w:t>额度内的招录计划审核；区人力资源和社会保障局、区医疗保障局负责政府</w:t>
      </w:r>
      <w:r>
        <w:rPr>
          <w:rFonts w:hint="default" w:ascii="Times New Roman" w:hAnsi="Times New Roman" w:eastAsia="仿宋_GB2312" w:cs="Times New Roman"/>
          <w:color w:val="auto"/>
          <w:sz w:val="32"/>
          <w:highlight w:val="none"/>
          <w:lang w:val="en-US" w:eastAsia="zh-CN"/>
        </w:rPr>
        <w:t>专职消防员依法依规参加社会保险；区财政局负责落实</w:t>
      </w:r>
      <w:r>
        <w:rPr>
          <w:rFonts w:hint="default" w:ascii="Times New Roman" w:hAnsi="Times New Roman" w:eastAsia="仿宋_GB2312" w:cs="Times New Roman"/>
          <w:color w:val="auto"/>
          <w:sz w:val="32"/>
          <w:lang w:val="en-US" w:eastAsia="zh-CN"/>
        </w:rPr>
        <w:t>政府专职消防队伍经费保障相关政策，并根据实际情况将其所需经费纳入本级财政预算；区退役军人事务局负责受理审核烈士评定申请、落实抚恤待遇等事项；区其他有关部门、各街镇按照各自职责和政策要求，支持政府专职消防队伍建设发展。</w:t>
      </w:r>
    </w:p>
    <w:p w14:paraId="49C8A90D">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color w:val="auto"/>
          <w:sz w:val="32"/>
          <w:lang w:val="en-US" w:eastAsia="zh-CN"/>
        </w:rPr>
      </w:pPr>
    </w:p>
    <w:p w14:paraId="056EE563">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第二章  队站建设</w:t>
      </w:r>
    </w:p>
    <w:p w14:paraId="4453367C">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color w:val="auto"/>
          <w:sz w:val="32"/>
          <w:lang w:val="en-US" w:eastAsia="zh-CN"/>
        </w:rPr>
      </w:pPr>
    </w:p>
    <w:p w14:paraId="443A2661">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黑体" w:cs="Times New Roman"/>
          <w:color w:val="auto"/>
          <w:sz w:val="32"/>
          <w:lang w:val="en-US" w:eastAsia="zh-CN"/>
        </w:rPr>
        <w:t>第六条</w:t>
      </w:r>
      <w:r>
        <w:rPr>
          <w:rFonts w:hint="default" w:ascii="Times New Roman" w:hAnsi="Times New Roman" w:eastAsia="仿宋_GB2312" w:cs="Times New Roman"/>
          <w:color w:val="auto"/>
          <w:sz w:val="32"/>
          <w:lang w:val="en-US" w:eastAsia="zh-CN"/>
        </w:rPr>
        <w:t xml:space="preserve">  </w:t>
      </w:r>
      <w:r>
        <w:rPr>
          <w:rFonts w:hint="eastAsia" w:ascii="Times New Roman" w:hAnsi="Times New Roman" w:eastAsia="仿宋_GB2312" w:cs="Times New Roman"/>
          <w:color w:val="auto"/>
          <w:sz w:val="32"/>
          <w:lang w:val="en-US" w:eastAsia="zh-CN"/>
        </w:rPr>
        <w:t>城市消防站应按照《城市消防站建设标准》（建标152—2017）有关要求执行。</w:t>
      </w:r>
      <w:r>
        <w:rPr>
          <w:rFonts w:hint="default" w:ascii="Times New Roman" w:hAnsi="Times New Roman" w:eastAsia="仿宋_GB2312" w:cs="Times New Roman"/>
          <w:b w:val="0"/>
          <w:bCs/>
          <w:color w:val="auto"/>
          <w:sz w:val="32"/>
          <w:lang w:val="en-US" w:eastAsia="zh-CN"/>
        </w:rPr>
        <w:t>小型消防站</w:t>
      </w:r>
      <w:r>
        <w:rPr>
          <w:rFonts w:hint="default" w:ascii="Times New Roman" w:hAnsi="Times New Roman" w:eastAsia="仿宋_GB2312" w:cs="Times New Roman"/>
          <w:color w:val="auto"/>
          <w:sz w:val="32"/>
          <w:lang w:val="en-US" w:eastAsia="zh-CN"/>
        </w:rPr>
        <w:t>建设应按照《北京市小型消防站建设规范》（DB11/T 1483—2017）、</w:t>
      </w:r>
      <w:r>
        <w:rPr>
          <w:rFonts w:hint="default" w:ascii="Times New Roman" w:hAnsi="Times New Roman" w:eastAsia="仿宋_GB2312" w:cs="Times New Roman"/>
          <w:color w:val="auto"/>
          <w:kern w:val="2"/>
          <w:sz w:val="32"/>
          <w:szCs w:val="30"/>
          <w:lang w:val="en-US" w:eastAsia="zh-CN"/>
        </w:rPr>
        <w:t>市消防救援局《首都消防救援队伍正规化建设规范》</w:t>
      </w:r>
      <w:r>
        <w:rPr>
          <w:rFonts w:hint="default" w:ascii="Times New Roman" w:hAnsi="Times New Roman" w:eastAsia="仿宋_GB2312" w:cs="Times New Roman"/>
          <w:color w:val="auto"/>
          <w:sz w:val="32"/>
          <w:lang w:val="en-US" w:eastAsia="zh-CN"/>
        </w:rPr>
        <w:t>有关要求执行。</w:t>
      </w:r>
      <w:r>
        <w:rPr>
          <w:rFonts w:hint="default" w:ascii="Times New Roman" w:hAnsi="Times New Roman" w:eastAsia="仿宋_GB2312" w:cs="Times New Roman"/>
          <w:color w:val="auto"/>
          <w:sz w:val="32"/>
        </w:rPr>
        <w:t>已建成</w:t>
      </w:r>
      <w:r>
        <w:rPr>
          <w:rFonts w:hint="default" w:ascii="Times New Roman" w:hAnsi="Times New Roman" w:eastAsia="仿宋_GB2312" w:cs="Times New Roman"/>
          <w:color w:val="auto"/>
          <w:sz w:val="32"/>
          <w:lang w:eastAsia="zh-CN"/>
        </w:rPr>
        <w:t>但未满足地方标准</w:t>
      </w:r>
      <w:r>
        <w:rPr>
          <w:rFonts w:hint="default" w:ascii="Times New Roman" w:hAnsi="Times New Roman" w:eastAsia="仿宋_GB2312" w:cs="Times New Roman"/>
          <w:color w:val="auto"/>
          <w:sz w:val="32"/>
        </w:rPr>
        <w:t>的</w:t>
      </w:r>
      <w:r>
        <w:rPr>
          <w:rFonts w:hint="default" w:ascii="Times New Roman" w:hAnsi="Times New Roman" w:eastAsia="仿宋_GB2312" w:cs="Times New Roman"/>
          <w:color w:val="auto"/>
          <w:sz w:val="32"/>
          <w:lang w:val="en-US" w:eastAsia="zh-CN"/>
        </w:rPr>
        <w:t>小型消防站</w:t>
      </w:r>
      <w:r>
        <w:rPr>
          <w:rFonts w:hint="default" w:ascii="Times New Roman" w:hAnsi="Times New Roman" w:eastAsia="仿宋_GB2312" w:cs="Times New Roman"/>
          <w:color w:val="auto"/>
          <w:sz w:val="32"/>
        </w:rPr>
        <w:t>，应逐步达到</w:t>
      </w:r>
      <w:r>
        <w:rPr>
          <w:rFonts w:hint="default" w:ascii="Times New Roman" w:hAnsi="Times New Roman" w:eastAsia="仿宋_GB2312" w:cs="Times New Roman"/>
          <w:color w:val="auto"/>
          <w:sz w:val="32"/>
          <w:lang w:val="en-US" w:eastAsia="zh-CN"/>
        </w:rPr>
        <w:t>相应</w:t>
      </w:r>
      <w:r>
        <w:rPr>
          <w:rFonts w:hint="default" w:ascii="Times New Roman" w:hAnsi="Times New Roman" w:eastAsia="仿宋_GB2312" w:cs="Times New Roman"/>
          <w:color w:val="auto"/>
          <w:sz w:val="32"/>
        </w:rPr>
        <w:t>要求。</w:t>
      </w:r>
    </w:p>
    <w:p w14:paraId="464DF849">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lang w:eastAsia="zh-CN"/>
        </w:rPr>
      </w:pPr>
      <w:r>
        <w:rPr>
          <w:rFonts w:hint="default" w:ascii="Times New Roman" w:hAnsi="Times New Roman" w:eastAsia="黑体" w:cs="Times New Roman"/>
          <w:color w:val="auto"/>
          <w:sz w:val="32"/>
        </w:rPr>
        <w:t>第</w:t>
      </w:r>
      <w:r>
        <w:rPr>
          <w:rFonts w:hint="default" w:ascii="Times New Roman" w:hAnsi="Times New Roman" w:eastAsia="黑体" w:cs="Times New Roman"/>
          <w:color w:val="auto"/>
          <w:sz w:val="32"/>
          <w:lang w:val="en-US" w:eastAsia="zh-CN"/>
        </w:rPr>
        <w:t>七</w:t>
      </w:r>
      <w:r>
        <w:rPr>
          <w:rFonts w:hint="default" w:ascii="Times New Roman" w:hAnsi="Times New Roman" w:eastAsia="黑体" w:cs="Times New Roman"/>
          <w:color w:val="auto"/>
          <w:sz w:val="32"/>
        </w:rPr>
        <w:t>条</w:t>
      </w:r>
      <w:r>
        <w:rPr>
          <w:rFonts w:hint="eastAsia" w:ascii="Times New Roman" w:hAnsi="Times New Roman" w:eastAsia="黑体" w:cs="Times New Roman"/>
          <w:color w:val="auto"/>
          <w:sz w:val="32"/>
          <w:lang w:val="en-US" w:eastAsia="zh-CN"/>
        </w:rPr>
        <w:t xml:space="preserve">  </w:t>
      </w:r>
      <w:r>
        <w:rPr>
          <w:rFonts w:hint="default" w:ascii="Times New Roman" w:hAnsi="Times New Roman" w:eastAsia="仿宋_GB2312" w:cs="Times New Roman"/>
          <w:color w:val="auto"/>
          <w:sz w:val="32"/>
          <w:lang w:val="en-US" w:eastAsia="zh-CN"/>
        </w:rPr>
        <w:t>小型消防站建设</w:t>
      </w:r>
      <w:r>
        <w:rPr>
          <w:rFonts w:hint="default" w:ascii="Times New Roman" w:hAnsi="Times New Roman" w:eastAsia="仿宋_GB2312" w:cs="Times New Roman"/>
          <w:color w:val="auto"/>
          <w:sz w:val="32"/>
          <w:szCs w:val="30"/>
          <w:lang w:val="en-US" w:eastAsia="zh-CN"/>
        </w:rPr>
        <w:t>工作由各街镇负责，每个街镇至少建设1座</w:t>
      </w:r>
      <w:r>
        <w:rPr>
          <w:rFonts w:hint="default" w:ascii="Times New Roman" w:hAnsi="Times New Roman" w:eastAsia="仿宋_GB2312" w:cs="Times New Roman"/>
          <w:color w:val="auto"/>
          <w:sz w:val="32"/>
          <w:lang w:val="en-US" w:eastAsia="zh-CN"/>
        </w:rPr>
        <w:t>小型消防站。</w:t>
      </w:r>
      <w:r>
        <w:rPr>
          <w:rFonts w:hint="default" w:ascii="Times New Roman" w:hAnsi="Times New Roman" w:eastAsia="仿宋_GB2312" w:cs="Times New Roman"/>
          <w:color w:val="auto"/>
          <w:sz w:val="32"/>
          <w:szCs w:val="30"/>
          <w:lang w:val="en-US" w:eastAsia="zh-CN"/>
        </w:rPr>
        <w:t>建成投入使用</w:t>
      </w:r>
      <w:r>
        <w:rPr>
          <w:rFonts w:hint="default" w:ascii="Times New Roman" w:hAnsi="Times New Roman" w:eastAsia="仿宋_GB2312" w:cs="Times New Roman"/>
          <w:color w:val="auto"/>
          <w:sz w:val="32"/>
          <w:szCs w:val="30"/>
        </w:rPr>
        <w:t>后，各街镇不得将其改编、撤销</w:t>
      </w:r>
      <w:r>
        <w:rPr>
          <w:rFonts w:hint="default" w:ascii="Times New Roman" w:hAnsi="Times New Roman" w:eastAsia="仿宋_GB2312" w:cs="Times New Roman"/>
          <w:color w:val="auto"/>
          <w:sz w:val="32"/>
          <w:szCs w:val="30"/>
          <w:lang w:eastAsia="zh-CN"/>
        </w:rPr>
        <w:t>、</w:t>
      </w:r>
      <w:r>
        <w:rPr>
          <w:rFonts w:hint="default" w:ascii="Times New Roman" w:hAnsi="Times New Roman" w:eastAsia="仿宋_GB2312" w:cs="Times New Roman"/>
          <w:color w:val="auto"/>
          <w:sz w:val="32"/>
          <w:szCs w:val="30"/>
          <w:lang w:val="en-US" w:eastAsia="zh-CN"/>
        </w:rPr>
        <w:t>迁移</w:t>
      </w:r>
      <w:r>
        <w:rPr>
          <w:rFonts w:hint="default" w:ascii="Times New Roman" w:hAnsi="Times New Roman" w:eastAsia="仿宋_GB2312" w:cs="Times New Roman"/>
          <w:color w:val="auto"/>
          <w:sz w:val="32"/>
          <w:szCs w:val="30"/>
        </w:rPr>
        <w:t>，</w:t>
      </w:r>
      <w:r>
        <w:rPr>
          <w:rFonts w:hint="default" w:ascii="Times New Roman" w:hAnsi="Times New Roman" w:eastAsia="仿宋_GB2312" w:cs="Times New Roman"/>
          <w:color w:val="auto"/>
          <w:sz w:val="32"/>
          <w:lang w:val="en-US" w:eastAsia="zh-CN"/>
        </w:rPr>
        <w:t>确有需要的，</w:t>
      </w:r>
      <w:r>
        <w:rPr>
          <w:rFonts w:hint="default" w:ascii="Times New Roman" w:hAnsi="Times New Roman" w:eastAsia="仿宋_GB2312" w:cs="Times New Roman"/>
          <w:color w:val="auto"/>
          <w:sz w:val="32"/>
          <w:szCs w:val="30"/>
        </w:rPr>
        <w:t>应</w:t>
      </w:r>
      <w:r>
        <w:rPr>
          <w:rFonts w:hint="default" w:ascii="Times New Roman" w:hAnsi="Times New Roman" w:eastAsia="仿宋_GB2312" w:cs="Times New Roman"/>
          <w:color w:val="auto"/>
          <w:sz w:val="32"/>
          <w:szCs w:val="30"/>
          <w:lang w:val="en-US" w:eastAsia="zh-CN"/>
        </w:rPr>
        <w:t>会</w:t>
      </w:r>
      <w:r>
        <w:rPr>
          <w:rFonts w:hint="default" w:ascii="Times New Roman" w:hAnsi="Times New Roman" w:eastAsia="仿宋_GB2312" w:cs="Times New Roman"/>
          <w:color w:val="auto"/>
          <w:sz w:val="32"/>
          <w:szCs w:val="30"/>
        </w:rPr>
        <w:t>商</w:t>
      </w:r>
      <w:r>
        <w:rPr>
          <w:rFonts w:hint="default" w:ascii="Times New Roman" w:hAnsi="Times New Roman" w:eastAsia="仿宋_GB2312" w:cs="Times New Roman"/>
          <w:color w:val="auto"/>
          <w:sz w:val="32"/>
          <w:lang w:val="en-US" w:eastAsia="zh-CN"/>
        </w:rPr>
        <w:t>区消防救援局，并</w:t>
      </w:r>
      <w:r>
        <w:rPr>
          <w:rFonts w:hint="default" w:ascii="Times New Roman" w:hAnsi="Times New Roman" w:eastAsia="仿宋_GB2312" w:cs="Times New Roman"/>
          <w:color w:val="auto"/>
          <w:sz w:val="32"/>
          <w:szCs w:val="30"/>
        </w:rPr>
        <w:t>报区政府</w:t>
      </w:r>
      <w:r>
        <w:rPr>
          <w:rFonts w:hint="default" w:ascii="Times New Roman" w:hAnsi="Times New Roman" w:eastAsia="仿宋_GB2312" w:cs="Times New Roman"/>
          <w:color w:val="auto"/>
          <w:sz w:val="32"/>
          <w:szCs w:val="30"/>
          <w:lang w:eastAsia="zh-CN"/>
        </w:rPr>
        <w:t>同意</w:t>
      </w:r>
      <w:r>
        <w:rPr>
          <w:rFonts w:hint="default" w:ascii="Times New Roman" w:hAnsi="Times New Roman" w:eastAsia="仿宋_GB2312" w:cs="Times New Roman"/>
          <w:color w:val="auto"/>
          <w:sz w:val="32"/>
          <w:szCs w:val="30"/>
        </w:rPr>
        <w:t>后执行。</w:t>
      </w:r>
    </w:p>
    <w:p w14:paraId="582930A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黑体" w:cs="Times New Roman"/>
          <w:color w:val="auto"/>
          <w:sz w:val="32"/>
        </w:rPr>
        <w:t>第</w:t>
      </w:r>
      <w:r>
        <w:rPr>
          <w:rFonts w:hint="default" w:ascii="Times New Roman" w:hAnsi="Times New Roman" w:eastAsia="黑体" w:cs="Times New Roman"/>
          <w:color w:val="auto"/>
          <w:sz w:val="32"/>
          <w:lang w:val="en-US" w:eastAsia="zh-CN"/>
        </w:rPr>
        <w:t>八</w:t>
      </w:r>
      <w:r>
        <w:rPr>
          <w:rFonts w:hint="default" w:ascii="Times New Roman" w:hAnsi="Times New Roman" w:eastAsia="黑体" w:cs="Times New Roman"/>
          <w:color w:val="auto"/>
          <w:sz w:val="32"/>
        </w:rPr>
        <w:t>条</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仿宋_GB2312" w:cs="Times New Roman"/>
          <w:color w:val="auto"/>
          <w:sz w:val="32"/>
          <w:lang w:val="en-US" w:eastAsia="zh-CN"/>
        </w:rPr>
        <w:t>小型消防站</w:t>
      </w:r>
      <w:r>
        <w:rPr>
          <w:rFonts w:hint="default" w:ascii="Times New Roman" w:hAnsi="Times New Roman" w:eastAsia="仿宋_GB2312" w:cs="Times New Roman"/>
          <w:color w:val="auto"/>
          <w:sz w:val="32"/>
        </w:rPr>
        <w:t>的装备配备</w:t>
      </w:r>
      <w:r>
        <w:rPr>
          <w:rFonts w:hint="default" w:ascii="Times New Roman" w:hAnsi="Times New Roman" w:eastAsia="仿宋_GB2312" w:cs="Times New Roman"/>
          <w:color w:val="auto"/>
          <w:sz w:val="32"/>
          <w:lang w:val="en-US" w:eastAsia="zh-CN"/>
        </w:rPr>
        <w:t>按照《北京市小型消防站建设规范》（DB11/T 1483—2017）有关要求执行。</w:t>
      </w:r>
    </w:p>
    <w:p w14:paraId="20C37765">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黑体" w:cs="Times New Roman"/>
          <w:color w:val="auto"/>
          <w:sz w:val="32"/>
        </w:rPr>
        <w:t>第</w:t>
      </w:r>
      <w:r>
        <w:rPr>
          <w:rFonts w:hint="default" w:ascii="Times New Roman" w:hAnsi="Times New Roman" w:eastAsia="黑体" w:cs="Times New Roman"/>
          <w:color w:val="auto"/>
          <w:sz w:val="32"/>
          <w:lang w:val="en-US" w:eastAsia="zh-CN"/>
        </w:rPr>
        <w:t>九</w:t>
      </w:r>
      <w:r>
        <w:rPr>
          <w:rFonts w:hint="default" w:ascii="Times New Roman" w:hAnsi="Times New Roman" w:eastAsia="黑体" w:cs="Times New Roman"/>
          <w:color w:val="auto"/>
          <w:sz w:val="32"/>
        </w:rPr>
        <w:t>条</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仿宋_GB2312" w:cs="Times New Roman"/>
          <w:color w:val="auto"/>
          <w:sz w:val="32"/>
          <w:lang w:val="en-US" w:eastAsia="zh-CN"/>
        </w:rPr>
        <w:t>小型消防站应配备日常基础体能训练器材设施及技能训练器材装备。消防水带、灭火剂等易损耗装备，应按照不低于投入执勤配备量1:1的比例保持库存储备。</w:t>
      </w:r>
    </w:p>
    <w:p w14:paraId="123297CA">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color w:val="auto"/>
          <w:sz w:val="32"/>
        </w:rPr>
      </w:pPr>
    </w:p>
    <w:p w14:paraId="164DDAF9">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color w:val="auto"/>
          <w:sz w:val="32"/>
          <w:lang w:val="en-US"/>
        </w:rPr>
      </w:pPr>
      <w:r>
        <w:rPr>
          <w:rFonts w:hint="default" w:ascii="Times New Roman" w:hAnsi="Times New Roman" w:eastAsia="黑体" w:cs="Times New Roman"/>
          <w:color w:val="auto"/>
          <w:sz w:val="32"/>
        </w:rPr>
        <w:t>第</w:t>
      </w:r>
      <w:r>
        <w:rPr>
          <w:rFonts w:hint="default" w:ascii="Times New Roman" w:hAnsi="Times New Roman" w:eastAsia="黑体" w:cs="Times New Roman"/>
          <w:color w:val="auto"/>
          <w:sz w:val="32"/>
          <w:lang w:val="en-US" w:eastAsia="zh-CN"/>
        </w:rPr>
        <w:t>三</w:t>
      </w:r>
      <w:r>
        <w:rPr>
          <w:rFonts w:hint="default" w:ascii="Times New Roman" w:hAnsi="Times New Roman" w:eastAsia="黑体" w:cs="Times New Roman"/>
          <w:color w:val="auto"/>
          <w:sz w:val="32"/>
        </w:rPr>
        <w:t xml:space="preserve">章  </w:t>
      </w:r>
      <w:r>
        <w:rPr>
          <w:rFonts w:hint="default" w:ascii="Times New Roman" w:hAnsi="Times New Roman" w:eastAsia="黑体" w:cs="Times New Roman"/>
          <w:color w:val="auto"/>
          <w:sz w:val="32"/>
          <w:lang w:val="en-US" w:eastAsia="zh-CN"/>
        </w:rPr>
        <w:t>人员管理</w:t>
      </w:r>
    </w:p>
    <w:p w14:paraId="0BD1A2C8">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color w:val="auto"/>
          <w:sz w:val="32"/>
        </w:rPr>
      </w:pPr>
    </w:p>
    <w:p w14:paraId="5B472313">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黑体" w:cs="Times New Roman"/>
          <w:color w:val="auto"/>
          <w:sz w:val="32"/>
          <w:lang w:val="en-US" w:eastAsia="zh-CN"/>
        </w:rPr>
        <w:t>第十条</w:t>
      </w:r>
      <w:r>
        <w:rPr>
          <w:rFonts w:hint="default" w:ascii="Times New Roman" w:hAnsi="Times New Roman" w:eastAsia="仿宋_GB2312" w:cs="Times New Roman"/>
          <w:color w:val="auto"/>
          <w:sz w:val="32"/>
        </w:rPr>
        <w:t xml:space="preserve"> </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仿宋_GB2312" w:cs="Times New Roman"/>
          <w:color w:val="auto"/>
          <w:sz w:val="32"/>
          <w:lang w:val="en-US" w:eastAsia="zh-CN"/>
        </w:rPr>
        <w:t>按照《城市消防站建设标准》（建标152—2017）和《北京市小型消防站建设规范》（DB11/T 1483—2017）有关要求，应当根据消防队站建设情况，为城市消防站和小型消防站同步配备政府专职消防员，实现各类消防队站满编执勤备防。</w:t>
      </w:r>
    </w:p>
    <w:p w14:paraId="33E1B7DC">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黑体" w:cs="Times New Roman"/>
          <w:color w:val="auto"/>
          <w:sz w:val="32"/>
        </w:rPr>
        <w:t>第</w:t>
      </w:r>
      <w:r>
        <w:rPr>
          <w:rFonts w:hint="default" w:ascii="Times New Roman" w:hAnsi="Times New Roman" w:eastAsia="黑体" w:cs="Times New Roman"/>
          <w:color w:val="auto"/>
          <w:sz w:val="32"/>
          <w:lang w:val="en-US" w:eastAsia="zh-CN"/>
        </w:rPr>
        <w:t>十一</w:t>
      </w:r>
      <w:r>
        <w:rPr>
          <w:rFonts w:hint="default" w:ascii="Times New Roman" w:hAnsi="Times New Roman" w:eastAsia="黑体" w:cs="Times New Roman"/>
          <w:color w:val="auto"/>
          <w:sz w:val="32"/>
        </w:rPr>
        <w:t xml:space="preserve">条 </w:t>
      </w:r>
      <w:r>
        <w:rPr>
          <w:rFonts w:hint="default" w:ascii="Times New Roman" w:hAnsi="Times New Roman" w:eastAsia="仿宋_GB2312" w:cs="Times New Roman"/>
          <w:b/>
          <w:color w:val="auto"/>
          <w:sz w:val="32"/>
          <w:szCs w:val="30"/>
        </w:rPr>
        <w:t xml:space="preserve"> </w:t>
      </w:r>
      <w:r>
        <w:rPr>
          <w:rFonts w:hint="default" w:ascii="Times New Roman" w:hAnsi="Times New Roman" w:eastAsia="仿宋_GB2312" w:cs="Times New Roman"/>
          <w:color w:val="auto"/>
          <w:sz w:val="32"/>
          <w:lang w:val="en-US" w:eastAsia="zh-CN"/>
        </w:rPr>
        <w:t>各小型消防站</w:t>
      </w:r>
      <w:r>
        <w:rPr>
          <w:rFonts w:hint="default" w:ascii="Times New Roman" w:hAnsi="Times New Roman" w:eastAsia="仿宋_GB2312" w:cs="Times New Roman"/>
          <w:color w:val="auto"/>
          <w:sz w:val="32"/>
          <w:szCs w:val="30"/>
          <w:lang w:val="en-US" w:eastAsia="zh-CN"/>
        </w:rPr>
        <w:t>配备</w:t>
      </w:r>
      <w:r>
        <w:rPr>
          <w:rFonts w:hint="default" w:ascii="Times New Roman" w:hAnsi="Times New Roman" w:eastAsia="仿宋_GB2312" w:cs="Times New Roman"/>
          <w:color w:val="auto"/>
          <w:sz w:val="32"/>
          <w:szCs w:val="30"/>
        </w:rPr>
        <w:t>政府专职消防员</w:t>
      </w:r>
      <w:r>
        <w:rPr>
          <w:rFonts w:hint="default" w:ascii="Times New Roman" w:hAnsi="Times New Roman" w:eastAsia="仿宋_GB2312" w:cs="Times New Roman"/>
          <w:color w:val="auto"/>
          <w:sz w:val="32"/>
          <w:szCs w:val="30"/>
          <w:lang w:val="en-US" w:eastAsia="zh-CN"/>
        </w:rPr>
        <w:t>总数</w:t>
      </w:r>
      <w:r>
        <w:rPr>
          <w:rFonts w:hint="eastAsia" w:ascii="Times New Roman" w:hAnsi="Times New Roman" w:eastAsia="仿宋_GB2312" w:cs="Times New Roman"/>
          <w:color w:val="auto"/>
          <w:sz w:val="32"/>
          <w:szCs w:val="30"/>
          <w:lang w:val="en-US" w:eastAsia="zh-CN"/>
        </w:rPr>
        <w:t>按</w:t>
      </w:r>
      <w:r>
        <w:rPr>
          <w:rFonts w:hint="default" w:ascii="Times New Roman" w:hAnsi="Times New Roman" w:eastAsia="仿宋_GB2312" w:cs="Times New Roman"/>
          <w:color w:val="auto"/>
          <w:sz w:val="32"/>
          <w:lang w:val="en-US" w:eastAsia="zh-CN"/>
        </w:rPr>
        <w:t>《北京市小型消防站建设规范》（DB11/T 1483—2017）</w:t>
      </w:r>
      <w:r>
        <w:rPr>
          <w:rFonts w:hint="eastAsia" w:ascii="Times New Roman" w:hAnsi="Times New Roman" w:eastAsia="仿宋_GB2312" w:cs="Times New Roman"/>
          <w:color w:val="auto"/>
          <w:sz w:val="32"/>
          <w:lang w:val="en-US" w:eastAsia="zh-CN"/>
        </w:rPr>
        <w:t>要求配备</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其中专职消防员驾驶员数量应不少于3人</w:t>
      </w:r>
      <w:r>
        <w:rPr>
          <w:rFonts w:hint="default" w:ascii="Times New Roman" w:hAnsi="Times New Roman" w:eastAsia="仿宋_GB2312" w:cs="Times New Roman"/>
          <w:color w:val="auto"/>
          <w:sz w:val="32"/>
          <w:szCs w:val="30"/>
          <w:lang w:eastAsia="zh-CN"/>
        </w:rPr>
        <w:t>。</w:t>
      </w:r>
      <w:r>
        <w:rPr>
          <w:rFonts w:hint="default" w:ascii="Times New Roman" w:hAnsi="Times New Roman" w:eastAsia="仿宋_GB2312" w:cs="Times New Roman"/>
          <w:color w:val="auto"/>
          <w:sz w:val="32"/>
          <w:szCs w:val="30"/>
          <w:highlight w:val="none"/>
          <w:lang w:val="en-US" w:eastAsia="zh-CN"/>
        </w:rPr>
        <w:t>此外，</w:t>
      </w:r>
      <w:r>
        <w:rPr>
          <w:rFonts w:hint="default" w:ascii="Times New Roman" w:hAnsi="Times New Roman" w:eastAsia="仿宋_GB2312" w:cs="Times New Roman"/>
          <w:color w:val="auto"/>
          <w:sz w:val="32"/>
          <w:highlight w:val="none"/>
          <w:lang w:val="en-US" w:eastAsia="zh-CN"/>
        </w:rPr>
        <w:t>小型消防站通过政府购买社会化餐饮服务方式，由承接主体按照每站不少于2名配备社会化厨师人员保障餐饮服务质量。</w:t>
      </w:r>
    </w:p>
    <w:p w14:paraId="66D8E397">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0"/>
          <w:lang w:val="en-US" w:eastAsia="zh-CN"/>
        </w:rPr>
      </w:pPr>
      <w:r>
        <w:rPr>
          <w:rFonts w:hint="default" w:ascii="Times New Roman" w:hAnsi="Times New Roman" w:eastAsia="黑体" w:cs="Times New Roman"/>
          <w:color w:val="auto"/>
          <w:sz w:val="32"/>
          <w:lang w:val="en-US" w:eastAsia="zh-CN"/>
        </w:rPr>
        <w:t>第十二条</w:t>
      </w:r>
      <w:r>
        <w:rPr>
          <w:rFonts w:hint="default" w:ascii="Times New Roman" w:hAnsi="Times New Roman" w:eastAsia="仿宋_GB2312" w:cs="Times New Roman"/>
          <w:b/>
          <w:color w:val="auto"/>
          <w:sz w:val="32"/>
          <w:szCs w:val="30"/>
          <w:lang w:val="en-US" w:eastAsia="zh-CN"/>
        </w:rPr>
        <w:t xml:space="preserve">  </w:t>
      </w:r>
      <w:r>
        <w:rPr>
          <w:rFonts w:hint="default" w:ascii="Times New Roman" w:hAnsi="Times New Roman" w:eastAsia="仿宋_GB2312" w:cs="Times New Roman"/>
          <w:color w:val="auto"/>
          <w:sz w:val="32"/>
          <w:szCs w:val="30"/>
          <w:lang w:val="en-US" w:eastAsia="zh-CN"/>
        </w:rPr>
        <w:t>政府专职消防员招录实行计划管理，由区消防救援局结合城市消防站、小型消防站建设进度和执勤战备实际，按程序报批后组织实施。</w:t>
      </w:r>
    </w:p>
    <w:p w14:paraId="7A96C69E">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0"/>
          <w:lang w:val="en-US" w:eastAsia="zh-CN"/>
        </w:rPr>
      </w:pPr>
      <w:r>
        <w:rPr>
          <w:rFonts w:hint="default" w:ascii="Times New Roman" w:hAnsi="Times New Roman" w:eastAsia="黑体" w:cs="Times New Roman"/>
          <w:color w:val="auto"/>
          <w:sz w:val="32"/>
        </w:rPr>
        <w:t>第</w:t>
      </w:r>
      <w:r>
        <w:rPr>
          <w:rFonts w:hint="default" w:ascii="Times New Roman" w:hAnsi="Times New Roman" w:eastAsia="黑体" w:cs="Times New Roman"/>
          <w:color w:val="auto"/>
          <w:sz w:val="32"/>
          <w:lang w:val="en-US" w:eastAsia="zh-CN"/>
        </w:rPr>
        <w:t>十三</w:t>
      </w:r>
      <w:r>
        <w:rPr>
          <w:rFonts w:hint="default" w:ascii="Times New Roman" w:hAnsi="Times New Roman" w:eastAsia="黑体" w:cs="Times New Roman"/>
          <w:color w:val="auto"/>
          <w:sz w:val="32"/>
        </w:rPr>
        <w:t>条</w:t>
      </w:r>
      <w:r>
        <w:rPr>
          <w:rFonts w:hint="default" w:ascii="Times New Roman" w:hAnsi="Times New Roman" w:eastAsia="仿宋_GB2312" w:cs="Times New Roman"/>
          <w:color w:val="auto"/>
          <w:sz w:val="32"/>
          <w:szCs w:val="30"/>
        </w:rPr>
        <w:t xml:space="preserve">  政府专职消防员</w:t>
      </w:r>
      <w:r>
        <w:rPr>
          <w:rFonts w:hint="default" w:ascii="Times New Roman" w:hAnsi="Times New Roman" w:eastAsia="仿宋_GB2312" w:cs="Times New Roman"/>
          <w:color w:val="auto"/>
          <w:sz w:val="32"/>
          <w:szCs w:val="30"/>
          <w:lang w:val="en-US" w:eastAsia="zh-CN"/>
        </w:rPr>
        <w:t>招录工作应遵循公平公正、平等自愿、竞争择优的原则，按照市消防救援局《政府专职消防员招录办法》（京消〔2022〕86号）相关要求面向社会公开招录。政府专职消防员岗位设置，按照市消防救援局《政府专职消防员管理规定》相关要求执行。</w:t>
      </w:r>
    </w:p>
    <w:p w14:paraId="5CB0EB74">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0"/>
        </w:rPr>
      </w:pPr>
      <w:r>
        <w:rPr>
          <w:rFonts w:hint="default" w:ascii="Times New Roman" w:hAnsi="Times New Roman" w:eastAsia="黑体" w:cs="Times New Roman"/>
          <w:color w:val="auto"/>
          <w:sz w:val="32"/>
        </w:rPr>
        <w:t>第</w:t>
      </w:r>
      <w:r>
        <w:rPr>
          <w:rFonts w:hint="default" w:ascii="Times New Roman" w:hAnsi="Times New Roman" w:eastAsia="黑体" w:cs="Times New Roman"/>
          <w:color w:val="auto"/>
          <w:sz w:val="32"/>
          <w:lang w:val="en-US" w:eastAsia="zh-CN"/>
        </w:rPr>
        <w:t>十四</w:t>
      </w:r>
      <w:r>
        <w:rPr>
          <w:rFonts w:hint="default" w:ascii="Times New Roman" w:hAnsi="Times New Roman" w:eastAsia="黑体" w:cs="Times New Roman"/>
          <w:color w:val="auto"/>
          <w:sz w:val="32"/>
        </w:rPr>
        <w:t>条</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仿宋_GB2312" w:cs="Times New Roman"/>
          <w:color w:val="auto"/>
          <w:sz w:val="32"/>
          <w:szCs w:val="30"/>
          <w:lang w:val="en-US" w:eastAsia="zh-CN"/>
        </w:rPr>
        <w:t>政</w:t>
      </w:r>
      <w:r>
        <w:rPr>
          <w:rFonts w:hint="default" w:ascii="Times New Roman" w:hAnsi="Times New Roman" w:eastAsia="仿宋_GB2312" w:cs="Times New Roman"/>
          <w:color w:val="auto"/>
          <w:sz w:val="32"/>
          <w:szCs w:val="30"/>
        </w:rPr>
        <w:t>府专职消防员</w:t>
      </w:r>
      <w:r>
        <w:rPr>
          <w:rFonts w:hint="default" w:ascii="Times New Roman" w:hAnsi="Times New Roman" w:eastAsia="仿宋_GB2312" w:cs="Times New Roman"/>
          <w:color w:val="auto"/>
          <w:sz w:val="32"/>
          <w:szCs w:val="30"/>
          <w:lang w:val="en-US" w:eastAsia="zh-CN"/>
        </w:rPr>
        <w:t>正式录用应与区消防救援局建立劳动关系，依法签订书面劳动合同。</w:t>
      </w:r>
      <w:r>
        <w:rPr>
          <w:rFonts w:hint="default" w:ascii="Times New Roman" w:hAnsi="Times New Roman" w:eastAsia="仿宋_GB2312" w:cs="Times New Roman"/>
          <w:color w:val="auto"/>
          <w:sz w:val="32"/>
          <w:szCs w:val="30"/>
        </w:rPr>
        <w:t>政府专职消防员劳动合同的解除和终止按照《中华人民共和国劳动合同法》有关规定执行。</w:t>
      </w:r>
    </w:p>
    <w:p w14:paraId="6B13E09B">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0"/>
          <w:lang w:val="en-US" w:eastAsia="zh-CN"/>
        </w:rPr>
      </w:pPr>
      <w:r>
        <w:rPr>
          <w:rFonts w:hint="default" w:ascii="Times New Roman" w:hAnsi="Times New Roman" w:eastAsia="黑体" w:cs="Times New Roman"/>
          <w:color w:val="auto"/>
          <w:sz w:val="32"/>
        </w:rPr>
        <w:t>第</w:t>
      </w:r>
      <w:r>
        <w:rPr>
          <w:rFonts w:hint="default" w:ascii="Times New Roman" w:hAnsi="Times New Roman" w:eastAsia="黑体" w:cs="Times New Roman"/>
          <w:color w:val="auto"/>
          <w:sz w:val="32"/>
          <w:lang w:val="en-US" w:eastAsia="zh-CN"/>
        </w:rPr>
        <w:t>十五</w:t>
      </w:r>
      <w:r>
        <w:rPr>
          <w:rFonts w:hint="default" w:ascii="Times New Roman" w:hAnsi="Times New Roman" w:eastAsia="黑体" w:cs="Times New Roman"/>
          <w:color w:val="auto"/>
          <w:sz w:val="32"/>
        </w:rPr>
        <w:t>条</w:t>
      </w:r>
      <w:r>
        <w:rPr>
          <w:rFonts w:hint="default" w:ascii="Times New Roman" w:hAnsi="Times New Roman" w:eastAsia="仿宋_GB2312" w:cs="Times New Roman"/>
          <w:b/>
          <w:color w:val="auto"/>
          <w:sz w:val="32"/>
          <w:szCs w:val="30"/>
        </w:rPr>
        <w:t xml:space="preserve">  </w:t>
      </w:r>
      <w:r>
        <w:rPr>
          <w:rFonts w:hint="default" w:ascii="Times New Roman" w:hAnsi="Times New Roman" w:eastAsia="仿宋_GB2312" w:cs="Times New Roman"/>
          <w:color w:val="auto"/>
          <w:sz w:val="32"/>
          <w:szCs w:val="30"/>
        </w:rPr>
        <w:t>政府专职消防员实行岗位等级</w:t>
      </w:r>
      <w:r>
        <w:rPr>
          <w:rFonts w:hint="default" w:ascii="Times New Roman" w:hAnsi="Times New Roman" w:eastAsia="仿宋_GB2312" w:cs="Times New Roman"/>
          <w:color w:val="auto"/>
          <w:sz w:val="32"/>
          <w:szCs w:val="30"/>
          <w:lang w:val="en-US" w:eastAsia="zh-CN"/>
        </w:rPr>
        <w:t>管理</w:t>
      </w:r>
      <w:r>
        <w:rPr>
          <w:rFonts w:hint="default" w:ascii="Times New Roman" w:hAnsi="Times New Roman" w:eastAsia="仿宋_GB2312" w:cs="Times New Roman"/>
          <w:color w:val="auto"/>
          <w:sz w:val="32"/>
          <w:szCs w:val="30"/>
        </w:rPr>
        <w:t>，</w:t>
      </w:r>
      <w:r>
        <w:rPr>
          <w:rFonts w:hint="default" w:ascii="Times New Roman" w:hAnsi="Times New Roman" w:eastAsia="仿宋_GB2312" w:cs="Times New Roman"/>
          <w:color w:val="auto"/>
          <w:sz w:val="32"/>
          <w:szCs w:val="30"/>
          <w:lang w:val="en-US" w:eastAsia="zh-CN"/>
        </w:rPr>
        <w:t>岗位等级与国家职业资格等级挂钩。岗位等级分类、结构比例、任职年限、晋级标准等规定按照市消防救援局有关规定执行。政府专职消防员实行入职、在岗和晋级培训考核制度，考核结果作为政府专职消防员入职、晋升岗位等级、调整工资待遇、奖惩及续订、解除、终止劳动合同的主要依据。</w:t>
      </w:r>
    </w:p>
    <w:p w14:paraId="62EDAF32">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color w:val="auto"/>
          <w:sz w:val="32"/>
          <w:lang w:val="en-US" w:eastAsia="zh-CN"/>
        </w:rPr>
      </w:pPr>
    </w:p>
    <w:p w14:paraId="071D8CA4">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第四章</w:t>
      </w:r>
      <w:r>
        <w:rPr>
          <w:rFonts w:hint="default" w:ascii="Times New Roman" w:hAnsi="Times New Roman" w:eastAsia="黑体" w:cs="Times New Roman"/>
          <w:color w:val="auto"/>
          <w:sz w:val="32"/>
        </w:rPr>
        <w:t xml:space="preserve"> </w:t>
      </w:r>
      <w:r>
        <w:rPr>
          <w:rFonts w:hint="default" w:ascii="Times New Roman" w:hAnsi="Times New Roman" w:eastAsia="黑体" w:cs="Times New Roman"/>
          <w:color w:val="auto"/>
          <w:sz w:val="32"/>
          <w:lang w:val="en-US" w:eastAsia="zh-CN"/>
        </w:rPr>
        <w:t>职责任务</w:t>
      </w:r>
    </w:p>
    <w:p w14:paraId="1E58A2F4">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0"/>
          <w:lang w:val="en-US" w:eastAsia="zh-CN"/>
        </w:rPr>
      </w:pPr>
    </w:p>
    <w:p w14:paraId="510B80F1">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color w:val="auto"/>
          <w:sz w:val="32"/>
        </w:rPr>
        <w:t>第</w:t>
      </w:r>
      <w:r>
        <w:rPr>
          <w:rFonts w:hint="default" w:ascii="Times New Roman" w:hAnsi="Times New Roman" w:eastAsia="黑体" w:cs="Times New Roman"/>
          <w:color w:val="auto"/>
          <w:sz w:val="32"/>
          <w:lang w:val="en-US" w:eastAsia="zh-CN"/>
        </w:rPr>
        <w:t>十六</w:t>
      </w:r>
      <w:r>
        <w:rPr>
          <w:rFonts w:hint="default" w:ascii="Times New Roman" w:hAnsi="Times New Roman" w:eastAsia="黑体" w:cs="Times New Roman"/>
          <w:color w:val="auto"/>
          <w:sz w:val="32"/>
        </w:rPr>
        <w:t>条</w:t>
      </w:r>
      <w:r>
        <w:rPr>
          <w:rFonts w:hint="default" w:ascii="Times New Roman" w:hAnsi="Times New Roman" w:eastAsia="仿宋_GB2312" w:cs="Times New Roman"/>
          <w:b/>
          <w:color w:val="auto"/>
          <w:sz w:val="32"/>
          <w:szCs w:val="30"/>
        </w:rPr>
        <w:t xml:space="preserve">  </w:t>
      </w:r>
      <w:r>
        <w:rPr>
          <w:rFonts w:hint="default" w:ascii="Times New Roman" w:hAnsi="Times New Roman" w:eastAsia="仿宋_GB2312" w:cs="Times New Roman"/>
          <w:color w:val="auto"/>
          <w:sz w:val="32"/>
          <w:szCs w:val="30"/>
          <w:lang w:val="en-US" w:eastAsia="zh-CN"/>
        </w:rPr>
        <w:t>小型消防站</w:t>
      </w:r>
      <w:r>
        <w:rPr>
          <w:rFonts w:hint="default" w:ascii="Times New Roman" w:hAnsi="Times New Roman" w:eastAsia="仿宋_GB2312" w:cs="Times New Roman"/>
          <w:color w:val="auto"/>
          <w:sz w:val="32"/>
          <w:szCs w:val="30"/>
        </w:rPr>
        <w:t>履行火灾</w:t>
      </w:r>
      <w:r>
        <w:rPr>
          <w:rFonts w:hint="default" w:ascii="Times New Roman" w:hAnsi="Times New Roman" w:eastAsia="仿宋_GB2312" w:cs="Times New Roman"/>
          <w:color w:val="auto"/>
          <w:sz w:val="32"/>
          <w:szCs w:val="30"/>
          <w:lang w:val="en-US" w:eastAsia="zh-CN"/>
        </w:rPr>
        <w:t>预防、</w:t>
      </w:r>
      <w:r>
        <w:rPr>
          <w:rFonts w:hint="default" w:ascii="Times New Roman" w:hAnsi="Times New Roman" w:eastAsia="仿宋_GB2312" w:cs="Times New Roman"/>
          <w:color w:val="auto"/>
          <w:sz w:val="32"/>
          <w:szCs w:val="30"/>
        </w:rPr>
        <w:t>扑救和其他灾害事故的应急救援</w:t>
      </w:r>
      <w:r>
        <w:rPr>
          <w:rFonts w:hint="default" w:ascii="Times New Roman" w:hAnsi="Times New Roman" w:eastAsia="仿宋_GB2312" w:cs="Times New Roman"/>
          <w:color w:val="auto"/>
          <w:sz w:val="32"/>
          <w:szCs w:val="30"/>
          <w:lang w:eastAsia="zh-CN"/>
        </w:rPr>
        <w:t>、</w:t>
      </w:r>
      <w:r>
        <w:rPr>
          <w:rFonts w:hint="default" w:ascii="Times New Roman" w:hAnsi="Times New Roman" w:eastAsia="仿宋_GB2312" w:cs="Times New Roman"/>
          <w:color w:val="auto"/>
          <w:sz w:val="32"/>
          <w:szCs w:val="30"/>
        </w:rPr>
        <w:t>保护灾害事故现场</w:t>
      </w:r>
      <w:r>
        <w:rPr>
          <w:rFonts w:hint="default" w:ascii="Times New Roman" w:hAnsi="Times New Roman" w:eastAsia="仿宋_GB2312" w:cs="Times New Roman"/>
          <w:color w:val="auto"/>
          <w:sz w:val="32"/>
          <w:szCs w:val="30"/>
          <w:lang w:eastAsia="zh-CN"/>
        </w:rPr>
        <w:t>、</w:t>
      </w:r>
      <w:r>
        <w:rPr>
          <w:rFonts w:hint="default" w:ascii="Times New Roman" w:hAnsi="Times New Roman" w:eastAsia="仿宋_GB2312" w:cs="Times New Roman"/>
          <w:color w:val="auto"/>
          <w:sz w:val="32"/>
          <w:szCs w:val="30"/>
        </w:rPr>
        <w:t>协助有关部门调查灾害事故原因</w:t>
      </w:r>
      <w:r>
        <w:rPr>
          <w:rFonts w:hint="default" w:ascii="Times New Roman" w:hAnsi="Times New Roman" w:eastAsia="仿宋_GB2312" w:cs="Times New Roman"/>
          <w:color w:val="auto"/>
          <w:sz w:val="32"/>
          <w:szCs w:val="30"/>
          <w:lang w:val="en-US" w:eastAsia="zh-CN"/>
        </w:rPr>
        <w:t>等职责</w:t>
      </w:r>
      <w:r>
        <w:rPr>
          <w:rFonts w:hint="default" w:ascii="Times New Roman" w:hAnsi="Times New Roman" w:eastAsia="仿宋_GB2312" w:cs="Times New Roman"/>
          <w:color w:val="auto"/>
          <w:sz w:val="32"/>
          <w:szCs w:val="30"/>
        </w:rPr>
        <w:t>。</w:t>
      </w:r>
    </w:p>
    <w:p w14:paraId="1A5ED0BB">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0"/>
        </w:rPr>
      </w:pPr>
      <w:r>
        <w:rPr>
          <w:rFonts w:hint="default" w:ascii="Times New Roman" w:hAnsi="Times New Roman" w:eastAsia="黑体" w:cs="Times New Roman"/>
          <w:color w:val="auto"/>
          <w:sz w:val="32"/>
        </w:rPr>
        <w:t>第</w:t>
      </w:r>
      <w:r>
        <w:rPr>
          <w:rFonts w:hint="default" w:ascii="Times New Roman" w:hAnsi="Times New Roman" w:eastAsia="黑体" w:cs="Times New Roman"/>
          <w:color w:val="auto"/>
          <w:sz w:val="32"/>
          <w:lang w:val="en-US" w:eastAsia="zh-CN"/>
        </w:rPr>
        <w:t>十七</w:t>
      </w:r>
      <w:r>
        <w:rPr>
          <w:rFonts w:hint="default" w:ascii="Times New Roman" w:hAnsi="Times New Roman" w:eastAsia="黑体" w:cs="Times New Roman"/>
          <w:color w:val="auto"/>
          <w:sz w:val="32"/>
        </w:rPr>
        <w:t>条</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仿宋_GB2312" w:cs="Times New Roman"/>
          <w:color w:val="auto"/>
          <w:sz w:val="32"/>
          <w:szCs w:val="30"/>
          <w:lang w:val="en-US" w:eastAsia="zh-CN"/>
        </w:rPr>
        <w:t>小型消防站</w:t>
      </w:r>
      <w:r>
        <w:rPr>
          <w:rFonts w:hint="default" w:ascii="Times New Roman" w:hAnsi="Times New Roman" w:eastAsia="仿宋_GB2312" w:cs="Times New Roman"/>
          <w:color w:val="auto"/>
          <w:sz w:val="32"/>
          <w:szCs w:val="30"/>
        </w:rPr>
        <w:t>应设置统一的接处警终端且纳入北京市“119”消防调度指挥、作战体系，24小时处于执勤战备状态，其他单位不得随意调动。</w:t>
      </w:r>
    </w:p>
    <w:p w14:paraId="5F2FC295">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0"/>
          <w:lang w:val="en-US" w:eastAsia="zh-CN"/>
        </w:rPr>
      </w:pPr>
      <w:r>
        <w:rPr>
          <w:rFonts w:hint="default" w:ascii="Times New Roman" w:hAnsi="Times New Roman" w:eastAsia="黑体" w:cs="Times New Roman"/>
          <w:color w:val="auto"/>
          <w:sz w:val="32"/>
        </w:rPr>
        <w:t>第</w:t>
      </w:r>
      <w:r>
        <w:rPr>
          <w:rFonts w:hint="default" w:ascii="Times New Roman" w:hAnsi="Times New Roman" w:eastAsia="黑体" w:cs="Times New Roman"/>
          <w:color w:val="auto"/>
          <w:sz w:val="32"/>
          <w:lang w:val="en-US" w:eastAsia="zh-CN"/>
        </w:rPr>
        <w:t>十八</w:t>
      </w:r>
      <w:r>
        <w:rPr>
          <w:rFonts w:hint="default" w:ascii="Times New Roman" w:hAnsi="Times New Roman" w:eastAsia="黑体" w:cs="Times New Roman"/>
          <w:color w:val="auto"/>
          <w:sz w:val="32"/>
        </w:rPr>
        <w:t>条</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仿宋_GB2312" w:cs="Times New Roman"/>
          <w:color w:val="auto"/>
          <w:sz w:val="32"/>
          <w:szCs w:val="30"/>
          <w:lang w:val="en-US" w:eastAsia="zh-CN"/>
        </w:rPr>
        <w:t>小型消防站应严格落实交接班、战备检查、车场日等战备制度，开展经常性战备教育，增强战备观念，建立正规有序的战备秩序，保持良好的战备状态。</w:t>
      </w:r>
    </w:p>
    <w:p w14:paraId="65E6DA67">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rPr>
        <w:t>第</w:t>
      </w:r>
      <w:r>
        <w:rPr>
          <w:rFonts w:hint="default" w:ascii="Times New Roman" w:hAnsi="Times New Roman" w:eastAsia="黑体" w:cs="Times New Roman"/>
          <w:color w:val="auto"/>
          <w:sz w:val="32"/>
          <w:lang w:val="en-US" w:eastAsia="zh-CN"/>
        </w:rPr>
        <w:t>十九</w:t>
      </w:r>
      <w:r>
        <w:rPr>
          <w:rFonts w:hint="default" w:ascii="Times New Roman" w:hAnsi="Times New Roman" w:eastAsia="黑体" w:cs="Times New Roman"/>
          <w:color w:val="auto"/>
          <w:sz w:val="32"/>
        </w:rPr>
        <w:t>条</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仿宋_GB2312" w:cs="Times New Roman"/>
          <w:color w:val="auto"/>
          <w:sz w:val="32"/>
          <w:szCs w:val="30"/>
          <w:lang w:val="en-US" w:eastAsia="zh-CN"/>
        </w:rPr>
        <w:t>小型消防站坚持按纲施训、科学组训，建立完善训练制度，定期组织政府专职消防员到国家综合性消防救援队伍跟班轮训。</w:t>
      </w:r>
    </w:p>
    <w:p w14:paraId="3A1FB583">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0"/>
          <w:lang w:val="en-US" w:eastAsia="zh-CN"/>
        </w:rPr>
      </w:pPr>
      <w:r>
        <w:rPr>
          <w:rFonts w:hint="default" w:ascii="Times New Roman" w:hAnsi="Times New Roman" w:eastAsia="黑体" w:cs="Times New Roman"/>
          <w:color w:val="auto"/>
          <w:sz w:val="32"/>
        </w:rPr>
        <w:t>第</w:t>
      </w:r>
      <w:r>
        <w:rPr>
          <w:rFonts w:hint="default" w:ascii="Times New Roman" w:hAnsi="Times New Roman" w:eastAsia="黑体" w:cs="Times New Roman"/>
          <w:color w:val="auto"/>
          <w:sz w:val="32"/>
          <w:lang w:val="en-US" w:eastAsia="zh-CN"/>
        </w:rPr>
        <w:t>二十</w:t>
      </w:r>
      <w:r>
        <w:rPr>
          <w:rFonts w:hint="default" w:ascii="Times New Roman" w:hAnsi="Times New Roman" w:eastAsia="黑体" w:cs="Times New Roman"/>
          <w:color w:val="auto"/>
          <w:sz w:val="32"/>
        </w:rPr>
        <w:t>条</w:t>
      </w:r>
      <w:r>
        <w:rPr>
          <w:rFonts w:hint="default" w:ascii="Times New Roman" w:hAnsi="Times New Roman" w:eastAsia="仿宋_GB2312" w:cs="Times New Roman"/>
          <w:b/>
          <w:color w:val="auto"/>
          <w:sz w:val="32"/>
          <w:szCs w:val="30"/>
        </w:rPr>
        <w:t xml:space="preserve">  </w:t>
      </w:r>
      <w:r>
        <w:rPr>
          <w:rFonts w:hint="default" w:ascii="Times New Roman" w:hAnsi="Times New Roman" w:eastAsia="仿宋_GB2312" w:cs="Times New Roman"/>
          <w:color w:val="auto"/>
          <w:sz w:val="32"/>
          <w:szCs w:val="30"/>
          <w:lang w:val="en-US" w:eastAsia="zh-CN"/>
        </w:rPr>
        <w:t>小型消防站应强化装备管理，车辆器材应按作战编组分岗管理、分类存放，确保装备器材满足执勤战备需要。</w:t>
      </w:r>
    </w:p>
    <w:p w14:paraId="12DCF7DC">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0"/>
          <w:lang w:eastAsia="zh-CN"/>
        </w:rPr>
      </w:pPr>
      <w:r>
        <w:rPr>
          <w:rFonts w:hint="default" w:ascii="Times New Roman" w:hAnsi="Times New Roman" w:eastAsia="黑体" w:cs="Times New Roman"/>
          <w:color w:val="auto"/>
          <w:sz w:val="32"/>
        </w:rPr>
        <w:t>第</w:t>
      </w:r>
      <w:r>
        <w:rPr>
          <w:rFonts w:hint="default" w:ascii="Times New Roman" w:hAnsi="Times New Roman" w:eastAsia="黑体" w:cs="Times New Roman"/>
          <w:color w:val="auto"/>
          <w:sz w:val="32"/>
          <w:lang w:val="en-US" w:eastAsia="zh-CN"/>
        </w:rPr>
        <w:t>二十一</w:t>
      </w:r>
      <w:r>
        <w:rPr>
          <w:rFonts w:hint="default" w:ascii="Times New Roman" w:hAnsi="Times New Roman" w:eastAsia="黑体" w:cs="Times New Roman"/>
          <w:color w:val="auto"/>
          <w:sz w:val="32"/>
        </w:rPr>
        <w:t>条</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仿宋_GB2312" w:cs="Times New Roman"/>
          <w:color w:val="auto"/>
          <w:sz w:val="32"/>
          <w:szCs w:val="30"/>
          <w:lang w:val="en-US" w:eastAsia="zh-CN"/>
        </w:rPr>
        <w:t>小型消防站</w:t>
      </w:r>
      <w:r>
        <w:rPr>
          <w:rFonts w:hint="default" w:ascii="Times New Roman" w:hAnsi="Times New Roman" w:eastAsia="仿宋_GB2312" w:cs="Times New Roman"/>
          <w:b w:val="0"/>
          <w:bCs/>
          <w:color w:val="auto"/>
          <w:sz w:val="32"/>
          <w:szCs w:val="30"/>
          <w:lang w:val="en-US" w:eastAsia="zh-CN"/>
        </w:rPr>
        <w:t>应</w:t>
      </w:r>
      <w:r>
        <w:rPr>
          <w:rFonts w:hint="default" w:ascii="Times New Roman" w:hAnsi="Times New Roman" w:eastAsia="仿宋_GB2312" w:cs="Times New Roman"/>
          <w:b w:val="0"/>
          <w:bCs/>
          <w:color w:val="auto"/>
          <w:sz w:val="32"/>
          <w:szCs w:val="30"/>
          <w:lang w:eastAsia="zh-CN"/>
        </w:rPr>
        <w:t>积</w:t>
      </w:r>
      <w:r>
        <w:rPr>
          <w:rFonts w:hint="default" w:ascii="Times New Roman" w:hAnsi="Times New Roman" w:eastAsia="仿宋_GB2312" w:cs="Times New Roman"/>
          <w:color w:val="auto"/>
          <w:sz w:val="32"/>
          <w:szCs w:val="30"/>
          <w:lang w:eastAsia="zh-CN"/>
        </w:rPr>
        <w:t>极开展调研演练和消防宣传教育培训</w:t>
      </w:r>
      <w:r>
        <w:rPr>
          <w:rFonts w:hint="default" w:ascii="Times New Roman" w:hAnsi="Times New Roman" w:eastAsia="仿宋_GB2312" w:cs="Times New Roman"/>
          <w:color w:val="auto"/>
          <w:sz w:val="32"/>
          <w:szCs w:val="30"/>
          <w:lang w:val="en-US" w:eastAsia="zh-CN"/>
        </w:rPr>
        <w:t>等</w:t>
      </w:r>
      <w:r>
        <w:rPr>
          <w:rFonts w:hint="default" w:ascii="Times New Roman" w:hAnsi="Times New Roman" w:eastAsia="仿宋_GB2312" w:cs="Times New Roman"/>
          <w:color w:val="auto"/>
          <w:sz w:val="32"/>
          <w:szCs w:val="30"/>
          <w:lang w:eastAsia="zh-CN"/>
        </w:rPr>
        <w:t>工作，制定辖区单位灭火救援预案。</w:t>
      </w:r>
    </w:p>
    <w:p w14:paraId="76E45792">
      <w:pPr>
        <w:keepNext w:val="0"/>
        <w:keepLines w:val="0"/>
        <w:pageBreakBefore w:val="0"/>
        <w:numPr>
          <w:ilvl w:val="0"/>
          <w:numId w:val="0"/>
        </w:numPr>
        <w:kinsoku/>
        <w:wordWrap/>
        <w:overflowPunct/>
        <w:topLinePunct w:val="0"/>
        <w:autoSpaceDE/>
        <w:autoSpaceDN/>
        <w:bidi w:val="0"/>
        <w:adjustRightInd/>
        <w:snapToGrid/>
        <w:spacing w:line="560" w:lineRule="exact"/>
        <w:ind w:left="0" w:firstLine="3200" w:firstLineChars="1000"/>
        <w:jc w:val="both"/>
        <w:textAlignment w:val="auto"/>
        <w:rPr>
          <w:rFonts w:hint="default" w:ascii="Times New Roman" w:hAnsi="Times New Roman" w:eastAsia="黑体" w:cs="Times New Roman"/>
          <w:color w:val="auto"/>
          <w:sz w:val="32"/>
        </w:rPr>
      </w:pPr>
    </w:p>
    <w:p w14:paraId="2B24A0DE">
      <w:pPr>
        <w:keepNext w:val="0"/>
        <w:keepLines w:val="0"/>
        <w:pageBreakBefore w:val="0"/>
        <w:numPr>
          <w:ilvl w:val="0"/>
          <w:numId w:val="0"/>
        </w:numPr>
        <w:kinsoku/>
        <w:wordWrap/>
        <w:overflowPunct/>
        <w:topLinePunct w:val="0"/>
        <w:autoSpaceDE/>
        <w:autoSpaceDN/>
        <w:bidi w:val="0"/>
        <w:adjustRightInd/>
        <w:snapToGrid/>
        <w:spacing w:line="560" w:lineRule="exact"/>
        <w:ind w:left="0" w:firstLine="3200" w:firstLineChars="1000"/>
        <w:jc w:val="both"/>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第</w:t>
      </w:r>
      <w:r>
        <w:rPr>
          <w:rFonts w:hint="default" w:ascii="Times New Roman" w:hAnsi="Times New Roman" w:eastAsia="黑体" w:cs="Times New Roman"/>
          <w:color w:val="auto"/>
          <w:sz w:val="32"/>
          <w:lang w:val="en-US" w:eastAsia="zh-CN"/>
        </w:rPr>
        <w:t>五</w:t>
      </w:r>
      <w:r>
        <w:rPr>
          <w:rFonts w:hint="default" w:ascii="Times New Roman" w:hAnsi="Times New Roman" w:eastAsia="黑体" w:cs="Times New Roman"/>
          <w:color w:val="auto"/>
          <w:sz w:val="32"/>
        </w:rPr>
        <w:t xml:space="preserve">章  </w:t>
      </w:r>
      <w:r>
        <w:rPr>
          <w:rFonts w:hint="default" w:ascii="Times New Roman" w:hAnsi="Times New Roman" w:eastAsia="黑体" w:cs="Times New Roman"/>
          <w:color w:val="auto"/>
          <w:sz w:val="32"/>
          <w:lang w:val="en-US" w:eastAsia="zh-CN"/>
        </w:rPr>
        <w:t>综合</w:t>
      </w:r>
      <w:r>
        <w:rPr>
          <w:rFonts w:hint="default" w:ascii="Times New Roman" w:hAnsi="Times New Roman" w:eastAsia="黑体" w:cs="Times New Roman"/>
          <w:color w:val="auto"/>
          <w:sz w:val="32"/>
        </w:rPr>
        <w:t>保障</w:t>
      </w:r>
    </w:p>
    <w:p w14:paraId="39FA213A">
      <w:pPr>
        <w:keepNext w:val="0"/>
        <w:keepLines w:val="0"/>
        <w:pageBreakBefore w:val="0"/>
        <w:numPr>
          <w:ilvl w:val="0"/>
          <w:numId w:val="0"/>
        </w:numPr>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黑体" w:cs="Times New Roman"/>
          <w:color w:val="auto"/>
          <w:sz w:val="32"/>
        </w:rPr>
      </w:pPr>
    </w:p>
    <w:p w14:paraId="3254AB62">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lang w:eastAsia="zh-CN"/>
        </w:rPr>
      </w:pPr>
      <w:r>
        <w:rPr>
          <w:rFonts w:hint="default" w:ascii="Times New Roman" w:hAnsi="Times New Roman" w:eastAsia="黑体" w:cs="Times New Roman"/>
          <w:color w:val="auto"/>
          <w:sz w:val="32"/>
        </w:rPr>
        <w:t>第</w:t>
      </w:r>
      <w:r>
        <w:rPr>
          <w:rFonts w:hint="default" w:ascii="Times New Roman" w:hAnsi="Times New Roman" w:eastAsia="黑体" w:cs="Times New Roman"/>
          <w:color w:val="auto"/>
          <w:sz w:val="32"/>
          <w:lang w:val="en-US" w:eastAsia="zh-CN"/>
        </w:rPr>
        <w:t>二十二</w:t>
      </w:r>
      <w:r>
        <w:rPr>
          <w:rFonts w:hint="default" w:ascii="Times New Roman" w:hAnsi="Times New Roman" w:eastAsia="黑体" w:cs="Times New Roman"/>
          <w:color w:val="auto"/>
          <w:sz w:val="32"/>
        </w:rPr>
        <w:t>条</w:t>
      </w:r>
      <w:r>
        <w:rPr>
          <w:rFonts w:hint="default" w:ascii="Times New Roman" w:hAnsi="Times New Roman" w:eastAsia="仿宋_GB2312" w:cs="Times New Roman"/>
          <w:color w:val="auto"/>
          <w:sz w:val="32"/>
          <w:szCs w:val="30"/>
        </w:rPr>
        <w:t xml:space="preserve"> </w:t>
      </w:r>
      <w:r>
        <w:rPr>
          <w:rFonts w:hint="default" w:ascii="Times New Roman" w:hAnsi="Times New Roman" w:eastAsia="仿宋_GB2312" w:cs="Times New Roman"/>
          <w:color w:val="auto"/>
          <w:sz w:val="32"/>
          <w:szCs w:val="30"/>
          <w:lang w:val="en-US" w:eastAsia="zh-CN"/>
        </w:rPr>
        <w:t xml:space="preserve"> 小型消防站</w:t>
      </w:r>
      <w:r>
        <w:rPr>
          <w:rFonts w:hint="default" w:ascii="Times New Roman" w:hAnsi="Times New Roman" w:eastAsia="仿宋_GB2312" w:cs="Times New Roman"/>
          <w:color w:val="auto"/>
          <w:sz w:val="32"/>
          <w:lang w:val="en-US" w:eastAsia="zh-CN"/>
        </w:rPr>
        <w:t>经费按照《北京市消防救援队伍经费管理实施细则（试行）》（京财公检法〔2020〕2399号）要求，纳入区财政预算全额保障。小型消防站主体建设经费和开办费，政府专职消防员人员薪资、办公公杂费、伙食费（按照本区国家综合性消防救援队伍消防员的伙食标准）、小型消防站消防车辆装备器材（含训练器材）配备、更换和维护保养、车辆油料和保险、通信服务、社会化餐饮服务保障等经费纳入区消防救援局部门预算；小型消防站租赁、建站前期通水、通电、通路、场地平整等费用以及营房维修、水电暖气、物业等经费由街镇体制财力保障</w:t>
      </w:r>
      <w:r>
        <w:rPr>
          <w:rFonts w:hint="default" w:ascii="Times New Roman" w:hAnsi="Times New Roman" w:eastAsia="仿宋_GB2312" w:cs="Times New Roman"/>
          <w:color w:val="auto"/>
          <w:sz w:val="32"/>
          <w:lang w:eastAsia="zh-CN"/>
        </w:rPr>
        <w:t>。</w:t>
      </w:r>
    </w:p>
    <w:p w14:paraId="10BB95E1">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0"/>
          <w:lang w:eastAsia="zh-CN"/>
        </w:rPr>
      </w:pPr>
      <w:r>
        <w:rPr>
          <w:rFonts w:hint="default" w:ascii="Times New Roman" w:hAnsi="Times New Roman" w:eastAsia="黑体" w:cs="Times New Roman"/>
          <w:color w:val="auto"/>
          <w:sz w:val="32"/>
        </w:rPr>
        <w:t>第</w:t>
      </w:r>
      <w:r>
        <w:rPr>
          <w:rFonts w:hint="default" w:ascii="Times New Roman" w:hAnsi="Times New Roman" w:eastAsia="黑体" w:cs="Times New Roman"/>
          <w:color w:val="auto"/>
          <w:sz w:val="32"/>
          <w:lang w:val="en-US" w:eastAsia="zh-CN"/>
        </w:rPr>
        <w:t>二十三</w:t>
      </w:r>
      <w:r>
        <w:rPr>
          <w:rFonts w:hint="default" w:ascii="Times New Roman" w:hAnsi="Times New Roman" w:eastAsia="黑体" w:cs="Times New Roman"/>
          <w:color w:val="auto"/>
          <w:sz w:val="32"/>
        </w:rPr>
        <w:t>条</w:t>
      </w:r>
      <w:r>
        <w:rPr>
          <w:rFonts w:hint="default" w:ascii="Times New Roman" w:hAnsi="Times New Roman" w:eastAsia="仿宋_GB2312" w:cs="Times New Roman"/>
          <w:b/>
          <w:color w:val="auto"/>
          <w:sz w:val="32"/>
          <w:szCs w:val="30"/>
        </w:rPr>
        <w:t xml:space="preserve">  </w:t>
      </w:r>
      <w:r>
        <w:rPr>
          <w:rFonts w:hint="default" w:ascii="Times New Roman" w:hAnsi="Times New Roman" w:eastAsia="仿宋_GB2312" w:cs="Times New Roman"/>
          <w:color w:val="auto"/>
          <w:sz w:val="32"/>
          <w:szCs w:val="30"/>
          <w:lang w:eastAsia="zh-CN"/>
        </w:rPr>
        <w:t>政府专职消防员的工资待遇应</w:t>
      </w:r>
      <w:r>
        <w:rPr>
          <w:rFonts w:hint="default" w:ascii="Times New Roman" w:hAnsi="Times New Roman" w:eastAsia="仿宋_GB2312" w:cs="Times New Roman"/>
          <w:color w:val="auto"/>
          <w:sz w:val="32"/>
          <w:szCs w:val="30"/>
          <w:lang w:val="en-US" w:eastAsia="zh-CN"/>
        </w:rPr>
        <w:t>与</w:t>
      </w:r>
      <w:r>
        <w:rPr>
          <w:rFonts w:hint="default" w:ascii="Times New Roman" w:hAnsi="Times New Roman" w:eastAsia="仿宋_GB2312" w:cs="Times New Roman"/>
          <w:color w:val="auto"/>
          <w:sz w:val="32"/>
          <w:szCs w:val="30"/>
          <w:lang w:eastAsia="zh-CN"/>
        </w:rPr>
        <w:t>其专业技术能力和职业风险相适应，工资结构由</w:t>
      </w:r>
      <w:r>
        <w:rPr>
          <w:rFonts w:hint="default" w:ascii="Times New Roman" w:hAnsi="Times New Roman" w:eastAsia="仿宋_GB2312" w:cs="Times New Roman"/>
          <w:color w:val="auto"/>
          <w:sz w:val="32"/>
          <w:szCs w:val="30"/>
          <w:lang w:val="en-US" w:eastAsia="zh-CN"/>
        </w:rPr>
        <w:t>区消防救援局</w:t>
      </w:r>
      <w:r>
        <w:rPr>
          <w:rFonts w:hint="default" w:ascii="Times New Roman" w:hAnsi="Times New Roman" w:eastAsia="仿宋_GB2312" w:cs="Times New Roman"/>
          <w:color w:val="auto"/>
          <w:sz w:val="32"/>
          <w:szCs w:val="30"/>
          <w:lang w:eastAsia="zh-CN"/>
        </w:rPr>
        <w:t>结合岗位等级、职业风险等因素确定，并设立高危补助。政府专职消防员工资</w:t>
      </w:r>
      <w:r>
        <w:rPr>
          <w:rFonts w:hint="default" w:ascii="Times New Roman" w:hAnsi="Times New Roman" w:eastAsia="仿宋_GB2312" w:cs="Times New Roman"/>
          <w:color w:val="auto"/>
          <w:sz w:val="32"/>
          <w:szCs w:val="30"/>
          <w:lang w:val="en-US" w:eastAsia="zh-CN"/>
        </w:rPr>
        <w:t>水平</w:t>
      </w:r>
      <w:r>
        <w:rPr>
          <w:rFonts w:hint="default" w:ascii="Times New Roman" w:hAnsi="Times New Roman" w:eastAsia="仿宋_GB2312" w:cs="Times New Roman"/>
          <w:color w:val="auto"/>
          <w:sz w:val="32"/>
          <w:szCs w:val="30"/>
          <w:lang w:eastAsia="zh-CN"/>
        </w:rPr>
        <w:t>按照不超过本市上一年度全口径城镇单位就业人员平均工资水平的130%确定。</w:t>
      </w:r>
    </w:p>
    <w:p w14:paraId="10EF5968">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0"/>
          <w:lang w:eastAsia="zh-CN"/>
        </w:rPr>
      </w:pPr>
      <w:r>
        <w:rPr>
          <w:rFonts w:hint="default" w:ascii="Times New Roman" w:hAnsi="Times New Roman" w:eastAsia="黑体" w:cs="Times New Roman"/>
          <w:color w:val="auto"/>
          <w:sz w:val="32"/>
        </w:rPr>
        <w:t>第</w:t>
      </w:r>
      <w:r>
        <w:rPr>
          <w:rFonts w:hint="default" w:ascii="Times New Roman" w:hAnsi="Times New Roman" w:eastAsia="黑体" w:cs="Times New Roman"/>
          <w:color w:val="auto"/>
          <w:sz w:val="32"/>
          <w:lang w:val="en-US" w:eastAsia="zh-CN"/>
        </w:rPr>
        <w:t>二十四</w:t>
      </w:r>
      <w:r>
        <w:rPr>
          <w:rFonts w:hint="default" w:ascii="Times New Roman" w:hAnsi="Times New Roman" w:eastAsia="黑体" w:cs="Times New Roman"/>
          <w:color w:val="auto"/>
          <w:sz w:val="32"/>
        </w:rPr>
        <w:t>条</w:t>
      </w:r>
      <w:r>
        <w:rPr>
          <w:rFonts w:hint="default" w:ascii="Times New Roman" w:hAnsi="Times New Roman" w:eastAsia="仿宋_GB2312" w:cs="Times New Roman"/>
          <w:color w:val="auto"/>
          <w:sz w:val="32"/>
          <w:szCs w:val="30"/>
        </w:rPr>
        <w:t xml:space="preserve">  </w:t>
      </w:r>
      <w:r>
        <w:rPr>
          <w:rFonts w:hint="default" w:ascii="Times New Roman" w:hAnsi="Times New Roman" w:eastAsia="仿宋_GB2312" w:cs="Times New Roman"/>
          <w:color w:val="auto"/>
          <w:sz w:val="32"/>
          <w:szCs w:val="30"/>
          <w:lang w:val="en-US" w:eastAsia="zh-CN"/>
        </w:rPr>
        <w:t>区</w:t>
      </w:r>
      <w:r>
        <w:rPr>
          <w:rFonts w:hint="default" w:ascii="Times New Roman" w:hAnsi="Times New Roman" w:eastAsia="仿宋_GB2312" w:cs="Times New Roman"/>
          <w:color w:val="auto"/>
          <w:sz w:val="32"/>
          <w:szCs w:val="30"/>
          <w:lang w:eastAsia="zh-CN"/>
        </w:rPr>
        <w:t>消防</w:t>
      </w:r>
      <w:r>
        <w:rPr>
          <w:rFonts w:hint="default" w:ascii="Times New Roman" w:hAnsi="Times New Roman" w:eastAsia="仿宋_GB2312" w:cs="Times New Roman"/>
          <w:color w:val="auto"/>
          <w:sz w:val="32"/>
          <w:szCs w:val="30"/>
          <w:lang w:val="en-US" w:eastAsia="zh-CN"/>
        </w:rPr>
        <w:t>救援局</w:t>
      </w:r>
      <w:r>
        <w:rPr>
          <w:rFonts w:hint="default" w:ascii="Times New Roman" w:hAnsi="Times New Roman" w:eastAsia="仿宋_GB2312" w:cs="Times New Roman"/>
          <w:color w:val="auto"/>
          <w:sz w:val="32"/>
          <w:szCs w:val="30"/>
        </w:rPr>
        <w:t>应按照国家有关规定为</w:t>
      </w:r>
      <w:r>
        <w:rPr>
          <w:rFonts w:hint="default" w:ascii="Times New Roman" w:hAnsi="Times New Roman" w:eastAsia="仿宋_GB2312" w:cs="Times New Roman"/>
          <w:color w:val="auto"/>
          <w:sz w:val="32"/>
          <w:szCs w:val="30"/>
          <w:lang w:eastAsia="zh-CN"/>
        </w:rPr>
        <w:t>政府</w:t>
      </w:r>
      <w:r>
        <w:rPr>
          <w:rFonts w:hint="default" w:ascii="Times New Roman" w:hAnsi="Times New Roman" w:eastAsia="仿宋_GB2312" w:cs="Times New Roman"/>
          <w:color w:val="auto"/>
          <w:sz w:val="32"/>
          <w:szCs w:val="30"/>
        </w:rPr>
        <w:t>专职消防员缴纳</w:t>
      </w:r>
      <w:r>
        <w:rPr>
          <w:rFonts w:hint="default" w:ascii="Times New Roman" w:hAnsi="Times New Roman" w:eastAsia="仿宋_GB2312" w:cs="Times New Roman"/>
          <w:color w:val="auto"/>
          <w:sz w:val="32"/>
          <w:szCs w:val="30"/>
          <w:lang w:val="en-US" w:eastAsia="zh-CN"/>
        </w:rPr>
        <w:t>基本养老、基本医疗（生育）、工伤、失业等</w:t>
      </w:r>
      <w:r>
        <w:rPr>
          <w:rFonts w:hint="default" w:ascii="Times New Roman" w:hAnsi="Times New Roman" w:eastAsia="仿宋_GB2312" w:cs="Times New Roman"/>
          <w:color w:val="auto"/>
          <w:sz w:val="32"/>
          <w:szCs w:val="30"/>
        </w:rPr>
        <w:t>社会保险和住房公积金</w:t>
      </w:r>
      <w:r>
        <w:rPr>
          <w:rFonts w:hint="default" w:ascii="Times New Roman" w:hAnsi="Times New Roman" w:eastAsia="仿宋_GB2312" w:cs="Times New Roman"/>
          <w:color w:val="auto"/>
          <w:sz w:val="32"/>
          <w:szCs w:val="30"/>
          <w:lang w:eastAsia="zh-CN"/>
        </w:rPr>
        <w:t>，</w:t>
      </w:r>
      <w:r>
        <w:rPr>
          <w:rFonts w:hint="default" w:ascii="Times New Roman" w:hAnsi="Times New Roman" w:eastAsia="仿宋_GB2312" w:cs="Times New Roman"/>
          <w:color w:val="auto"/>
          <w:sz w:val="32"/>
          <w:szCs w:val="30"/>
          <w:lang w:val="en-US" w:eastAsia="zh-CN"/>
        </w:rPr>
        <w:t>发放住房补贴，</w:t>
      </w:r>
      <w:r>
        <w:rPr>
          <w:rFonts w:hint="default" w:ascii="Times New Roman" w:hAnsi="Times New Roman" w:eastAsia="仿宋_GB2312" w:cs="Times New Roman"/>
          <w:color w:val="auto"/>
          <w:sz w:val="32"/>
          <w:szCs w:val="30"/>
        </w:rPr>
        <w:t>购买人身意外伤害</w:t>
      </w:r>
      <w:r>
        <w:rPr>
          <w:rFonts w:hint="default" w:ascii="Times New Roman" w:hAnsi="Times New Roman" w:eastAsia="仿宋_GB2312" w:cs="Times New Roman"/>
          <w:color w:val="auto"/>
          <w:sz w:val="32"/>
          <w:szCs w:val="30"/>
          <w:lang w:eastAsia="zh-CN"/>
        </w:rPr>
        <w:t>、</w:t>
      </w:r>
      <w:r>
        <w:rPr>
          <w:rFonts w:hint="default" w:ascii="Times New Roman" w:hAnsi="Times New Roman" w:eastAsia="仿宋_GB2312" w:cs="Times New Roman"/>
          <w:color w:val="auto"/>
          <w:sz w:val="32"/>
          <w:szCs w:val="30"/>
          <w:lang w:val="en-US" w:eastAsia="zh-CN"/>
        </w:rPr>
        <w:t>补充医疗保险等商业保险，</w:t>
      </w:r>
      <w:r>
        <w:rPr>
          <w:rFonts w:hint="default" w:ascii="Times New Roman" w:hAnsi="Times New Roman" w:eastAsia="仿宋_GB2312" w:cs="Times New Roman"/>
          <w:color w:val="auto"/>
          <w:sz w:val="32"/>
          <w:szCs w:val="30"/>
        </w:rPr>
        <w:t>落实职业健康检查制度，建立职业健康档案</w:t>
      </w:r>
      <w:r>
        <w:rPr>
          <w:rFonts w:hint="default" w:ascii="Times New Roman" w:hAnsi="Times New Roman" w:eastAsia="仿宋_GB2312" w:cs="Times New Roman"/>
          <w:color w:val="auto"/>
          <w:sz w:val="32"/>
          <w:szCs w:val="30"/>
          <w:lang w:eastAsia="zh-CN"/>
        </w:rPr>
        <w:t>。</w:t>
      </w:r>
    </w:p>
    <w:p w14:paraId="6AD1CD73">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auto"/>
          <w:sz w:val="32"/>
          <w:szCs w:val="30"/>
          <w:lang w:val="en-US" w:eastAsia="zh-CN"/>
        </w:rPr>
      </w:pPr>
      <w:r>
        <w:rPr>
          <w:rFonts w:hint="default" w:ascii="Times New Roman" w:hAnsi="Times New Roman" w:eastAsia="黑体" w:cs="Times New Roman"/>
          <w:color w:val="auto"/>
          <w:sz w:val="32"/>
        </w:rPr>
        <w:t>第</w:t>
      </w:r>
      <w:r>
        <w:rPr>
          <w:rFonts w:hint="default" w:ascii="Times New Roman" w:hAnsi="Times New Roman" w:eastAsia="黑体" w:cs="Times New Roman"/>
          <w:color w:val="auto"/>
          <w:sz w:val="32"/>
          <w:lang w:val="en-US" w:eastAsia="zh-CN"/>
        </w:rPr>
        <w:t>二十五</w:t>
      </w:r>
      <w:r>
        <w:rPr>
          <w:rFonts w:hint="default" w:ascii="Times New Roman" w:hAnsi="Times New Roman" w:eastAsia="黑体" w:cs="Times New Roman"/>
          <w:color w:val="auto"/>
          <w:sz w:val="32"/>
        </w:rPr>
        <w:t>条</w:t>
      </w:r>
      <w:r>
        <w:rPr>
          <w:rFonts w:hint="default" w:ascii="Times New Roman" w:hAnsi="Times New Roman" w:eastAsia="仿宋_GB2312" w:cs="Times New Roman"/>
          <w:color w:val="auto"/>
          <w:sz w:val="32"/>
          <w:szCs w:val="30"/>
        </w:rPr>
        <w:t xml:space="preserve">  </w:t>
      </w:r>
      <w:r>
        <w:rPr>
          <w:rFonts w:hint="eastAsia" w:ascii="Times New Roman" w:hAnsi="Times New Roman" w:eastAsia="仿宋_GB2312" w:cs="Times New Roman"/>
          <w:color w:val="auto"/>
          <w:sz w:val="32"/>
          <w:szCs w:val="30"/>
          <w:lang w:val="en-US" w:eastAsia="zh-CN"/>
        </w:rPr>
        <w:t>按照国家有关规定，将政府专职消防队伍纳入国家综合性消防救援队伍表彰奖励范围。区政府按照国家和北京市有关规定，对在防火、灭火、抢险救援等工作中作出突出贡献或显著成绩的集体和个人予以表彰奖励。区消防救援局、人力资源社会保障局和区总工会应积极组织政府专职消防队伍参与职业技能竞赛，鼓励政府专职消防员立足岗位开展“小发明、小创造、小革新、小设计、小建议”活动，支持创建创新工作室，并按规定给予相应表扬奖励。</w:t>
      </w:r>
    </w:p>
    <w:p w14:paraId="51DBFB76">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0"/>
          <w:lang w:val="en-US" w:eastAsia="zh-CN"/>
        </w:rPr>
      </w:pPr>
      <w:r>
        <w:rPr>
          <w:rFonts w:hint="eastAsia" w:ascii="Times New Roman" w:hAnsi="Times New Roman" w:eastAsia="黑体" w:cs="Times New Roman"/>
          <w:color w:val="auto"/>
          <w:sz w:val="32"/>
          <w:lang w:val="en-US" w:eastAsia="zh-CN"/>
        </w:rPr>
        <w:t>第二十六条</w:t>
      </w:r>
      <w:r>
        <w:rPr>
          <w:rFonts w:hint="default" w:ascii="Times New Roman" w:hAnsi="Times New Roman" w:eastAsia="仿宋_GB2312" w:cs="Times New Roman"/>
          <w:color w:val="auto"/>
          <w:sz w:val="32"/>
          <w:szCs w:val="30"/>
        </w:rPr>
        <w:t xml:space="preserve">  对在参加灭火及应急救援或业务训练等活动中因工受伤、致残或牺牲的</w:t>
      </w:r>
      <w:r>
        <w:rPr>
          <w:rFonts w:hint="default" w:ascii="Times New Roman" w:hAnsi="Times New Roman" w:eastAsia="仿宋_GB2312" w:cs="Times New Roman"/>
          <w:color w:val="auto"/>
          <w:sz w:val="32"/>
          <w:szCs w:val="30"/>
          <w:lang w:eastAsia="zh-CN"/>
        </w:rPr>
        <w:t>政府专职消防员，</w:t>
      </w:r>
      <w:r>
        <w:rPr>
          <w:rFonts w:hint="default" w:ascii="Times New Roman" w:hAnsi="Times New Roman" w:eastAsia="仿宋_GB2312" w:cs="Times New Roman"/>
          <w:color w:val="auto"/>
          <w:sz w:val="32"/>
          <w:szCs w:val="30"/>
        </w:rPr>
        <w:t>应当按照国家及本市有关规定予以工伤、医疗、抚恤待遇；符合评定烈士条件的，按照</w:t>
      </w:r>
      <w:r>
        <w:rPr>
          <w:rFonts w:hint="default" w:ascii="Times New Roman" w:hAnsi="Times New Roman" w:eastAsia="仿宋_GB2312" w:cs="Times New Roman"/>
          <w:color w:val="auto"/>
          <w:sz w:val="32"/>
          <w:szCs w:val="30"/>
          <w:lang w:eastAsia="zh-CN"/>
        </w:rPr>
        <w:t>《</w:t>
      </w:r>
      <w:r>
        <w:rPr>
          <w:rFonts w:hint="default" w:ascii="Times New Roman" w:hAnsi="Times New Roman" w:eastAsia="仿宋_GB2312" w:cs="Times New Roman"/>
          <w:color w:val="auto"/>
          <w:sz w:val="32"/>
          <w:szCs w:val="30"/>
        </w:rPr>
        <w:t>烈士褒扬条例</w:t>
      </w:r>
      <w:r>
        <w:rPr>
          <w:rFonts w:hint="default" w:ascii="Times New Roman" w:hAnsi="Times New Roman" w:eastAsia="仿宋_GB2312" w:cs="Times New Roman"/>
          <w:color w:val="auto"/>
          <w:sz w:val="32"/>
          <w:szCs w:val="30"/>
          <w:lang w:eastAsia="zh-CN"/>
        </w:rPr>
        <w:t>》</w:t>
      </w:r>
      <w:r>
        <w:rPr>
          <w:rFonts w:hint="default" w:ascii="Times New Roman" w:hAnsi="Times New Roman" w:eastAsia="仿宋_GB2312" w:cs="Times New Roman"/>
          <w:color w:val="auto"/>
          <w:sz w:val="32"/>
          <w:szCs w:val="30"/>
        </w:rPr>
        <w:t>等有关规定进行</w:t>
      </w:r>
      <w:r>
        <w:rPr>
          <w:rFonts w:hint="default" w:ascii="Times New Roman" w:hAnsi="Times New Roman" w:eastAsia="仿宋_GB2312" w:cs="Times New Roman"/>
          <w:color w:val="auto"/>
          <w:sz w:val="32"/>
          <w:szCs w:val="30"/>
          <w:lang w:eastAsia="zh-CN"/>
        </w:rPr>
        <w:t>申</w:t>
      </w:r>
      <w:r>
        <w:rPr>
          <w:rFonts w:hint="default" w:ascii="Times New Roman" w:hAnsi="Times New Roman" w:eastAsia="仿宋_GB2312" w:cs="Times New Roman"/>
          <w:color w:val="auto"/>
          <w:sz w:val="32"/>
          <w:szCs w:val="30"/>
        </w:rPr>
        <w:t>报评定，</w:t>
      </w:r>
      <w:r>
        <w:rPr>
          <w:rFonts w:hint="default" w:ascii="Times New Roman" w:hAnsi="Times New Roman" w:eastAsia="仿宋_GB2312" w:cs="Times New Roman"/>
          <w:color w:val="auto"/>
          <w:sz w:val="32"/>
          <w:szCs w:val="30"/>
          <w:lang w:eastAsia="zh-CN"/>
        </w:rPr>
        <w:t>被</w:t>
      </w:r>
      <w:r>
        <w:rPr>
          <w:rFonts w:hint="default" w:ascii="Times New Roman" w:hAnsi="Times New Roman" w:eastAsia="仿宋_GB2312" w:cs="Times New Roman"/>
          <w:color w:val="auto"/>
          <w:sz w:val="32"/>
          <w:szCs w:val="30"/>
        </w:rPr>
        <w:t>评定为烈士的，其遗属享受烈属待遇</w:t>
      </w:r>
      <w:r>
        <w:rPr>
          <w:rFonts w:hint="default" w:ascii="Times New Roman" w:hAnsi="Times New Roman" w:eastAsia="仿宋_GB2312" w:cs="Times New Roman"/>
          <w:color w:val="auto"/>
          <w:sz w:val="32"/>
          <w:szCs w:val="30"/>
          <w:lang w:eastAsia="zh-CN"/>
        </w:rPr>
        <w:t>。</w:t>
      </w:r>
      <w:r>
        <w:rPr>
          <w:rFonts w:hint="default" w:ascii="Times New Roman" w:hAnsi="Times New Roman" w:eastAsia="仿宋_GB2312" w:cs="Times New Roman"/>
          <w:color w:val="auto"/>
          <w:sz w:val="32"/>
          <w:szCs w:val="30"/>
        </w:rPr>
        <w:t>鼓励建立公益性基金，对因工受伤、致残牺牲和被评定为烈士的</w:t>
      </w:r>
      <w:r>
        <w:rPr>
          <w:rFonts w:hint="default" w:ascii="Times New Roman" w:hAnsi="Times New Roman" w:eastAsia="仿宋_GB2312" w:cs="Times New Roman"/>
          <w:color w:val="auto"/>
          <w:sz w:val="32"/>
          <w:szCs w:val="30"/>
          <w:lang w:eastAsia="zh-CN"/>
        </w:rPr>
        <w:t>政府专职消防员</w:t>
      </w:r>
      <w:r>
        <w:rPr>
          <w:rFonts w:hint="default" w:ascii="Times New Roman" w:hAnsi="Times New Roman" w:eastAsia="仿宋_GB2312" w:cs="Times New Roman"/>
          <w:color w:val="auto"/>
          <w:sz w:val="32"/>
          <w:szCs w:val="30"/>
        </w:rPr>
        <w:t>给予经济</w:t>
      </w:r>
      <w:r>
        <w:rPr>
          <w:rFonts w:hint="default" w:ascii="Times New Roman" w:hAnsi="Times New Roman" w:eastAsia="仿宋_GB2312" w:cs="Times New Roman"/>
          <w:color w:val="auto"/>
          <w:sz w:val="32"/>
          <w:szCs w:val="30"/>
          <w:lang w:eastAsia="zh-CN"/>
        </w:rPr>
        <w:t>补</w:t>
      </w:r>
      <w:r>
        <w:rPr>
          <w:rFonts w:hint="default" w:ascii="Times New Roman" w:hAnsi="Times New Roman" w:eastAsia="仿宋_GB2312" w:cs="Times New Roman"/>
          <w:color w:val="auto"/>
          <w:sz w:val="32"/>
          <w:szCs w:val="30"/>
        </w:rPr>
        <w:t>助。</w:t>
      </w:r>
    </w:p>
    <w:p w14:paraId="027CD81E">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0"/>
          <w:lang w:val="en-US" w:eastAsia="zh-CN"/>
        </w:rPr>
      </w:pPr>
      <w:r>
        <w:rPr>
          <w:rFonts w:hint="eastAsia" w:ascii="Times New Roman" w:hAnsi="Times New Roman" w:eastAsia="黑体" w:cs="Times New Roman"/>
          <w:color w:val="auto"/>
          <w:sz w:val="32"/>
          <w:lang w:val="en-US" w:eastAsia="zh-CN"/>
        </w:rPr>
        <w:t>第二十七条</w:t>
      </w:r>
      <w:r>
        <w:rPr>
          <w:rFonts w:hint="default" w:ascii="Times New Roman" w:hAnsi="Times New Roman" w:eastAsia="仿宋_GB2312" w:cs="Times New Roman"/>
          <w:color w:val="auto"/>
          <w:sz w:val="32"/>
          <w:szCs w:val="30"/>
        </w:rPr>
        <w:t xml:space="preserve">  </w:t>
      </w:r>
      <w:r>
        <w:rPr>
          <w:rFonts w:hint="eastAsia" w:ascii="Times New Roman" w:hAnsi="Times New Roman" w:eastAsia="仿宋_GB2312" w:cs="Times New Roman"/>
          <w:color w:val="auto"/>
          <w:sz w:val="32"/>
          <w:szCs w:val="30"/>
          <w:lang w:val="en-US" w:eastAsia="zh-CN"/>
        </w:rPr>
        <w:t>鼓励和支持符合条件的专职消防员参加各类职业技能培训和北京市应急专业职称评定。对具有消防行业特有工种职业资格或北京市应急专业职称的专职消防员，合同期满另谋职业的，可作为社会消防行业人员推荐从事企事业单位消防安全工作。符合退休条件的，应当按照有关规定办理退休手续。</w:t>
      </w:r>
    </w:p>
    <w:p w14:paraId="272E846F">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0"/>
        </w:rPr>
      </w:pPr>
      <w:r>
        <w:rPr>
          <w:rFonts w:hint="default" w:ascii="Times New Roman" w:hAnsi="Times New Roman" w:eastAsia="黑体" w:cs="Times New Roman"/>
          <w:color w:val="auto"/>
          <w:sz w:val="32"/>
        </w:rPr>
        <w:t>第</w:t>
      </w:r>
      <w:r>
        <w:rPr>
          <w:rFonts w:hint="default" w:ascii="Times New Roman" w:hAnsi="Times New Roman" w:eastAsia="黑体" w:cs="Times New Roman"/>
          <w:color w:val="auto"/>
          <w:sz w:val="32"/>
          <w:lang w:val="en-US" w:eastAsia="zh-CN"/>
        </w:rPr>
        <w:t>二十</w:t>
      </w:r>
      <w:r>
        <w:rPr>
          <w:rFonts w:hint="eastAsia" w:ascii="Times New Roman" w:hAnsi="Times New Roman" w:eastAsia="黑体" w:cs="Times New Roman"/>
          <w:color w:val="auto"/>
          <w:sz w:val="32"/>
          <w:lang w:val="en-US" w:eastAsia="zh-CN"/>
        </w:rPr>
        <w:t>八</w:t>
      </w:r>
      <w:r>
        <w:rPr>
          <w:rFonts w:hint="default" w:ascii="Times New Roman" w:hAnsi="Times New Roman" w:eastAsia="黑体" w:cs="Times New Roman"/>
          <w:color w:val="auto"/>
          <w:sz w:val="32"/>
        </w:rPr>
        <w:t>条</w:t>
      </w:r>
      <w:r>
        <w:rPr>
          <w:rFonts w:hint="default" w:ascii="Times New Roman" w:hAnsi="Times New Roman" w:eastAsia="仿宋_GB2312" w:cs="Times New Roman"/>
          <w:color w:val="auto"/>
          <w:sz w:val="32"/>
          <w:szCs w:val="30"/>
        </w:rPr>
        <w:t xml:space="preserve">  </w:t>
      </w:r>
      <w:r>
        <w:rPr>
          <w:rFonts w:hint="default" w:ascii="Times New Roman" w:hAnsi="Times New Roman" w:eastAsia="仿宋_GB2312" w:cs="Times New Roman"/>
          <w:color w:val="auto"/>
          <w:sz w:val="32"/>
          <w:lang w:val="en-US" w:eastAsia="zh-CN"/>
        </w:rPr>
        <w:t>小型消防站</w:t>
      </w:r>
      <w:r>
        <w:rPr>
          <w:rFonts w:hint="default" w:ascii="Times New Roman" w:hAnsi="Times New Roman" w:eastAsia="仿宋_GB2312" w:cs="Times New Roman"/>
          <w:color w:val="auto"/>
          <w:sz w:val="32"/>
          <w:szCs w:val="30"/>
        </w:rPr>
        <w:t>的执勤消防车辆应按照特种车辆登记和管理要求统一购置，并协调相关部门安装、使用警报器、标志灯具和消防专用标志</w:t>
      </w:r>
      <w:r>
        <w:rPr>
          <w:rFonts w:hint="default" w:ascii="Times New Roman" w:hAnsi="Times New Roman" w:eastAsia="仿宋_GB2312" w:cs="Times New Roman"/>
          <w:color w:val="auto"/>
          <w:sz w:val="32"/>
          <w:szCs w:val="30"/>
          <w:lang w:eastAsia="zh-CN"/>
        </w:rPr>
        <w:t>。</w:t>
      </w:r>
      <w:r>
        <w:rPr>
          <w:rFonts w:hint="default" w:ascii="Times New Roman" w:hAnsi="Times New Roman" w:eastAsia="仿宋_GB2312" w:cs="Times New Roman"/>
          <w:color w:val="auto"/>
          <w:sz w:val="32"/>
          <w:szCs w:val="30"/>
        </w:rPr>
        <w:t>执行灭火救援任务途中，按照规定免缴泊车费、车辆通行费。</w:t>
      </w:r>
    </w:p>
    <w:p w14:paraId="1813A583">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color w:val="auto"/>
          <w:sz w:val="32"/>
          <w:szCs w:val="30"/>
        </w:rPr>
      </w:pPr>
    </w:p>
    <w:p w14:paraId="3615D109">
      <w:pPr>
        <w:keepNext w:val="0"/>
        <w:keepLines w:val="0"/>
        <w:pageBreakBefore w:val="0"/>
        <w:numPr>
          <w:ilvl w:val="0"/>
          <w:numId w:val="0"/>
        </w:numPr>
        <w:kinsoku/>
        <w:wordWrap/>
        <w:overflowPunct/>
        <w:topLinePunct w:val="0"/>
        <w:autoSpaceDE/>
        <w:autoSpaceDN/>
        <w:bidi w:val="0"/>
        <w:adjustRightInd/>
        <w:snapToGrid/>
        <w:spacing w:line="560" w:lineRule="exact"/>
        <w:ind w:left="0" w:firstLine="3200" w:firstLineChars="1000"/>
        <w:jc w:val="both"/>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第六章  附 则</w:t>
      </w:r>
    </w:p>
    <w:p w14:paraId="7103AEF7">
      <w:pPr>
        <w:keepNext w:val="0"/>
        <w:keepLines w:val="0"/>
        <w:pageBreakBefore w:val="0"/>
        <w:tabs>
          <w:tab w:val="left" w:pos="5140"/>
        </w:tabs>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ab/>
      </w:r>
    </w:p>
    <w:p w14:paraId="6F9BEC11">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color w:val="auto"/>
          <w:kern w:val="2"/>
          <w:sz w:val="32"/>
          <w:szCs w:val="24"/>
          <w:lang w:val="en-US" w:eastAsia="zh-CN" w:bidi="ar-SA"/>
        </w:rPr>
        <w:t>第二十</w:t>
      </w:r>
      <w:r>
        <w:rPr>
          <w:rFonts w:hint="eastAsia" w:ascii="Times New Roman" w:hAnsi="Times New Roman" w:eastAsia="黑体" w:cs="Times New Roman"/>
          <w:color w:val="auto"/>
          <w:kern w:val="2"/>
          <w:sz w:val="32"/>
          <w:szCs w:val="24"/>
          <w:lang w:val="en-US" w:eastAsia="zh-CN" w:bidi="ar-SA"/>
        </w:rPr>
        <w:t>九</w:t>
      </w:r>
      <w:r>
        <w:rPr>
          <w:rFonts w:hint="default" w:ascii="Times New Roman" w:hAnsi="Times New Roman" w:eastAsia="黑体" w:cs="Times New Roman"/>
          <w:color w:val="auto"/>
          <w:kern w:val="2"/>
          <w:sz w:val="32"/>
          <w:szCs w:val="24"/>
          <w:lang w:val="en-US" w:eastAsia="zh-CN" w:bidi="ar-SA"/>
        </w:rPr>
        <w:t xml:space="preserve">条 </w:t>
      </w:r>
      <w:r>
        <w:rPr>
          <w:rFonts w:hint="default" w:ascii="Times New Roman" w:hAnsi="Times New Roman" w:eastAsia="仿宋_GB2312" w:cs="Times New Roman"/>
          <w:color w:val="auto"/>
          <w:sz w:val="32"/>
          <w:szCs w:val="30"/>
          <w:lang w:val="en-US" w:eastAsia="zh-CN"/>
        </w:rPr>
        <w:t xml:space="preserve"> 本办法于2026年1月1日起正式实施，由区消防救援局负责解释。原《海淀区小型消防站建设管理办法》（海行规发〔2018〕21号）自行废止。</w:t>
      </w:r>
    </w:p>
    <w:p w14:paraId="290903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60" w:hanging="960" w:hangingChars="300"/>
        <w:textAlignment w:val="auto"/>
        <w:rPr>
          <w:rFonts w:hint="default" w:ascii="Times New Roman" w:hAnsi="Times New Roman" w:eastAsia="黑体" w:cs="Times New Roman"/>
          <w:sz w:val="32"/>
          <w:szCs w:val="32"/>
          <w:lang w:val="en-US" w:eastAsia="zh-CN"/>
        </w:rPr>
      </w:pPr>
    </w:p>
    <w:p w14:paraId="0E89EC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60" w:hanging="960" w:hangingChars="300"/>
        <w:textAlignment w:val="auto"/>
        <w:rPr>
          <w:rFonts w:hint="default" w:ascii="Times New Roman" w:hAnsi="Times New Roman" w:eastAsia="黑体" w:cs="Times New Roman"/>
          <w:sz w:val="32"/>
          <w:szCs w:val="32"/>
          <w:lang w:val="en-US" w:eastAsia="zh-CN"/>
        </w:rPr>
      </w:pPr>
    </w:p>
    <w:p w14:paraId="256445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60" w:hanging="960" w:hangingChars="300"/>
        <w:textAlignment w:val="auto"/>
        <w:rPr>
          <w:rFonts w:hint="default" w:ascii="Times New Roman" w:hAnsi="Times New Roman" w:eastAsia="黑体" w:cs="Times New Roman"/>
          <w:sz w:val="32"/>
          <w:szCs w:val="32"/>
          <w:lang w:val="en-US" w:eastAsia="zh-CN"/>
        </w:rPr>
      </w:pPr>
    </w:p>
    <w:p w14:paraId="031D3C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60" w:hanging="960" w:hangingChars="300"/>
        <w:textAlignment w:val="auto"/>
        <w:rPr>
          <w:rFonts w:hint="default" w:ascii="Times New Roman" w:hAnsi="Times New Roman" w:eastAsia="黑体" w:cs="Times New Roman"/>
          <w:sz w:val="32"/>
          <w:szCs w:val="32"/>
          <w:lang w:val="en-US" w:eastAsia="zh-CN"/>
        </w:rPr>
      </w:pPr>
    </w:p>
    <w:p w14:paraId="15AF4B3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14:paraId="06AB818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14:paraId="3A1FDB1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14:paraId="13D34B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7E0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color w:val="00000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2025-08-22T06:40:37Z</dcterms:created>
  <dc:creator>Administrator</dc:creator>
  <cp:lastModifiedBy>平</cp:lastModifiedBy>
  <dcterms:modified xsi:type="dcterms:W3CDTF">2025-08-22T06:42:20Z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eyJoZGlkIjoiNDIwMDAyY2M5OGI0MGFjNjBmYzRiOTIzNjM3MjRjNWEiLCJ1c2VySWQiOiIzMzgxMDc5MDcifQ==</vt:lpwstr>
  </property>
  <property fmtid="{D5CDD505-2E9C-101B-9397-08002B2CF9AE}" pid="4" name="ICV">
    <vt:lpwstr>2D5B8380D49A45C998E5AC61B046DA4C_12</vt:lpwstr>
  </property>
</Properties>
</file>