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1C9D0">
      <w:pPr>
        <w:ind w:firstLine="0" w:firstLineChars="0"/>
        <w:jc w:val="both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附件2</w:t>
      </w:r>
    </w:p>
    <w:p w14:paraId="503ADA71">
      <w:pPr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昌平区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蔬菜生产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补贴实施方案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（征求意见稿）》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的起草说明</w:t>
      </w:r>
    </w:p>
    <w:p w14:paraId="0CCFD325">
      <w:pPr>
        <w:ind w:firstLine="640"/>
        <w:jc w:val="center"/>
        <w:rPr>
          <w:rFonts w:hAnsi="Calibri" w:cs="Times New Roman"/>
          <w:color w:val="000000"/>
        </w:rPr>
      </w:pPr>
    </w:p>
    <w:p w14:paraId="6E1FB283">
      <w:pPr>
        <w:ind w:firstLine="640"/>
        <w:rPr>
          <w:rFonts w:hint="eastAsia" w:hAnsi="Calibri" w:cs="Times New Roman"/>
          <w:color w:val="000000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起草</w:t>
      </w:r>
      <w:r>
        <w:rPr>
          <w:rFonts w:hint="eastAsia" w:ascii="黑体" w:hAnsi="黑体" w:eastAsia="黑体"/>
          <w:sz w:val="32"/>
          <w:szCs w:val="32"/>
        </w:rPr>
        <w:t>背景</w:t>
      </w:r>
      <w:r>
        <w:rPr>
          <w:rFonts w:hint="eastAsia" w:ascii="黑体" w:hAnsi="黑体" w:eastAsia="黑体"/>
          <w:sz w:val="32"/>
          <w:szCs w:val="32"/>
          <w:lang w:eastAsia="zh-CN"/>
        </w:rPr>
        <w:t>及依据</w:t>
      </w:r>
    </w:p>
    <w:p w14:paraId="46FEF78F">
      <w:pPr>
        <w:ind w:firstLine="64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根据《北京市农业农村局</w:t>
      </w:r>
      <w:r>
        <w:rPr>
          <w:rFonts w:hint="eastAsia" w:hAnsi="Calibri" w:cs="Times New Roman"/>
          <w:color w:val="000000"/>
          <w:lang w:eastAsia="zh-CN"/>
        </w:rPr>
        <w:t>、</w:t>
      </w:r>
      <w:r>
        <w:rPr>
          <w:rFonts w:hint="eastAsia" w:hAnsi="Calibri" w:cs="Times New Roman"/>
          <w:color w:val="000000"/>
        </w:rPr>
        <w:t>北京市财政局关于做好2024年度全市蔬菜生产补贴工作的函》（京政农函〔2025〕8号）工作要求，为提高生产经营主体积极性，稳定全区蔬菜生产面积，促进蔬菜产业高质量发展，制定2024年度昌平区蔬菜生产补贴实施方案。</w:t>
      </w:r>
    </w:p>
    <w:p w14:paraId="7F7B61F4">
      <w:pPr>
        <w:pStyle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起草</w:t>
      </w:r>
      <w:r>
        <w:rPr>
          <w:rFonts w:hint="eastAsia" w:ascii="黑体" w:hAnsi="黑体" w:eastAsia="黑体"/>
          <w:sz w:val="32"/>
          <w:szCs w:val="32"/>
        </w:rPr>
        <w:t>过程</w:t>
      </w:r>
    </w:p>
    <w:p w14:paraId="57039D98">
      <w:pPr>
        <w:pStyle w:val="9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="Times New Roman"/>
          <w:color w:val="000000"/>
          <w:kern w:val="2"/>
          <w:sz w:val="32"/>
          <w:szCs w:val="32"/>
          <w:lang w:val="en-US" w:eastAsia="zh-CN" w:bidi="ar-SA"/>
        </w:rPr>
        <w:t>根据《北京市农业农村局 北京市财政局关于做好2024年度全市蔬菜生产补贴工作的函》（京政农函〔2025〕8号）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有关要求</w:t>
      </w:r>
      <w:r>
        <w:rPr>
          <w:rFonts w:hint="eastAsia" w:ascii="仿宋_GB2312" w:cs="Times New Roman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在征求区财政局、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区农业农村局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意见的基础上，结合我区实际，研究起草了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年度昌平区蔬菜生产补贴实施方案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（征求意见稿）》</w:t>
      </w:r>
      <w:r>
        <w:rPr>
          <w:rFonts w:hint="eastAsia" w:ascii="仿宋_GB2312" w:hAnsi="Times New Roman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374EFD10">
      <w:pPr>
        <w:spacing w:line="560" w:lineRule="exact"/>
        <w:ind w:firstLine="64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三、主要内容</w:t>
      </w:r>
    </w:p>
    <w:p w14:paraId="3FC78D4F">
      <w:pPr>
        <w:ind w:firstLine="640"/>
        <w:rPr>
          <w:rFonts w:ascii="黑体" w:hAnsi="华文中宋" w:eastAsia="黑体" w:cs="Times New Roman"/>
          <w:color w:val="000000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（一）</w:t>
      </w:r>
      <w:r>
        <w:rPr>
          <w:rFonts w:hint="eastAsia" w:ascii="黑体" w:hAnsi="黑体" w:eastAsia="黑体" w:cs="仿宋_GB2312"/>
          <w:sz w:val="32"/>
          <w:szCs w:val="32"/>
        </w:rPr>
        <w:t>实施重点</w:t>
      </w:r>
    </w:p>
    <w:p w14:paraId="41328D2C">
      <w:pPr>
        <w:ind w:firstLine="64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突出稳产保供。</w:t>
      </w:r>
      <w:r>
        <w:rPr>
          <w:rFonts w:hint="eastAsia"/>
          <w:lang w:val="en-US" w:eastAsia="zh-CN"/>
        </w:rPr>
        <w:t>以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"https://www.baidu.com/link?url=nYJ-H0nsuJcvzubOitNilH8cpLuKSJl3NM3qksOmG9stfrFZNS0yS_b_kOIYSYEmENJyO6onQ7eL7fuX7brMbvol50TfCWNoPXf9DIpraSu&amp;wd=&amp;eqid=d78306a10000ce1a000000036819b44c" \t "https://www.baidu.com/_blank"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托稳首都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“菜篮子”为总目标，激励种植户增加蔬菜种植面积，提高蔬菜产量，改善蔬菜品质，促进蔬菜产业的健康发展</w:t>
      </w:r>
      <w:r>
        <w:rPr>
          <w:rFonts w:hint="eastAsia"/>
        </w:rPr>
        <w:t>。</w:t>
      </w:r>
    </w:p>
    <w:p w14:paraId="11D02D95">
      <w:pPr>
        <w:ind w:firstLine="640"/>
        <w:rPr>
          <w:rFonts w:ascii="黑体" w:hAnsi="华文中宋" w:eastAsia="黑体" w:cs="Times New Roman"/>
          <w:color w:val="000000"/>
        </w:rPr>
      </w:pPr>
      <w:r>
        <w:rPr>
          <w:rFonts w:hint="eastAsia" w:ascii="楷体_GB2312" w:hAnsi="楷体_GB2312" w:eastAsia="楷体_GB2312" w:cs="楷体_GB2312"/>
          <w:kern w:val="0"/>
          <w:lang w:val="en-US" w:eastAsia="zh-CN"/>
        </w:rPr>
        <w:t>2.落实惠农政策</w:t>
      </w:r>
      <w:r>
        <w:rPr>
          <w:rFonts w:hint="eastAsia" w:ascii="楷体_GB2312" w:hAnsi="楷体_GB2312" w:eastAsia="楷体_GB2312" w:cs="楷体_GB2312"/>
          <w:kern w:val="0"/>
          <w:lang w:eastAsia="zh-CN"/>
        </w:rPr>
        <w:t>。</w:t>
      </w:r>
      <w:r>
        <w:rPr>
          <w:rFonts w:hint="eastAsia"/>
        </w:rPr>
        <w:t>各涉农镇人民政府和街道办事处坚决落实主体责任，坚持公开、公平、公正，抓好组织实施，规范发放程序，做到应补尽补，贯彻落实好党中央强农惠农政策。</w:t>
      </w:r>
    </w:p>
    <w:p w14:paraId="41879546">
      <w:pPr>
        <w:ind w:firstLine="640"/>
        <w:rPr>
          <w:rFonts w:hAnsi="Calibri" w:eastAsia="黑体" w:cs="Times New Roman"/>
          <w:color w:val="000000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（二）</w:t>
      </w:r>
      <w:r>
        <w:rPr>
          <w:rFonts w:hint="eastAsia" w:ascii="黑体" w:hAnsi="黑体" w:eastAsia="黑体" w:cs="黑体"/>
          <w:sz w:val="32"/>
          <w:szCs w:val="32"/>
        </w:rPr>
        <w:t>补贴对象、范围及标准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 w14:paraId="79B22EA8">
      <w:pPr>
        <w:ind w:firstLine="640"/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补贴对象。</w:t>
      </w:r>
      <w:r>
        <w:rPr>
          <w:rFonts w:hint="eastAsia"/>
        </w:rPr>
        <w:t>蔬菜生产补贴坚持补贴对象自愿申报原则，应符合以下5个条件：一是申报补贴的主体包括农户、家庭农场、农民专业合作社、企业、村集体经济组织等各类蔬菜生产经营主体。二是生产的蔬菜应纳入区统计部门蔬菜生产统计范围、且以上市销售流通为目的。三是正常进行蔬菜生产，不发生撂荒和设施闲置现象的。四是同一地块、设施或工厂化蔬菜生产厂房，一年只能享受一次蔬菜生产补贴。五是同一地块已经通过2024年耕地地力补贴申报审核的，不得享受2024年度蔬菜生产补贴。同一地块只享受一次种植补贴。</w:t>
      </w:r>
    </w:p>
    <w:p w14:paraId="228D1C93">
      <w:pPr>
        <w:ind w:firstLine="64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32"/>
          <w:szCs w:val="32"/>
        </w:rPr>
        <w:t>补贴范围及标准。</w:t>
      </w:r>
    </w:p>
    <w:p w14:paraId="7EE0CDB9">
      <w:pPr>
        <w:ind w:left="0" w:leftChars="0" w:firstLine="640" w:firstLineChars="20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）露地蔬菜生产补贴标准：市级补贴资金600元/亩·年+区级补贴资金500元/亩</w:t>
      </w:r>
      <w:bookmarkStart w:id="0" w:name="OLE_LINK1"/>
      <w:r>
        <w:rPr>
          <w:rFonts w:hint="eastAsia"/>
        </w:rPr>
        <w:t>·年</w:t>
      </w:r>
      <w:bookmarkEnd w:id="0"/>
      <w:r>
        <w:rPr>
          <w:rFonts w:hint="eastAsia"/>
        </w:rPr>
        <w:t>。种植蔬菜申报昌平区复耕复垦新增耕地地力提升的地块，只享受市级蔬菜生产补贴（600元/亩·年），不再享受区级配套资金。</w:t>
      </w:r>
    </w:p>
    <w:p w14:paraId="1F46E153">
      <w:pPr>
        <w:ind w:left="0" w:leftChars="0" w:firstLine="640" w:firstLineChars="20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）设施蔬菜生产补贴标准：市级蔬菜生产补贴资金+区级补贴资金共计3334元/亩·年（折合每栋标准日光温室（8*50米）2000元/栋·年）。</w:t>
      </w:r>
    </w:p>
    <w:p w14:paraId="4284341C">
      <w:pPr>
        <w:ind w:firstLine="64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）工厂化生产和智能连栋温室生产</w:t>
      </w:r>
    </w:p>
    <w:p w14:paraId="253AD362">
      <w:pPr>
        <w:ind w:firstLine="640"/>
        <w:rPr>
          <w:rFonts w:hint="eastAsia"/>
        </w:rPr>
      </w:pPr>
      <w:r>
        <w:rPr>
          <w:rFonts w:hint="eastAsia"/>
          <w:lang w:eastAsia="zh-CN"/>
        </w:rPr>
        <w:t>①</w:t>
      </w:r>
      <w:r>
        <w:rPr>
          <w:rFonts w:hint="eastAsia"/>
        </w:rPr>
        <w:t>智能连栋温室蔬菜生产。补贴面积按照3吨产量折合1亩生产占地面积计算，产量数据以实际生产数据为依据。</w:t>
      </w:r>
    </w:p>
    <w:p w14:paraId="07AC9C9D">
      <w:pPr>
        <w:ind w:firstLine="640"/>
        <w:rPr>
          <w:rFonts w:hint="eastAsia"/>
        </w:rPr>
      </w:pPr>
      <w:r>
        <w:rPr>
          <w:rFonts w:hint="eastAsia"/>
          <w:lang w:eastAsia="zh-CN"/>
        </w:rPr>
        <w:t>②</w:t>
      </w:r>
      <w:r>
        <w:rPr>
          <w:rFonts w:hint="eastAsia"/>
        </w:rPr>
        <w:t xml:space="preserve">植物工厂和工厂化食用菌生产。补贴面积按照5吨产量折 合1亩生产占地面积计算，产量数据以实际生产数据为依据。 </w:t>
      </w:r>
    </w:p>
    <w:p w14:paraId="533C15C7">
      <w:pPr>
        <w:ind w:firstLine="640"/>
        <w:rPr>
          <w:rFonts w:hint="eastAsia"/>
        </w:rPr>
      </w:pPr>
      <w:r>
        <w:rPr>
          <w:rFonts w:hint="eastAsia"/>
          <w:lang w:eastAsia="zh-CN"/>
        </w:rPr>
        <w:t>③</w:t>
      </w:r>
      <w:r>
        <w:rPr>
          <w:rFonts w:hint="eastAsia"/>
        </w:rPr>
        <w:t>工厂化苗菜生产（不包括工厂化豆芽生产）。补贴面积按照15吨产量折合1亩生产占地面积计算，产量数据以实际生产数据为依据。</w:t>
      </w:r>
    </w:p>
    <w:p w14:paraId="3F3D7AF0">
      <w:pPr>
        <w:ind w:firstLine="64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）林下蔬菜生产</w:t>
      </w:r>
    </w:p>
    <w:p w14:paraId="61CA599E">
      <w:pPr>
        <w:ind w:left="0" w:leftChars="0" w:firstLine="640" w:firstLineChars="200"/>
        <w:rPr>
          <w:rFonts w:hint="eastAsia"/>
        </w:rPr>
      </w:pPr>
      <w:r>
        <w:rPr>
          <w:rFonts w:hint="eastAsia"/>
        </w:rPr>
        <w:t>林下蔬菜按照实际生产的占地面积</w:t>
      </w:r>
      <w:r>
        <w:rPr>
          <w:rFonts w:hint="eastAsia"/>
          <w:lang w:val="en-US" w:eastAsia="zh-CN"/>
        </w:rPr>
        <w:t>给予</w:t>
      </w:r>
      <w:bookmarkStart w:id="1" w:name="_GoBack"/>
      <w:bookmarkEnd w:id="1"/>
      <w:r>
        <w:rPr>
          <w:rFonts w:hint="eastAsia"/>
        </w:rPr>
        <w:t>补贴，以区统计部门核定面积为准。只享受市级蔬菜生产补贴（600元/亩·年）。享受林下栗蘑种植补贴的不享受蔬菜生产补贴。</w:t>
      </w:r>
    </w:p>
    <w:p w14:paraId="479C4106">
      <w:pPr>
        <w:ind w:firstLine="640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highlight w:val="yellow"/>
          <w:u w:val="none"/>
          <w:lang w:val="en-US" w:eastAsia="zh-CN" w:bidi="ar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pgNumType w:fmt="decimal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B5E5C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E39B4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B30A6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13E49">
    <w:pPr>
      <w:pStyle w:val="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B2F0B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5A6FA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YzFhMGNiNWM4NTJmYjVlYjgyODg0ZDA5YWE1YTMifQ=="/>
  </w:docVars>
  <w:rsids>
    <w:rsidRoot w:val="004D5E5C"/>
    <w:rsid w:val="0029551C"/>
    <w:rsid w:val="003B688C"/>
    <w:rsid w:val="004D5E5C"/>
    <w:rsid w:val="00987566"/>
    <w:rsid w:val="01352915"/>
    <w:rsid w:val="03F35D89"/>
    <w:rsid w:val="0A632D18"/>
    <w:rsid w:val="0CD67490"/>
    <w:rsid w:val="0E034675"/>
    <w:rsid w:val="0E1A3B33"/>
    <w:rsid w:val="0E7C1CF1"/>
    <w:rsid w:val="0F4C2045"/>
    <w:rsid w:val="0FFA799C"/>
    <w:rsid w:val="11EF6DB2"/>
    <w:rsid w:val="12471A71"/>
    <w:rsid w:val="13F33E2B"/>
    <w:rsid w:val="145C5D27"/>
    <w:rsid w:val="15027401"/>
    <w:rsid w:val="15390D1E"/>
    <w:rsid w:val="155B6F0B"/>
    <w:rsid w:val="17A7720B"/>
    <w:rsid w:val="195B1BCF"/>
    <w:rsid w:val="1AF85A59"/>
    <w:rsid w:val="1B046BC6"/>
    <w:rsid w:val="1DD97567"/>
    <w:rsid w:val="1DEA091A"/>
    <w:rsid w:val="1E526C0D"/>
    <w:rsid w:val="1EFA4321"/>
    <w:rsid w:val="1F3031B6"/>
    <w:rsid w:val="1F9D1872"/>
    <w:rsid w:val="1FB32080"/>
    <w:rsid w:val="1FC8791A"/>
    <w:rsid w:val="20215745"/>
    <w:rsid w:val="211C149B"/>
    <w:rsid w:val="21743566"/>
    <w:rsid w:val="21AA032B"/>
    <w:rsid w:val="229921EE"/>
    <w:rsid w:val="23082A64"/>
    <w:rsid w:val="263C0693"/>
    <w:rsid w:val="27826579"/>
    <w:rsid w:val="292A511A"/>
    <w:rsid w:val="2A5F5A60"/>
    <w:rsid w:val="2B230073"/>
    <w:rsid w:val="2BE95057"/>
    <w:rsid w:val="2D7828F8"/>
    <w:rsid w:val="2DA46ABB"/>
    <w:rsid w:val="2F2D33F3"/>
    <w:rsid w:val="2F6B051D"/>
    <w:rsid w:val="2FA73957"/>
    <w:rsid w:val="2FEB75F2"/>
    <w:rsid w:val="30C3032E"/>
    <w:rsid w:val="310B2447"/>
    <w:rsid w:val="326E42CA"/>
    <w:rsid w:val="336F2D7E"/>
    <w:rsid w:val="33E92119"/>
    <w:rsid w:val="34675071"/>
    <w:rsid w:val="34D73F78"/>
    <w:rsid w:val="357A7244"/>
    <w:rsid w:val="35EE6463"/>
    <w:rsid w:val="37557806"/>
    <w:rsid w:val="39F7373E"/>
    <w:rsid w:val="3AFB4183"/>
    <w:rsid w:val="3B196D9D"/>
    <w:rsid w:val="3CF61143"/>
    <w:rsid w:val="3DBA2EE3"/>
    <w:rsid w:val="3DE47B36"/>
    <w:rsid w:val="3EAE5A4E"/>
    <w:rsid w:val="3F0E4123"/>
    <w:rsid w:val="3FA23805"/>
    <w:rsid w:val="3FF3A5A7"/>
    <w:rsid w:val="41D44CF2"/>
    <w:rsid w:val="430D71E7"/>
    <w:rsid w:val="439B7EDF"/>
    <w:rsid w:val="46B50F23"/>
    <w:rsid w:val="48AC56FF"/>
    <w:rsid w:val="49ED7D72"/>
    <w:rsid w:val="49FB22CA"/>
    <w:rsid w:val="4B6B71A0"/>
    <w:rsid w:val="4C455C43"/>
    <w:rsid w:val="4C986370"/>
    <w:rsid w:val="4E9F5B5A"/>
    <w:rsid w:val="4FEE641D"/>
    <w:rsid w:val="52E07D38"/>
    <w:rsid w:val="53403FEA"/>
    <w:rsid w:val="5364772A"/>
    <w:rsid w:val="53E922AB"/>
    <w:rsid w:val="556B2C99"/>
    <w:rsid w:val="576541D3"/>
    <w:rsid w:val="5B1809F6"/>
    <w:rsid w:val="5B1A1B69"/>
    <w:rsid w:val="5B8C2A0A"/>
    <w:rsid w:val="5BD32C9F"/>
    <w:rsid w:val="5C0A0310"/>
    <w:rsid w:val="5C3E0531"/>
    <w:rsid w:val="5C791D66"/>
    <w:rsid w:val="60D333C6"/>
    <w:rsid w:val="61137C66"/>
    <w:rsid w:val="61692332"/>
    <w:rsid w:val="633204AF"/>
    <w:rsid w:val="642D6C90"/>
    <w:rsid w:val="65305D31"/>
    <w:rsid w:val="65502B13"/>
    <w:rsid w:val="66D41C46"/>
    <w:rsid w:val="680F2382"/>
    <w:rsid w:val="682457E4"/>
    <w:rsid w:val="69C77840"/>
    <w:rsid w:val="6A681EEC"/>
    <w:rsid w:val="6AA7290C"/>
    <w:rsid w:val="6B6134A0"/>
    <w:rsid w:val="6E1C5D52"/>
    <w:rsid w:val="6F0137F4"/>
    <w:rsid w:val="6F3569B1"/>
    <w:rsid w:val="6F73762C"/>
    <w:rsid w:val="70604445"/>
    <w:rsid w:val="71BD6769"/>
    <w:rsid w:val="74314DE6"/>
    <w:rsid w:val="74A964C0"/>
    <w:rsid w:val="74FB0741"/>
    <w:rsid w:val="77113855"/>
    <w:rsid w:val="77BA671B"/>
    <w:rsid w:val="784D3606"/>
    <w:rsid w:val="78743289"/>
    <w:rsid w:val="7A680BCB"/>
    <w:rsid w:val="7B762E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unhideWhenUsed/>
    <w:qFormat/>
    <w:uiPriority w:val="99"/>
    <w:pPr>
      <w:spacing w:after="120"/>
      <w:ind w:left="1440" w:leftChars="700" w:right="1440" w:rightChars="700"/>
    </w:pPr>
    <w:rPr>
      <w:rFonts w:ascii="Times New Roman" w:hAnsi="Times New Roman" w:eastAsia="宋体" w:cs="Times New Roman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</w:rPr>
  </w:style>
  <w:style w:type="paragraph" w:styleId="6">
    <w:name w:val="Balloon Text"/>
    <w:basedOn w:val="1"/>
    <w:link w:val="13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rFonts w:ascii="宋体" w:hAnsi="Calibri"/>
      <w:kern w:val="0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3">
    <w:name w:val="批注框文本 Char"/>
    <w:basedOn w:val="12"/>
    <w:link w:val="6"/>
    <w:qFormat/>
    <w:uiPriority w:val="0"/>
    <w:rPr>
      <w:rFonts w:ascii="仿宋_GB2312" w:hAnsi="仿宋_GB2312" w:eastAsia="仿宋_GB2312" w:cs="仿宋_GB2312"/>
      <w:kern w:val="2"/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rFonts w:ascii="仿宋_GB2312" w:hAnsi="仿宋_GB2312" w:eastAsia="仿宋_GB2312" w:cs="仿宋_GB2312"/>
      <w:kern w:val="2"/>
      <w:sz w:val="18"/>
      <w:szCs w:val="32"/>
    </w:rPr>
  </w:style>
  <w:style w:type="character" w:customStyle="1" w:styleId="15">
    <w:name w:val="页眉 Char"/>
    <w:basedOn w:val="12"/>
    <w:link w:val="8"/>
    <w:qFormat/>
    <w:uiPriority w:val="0"/>
    <w:rPr>
      <w:rFonts w:ascii="仿宋_GB2312" w:hAnsi="仿宋_GB2312" w:eastAsia="仿宋_GB2312" w:cs="仿宋_GB2312"/>
      <w:kern w:val="2"/>
      <w:sz w:val="18"/>
      <w:szCs w:val="18"/>
    </w:rPr>
  </w:style>
  <w:style w:type="paragraph" w:customStyle="1" w:styleId="16">
    <w:name w:val="A正文"/>
    <w:basedOn w:val="1"/>
    <w:qFormat/>
    <w:uiPriority w:val="0"/>
    <w:pPr>
      <w:ind w:firstLine="200"/>
    </w:pPr>
  </w:style>
  <w:style w:type="paragraph" w:customStyle="1" w:styleId="17">
    <w:name w:val="样式1"/>
    <w:basedOn w:val="1"/>
    <w:next w:val="1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1099</Words>
  <Characters>1148</Characters>
  <Lines>30</Lines>
  <Paragraphs>8</Paragraphs>
  <TotalTime>0</TotalTime>
  <ScaleCrop>false</ScaleCrop>
  <LinksUpToDate>false</LinksUpToDate>
  <CharactersWithSpaces>1152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2025-04-27T08:24:00Z</dcterms:created>
  <dc:creator>Administrator</dc:creator>
  <cp:lastModifiedBy>孙彤</cp:lastModifiedBy>
  <dcterms:modified xsi:type="dcterms:W3CDTF">2025-06-03T07:03:25Z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TemplateDocerSaveRecord">
    <vt:lpwstr>eyJoZGlkIjoiMTc0ZGVlYWQ3NThkOGFjYzE1Y2Q4M2FjZTE3NmNhZjUiLCJ1c2VySWQiOiI5ODc4MjAyNTgifQ==</vt:lpwstr>
  </property>
  <property fmtid="{D5CDD505-2E9C-101B-9397-08002B2CF9AE}" pid="4" name="ICV">
    <vt:lpwstr>F4FE39FDB88146EC90AB44D779F28654_13</vt:lpwstr>
  </property>
</Properties>
</file>