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通州区污水处理项目运营补贴标准（试行）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（征求意见稿）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为促进污水处理行业健康发展，保障通州区污水处理企业正常运营，结合我区污水处理项目现状及运营成本等实际情况，经区政府同意，制定污水处理项目运营补贴控制标准，具体如下：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一、补贴范围与补贴对象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补贴范围：由通州区政府作为补贴主体的城镇污水处理项目（不含临时项目）。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补贴对象：</w:t>
      </w:r>
      <w:bookmarkStart w:id="0" w:name="_Hlk197531104"/>
      <w:r>
        <w:rPr>
          <w:rFonts w:hint="eastAsia" w:ascii="仿宋_GB2312" w:hAnsi="仿宋_GB2312" w:eastAsia="仿宋_GB2312" w:cs="仿宋_GB2312"/>
          <w:sz w:val="32"/>
          <w:szCs w:val="32"/>
        </w:rPr>
        <w:t>污水处理项目运营主体。</w:t>
      </w:r>
    </w:p>
    <w:bookmarkEnd w:id="0"/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补贴条件：</w:t>
      </w:r>
      <w:bookmarkStart w:id="1" w:name="_Hlk197531113"/>
      <w:r>
        <w:rPr>
          <w:rFonts w:hint="eastAsia" w:ascii="仿宋_GB2312" w:hAnsi="仿宋_GB2312" w:eastAsia="仿宋_GB2312" w:cs="仿宋_GB2312"/>
          <w:sz w:val="32"/>
          <w:szCs w:val="32"/>
        </w:rPr>
        <w:t>补贴支付以污水处理项目的质量和产出（服务）效果达到合同或政策要求为前提。</w:t>
      </w:r>
      <w:bookmarkEnd w:id="1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二、补贴依据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《污水处理费征收使用管理办法》、《城镇排水与污水处理条例》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、《关于规范实施政府和社会资本合作新机制的指导意见》（国办函〔2023〕115号）等相关规定。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三、补贴控制标准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本补贴标准为上限，实际运营补贴不能高于本补贴控制标准。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表1 通州区生活污水处理项目运营补贴控制标准</w:t>
      </w:r>
    </w:p>
    <w:tbl>
      <w:tblPr>
        <w:tblStyle w:val="9"/>
        <w:tblpPr w:leftFromText="180" w:rightFromText="180" w:vertAnchor="text" w:horzAnchor="page" w:tblpX="1842" w:tblpY="321"/>
        <w:tblOverlap w:val="never"/>
        <w:tblW w:w="49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30"/>
        <w:gridCol w:w="1390"/>
        <w:gridCol w:w="1286"/>
        <w:gridCol w:w="1363"/>
        <w:gridCol w:w="1124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项目规模等级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设计规模M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（万吨/日）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污泥含水率P（%）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地上式补贴控制标准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（元/吨）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地下式补贴控制标准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（元/吨）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出水标准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Ⅰ</w:t>
            </w:r>
          </w:p>
        </w:tc>
        <w:tc>
          <w:tcPr>
            <w:tcW w:w="7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10＜M≤20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60%＜P≤80%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1.92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2.20</w:t>
            </w:r>
          </w:p>
        </w:tc>
        <w:tc>
          <w:tcPr>
            <w:tcW w:w="6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《城镇污水处理厂水污染物排放标准》（DB11/890—2012）</w:t>
            </w:r>
          </w:p>
        </w:tc>
        <w:tc>
          <w:tcPr>
            <w:tcW w:w="6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不含污泥最终(场外等)处置费以及环保税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P≤60%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1.93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2.21</w:t>
            </w: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Ⅱ</w:t>
            </w:r>
          </w:p>
        </w:tc>
        <w:tc>
          <w:tcPr>
            <w:tcW w:w="7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5＜M≤10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60%＜P≤80%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2.06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2.34</w:t>
            </w: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P≤60%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2.07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2.35</w:t>
            </w: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Ⅲ</w:t>
            </w:r>
          </w:p>
        </w:tc>
        <w:tc>
          <w:tcPr>
            <w:tcW w:w="7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1≤M≤5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60%＜P≤80%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2.44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2.72</w:t>
            </w: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P≤60%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2.45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2.73</w:t>
            </w:r>
          </w:p>
        </w:tc>
        <w:tc>
          <w:tcPr>
            <w:tcW w:w="6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注：设计规模较小的污水处理厂，受客观因素影响，运行成本差异较大。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四、资金渠道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项目经营收入应覆盖全部建设成本，并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尽量覆盖项目运营成本。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当项目经营收入无法覆盖全部运营成本时，运营成本不足部分根据运营补贴标准，由财政部门统筹安排。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五、施行日期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197969921"/>
      <w:r>
        <w:rPr>
          <w:rFonts w:hint="eastAsia" w:ascii="仿宋_GB2312" w:hAnsi="仿宋_GB2312" w:eastAsia="仿宋_GB2312" w:cs="仿宋_GB2312"/>
          <w:sz w:val="32"/>
          <w:szCs w:val="32"/>
        </w:rPr>
        <w:t>本补贴控制标准自印发之日起施行，有效期2年。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补贴控制标准将根据国家、北京市有关政策要求适时调整。</w:t>
      </w:r>
    </w:p>
    <w:bookmarkEnd w:id="2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20" w:firstLineChars="200"/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G Times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614440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0F7AA"/>
    <w:multiLevelType w:val="multilevel"/>
    <w:tmpl w:val="EE40F7AA"/>
    <w:lvl w:ilvl="0" w:tentative="0">
      <w:start w:val="1"/>
      <w:numFmt w:val="decimal"/>
      <w:pStyle w:val="2"/>
      <w:lvlText w:val="第 %1 条"/>
      <w:lvlJc w:val="center"/>
      <w:pPr>
        <w:tabs>
          <w:tab w:val="left" w:pos="4972"/>
        </w:tabs>
        <w:ind w:left="5131" w:firstLine="119"/>
      </w:pPr>
      <w:rPr>
        <w:rFonts w:hint="default" w:ascii="Times New Roman" w:hAnsi="Times New Roman" w:eastAsia="宋体"/>
        <w:b/>
        <w:i w:val="0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1191"/>
        </w:tabs>
        <w:ind w:left="2189" w:hanging="624"/>
      </w:pPr>
      <w:rPr>
        <w:rFonts w:hint="default" w:ascii="Times New Roman" w:hAnsi="Times New Roman" w:eastAsia="宋体"/>
        <w:b/>
        <w:i w:val="0"/>
        <w:sz w:val="28"/>
        <w:szCs w:val="28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89"/>
        </w:tabs>
        <w:ind w:left="2387" w:hanging="680"/>
      </w:pPr>
      <w:rPr>
        <w:rFonts w:hint="default" w:ascii="Times New Roman" w:hAnsi="Times New Roman" w:eastAsia="宋体"/>
        <w:b w:val="0"/>
        <w:i w:val="0"/>
        <w:sz w:val="24"/>
        <w:szCs w:val="24"/>
      </w:rPr>
    </w:lvl>
    <w:lvl w:ilvl="3" w:tentative="0">
      <w:start w:val="1"/>
      <w:numFmt w:val="lowerLetter"/>
      <w:suff w:val="nothing"/>
      <w:lvlText w:val="（%4）"/>
      <w:lvlJc w:val="left"/>
      <w:pPr>
        <w:ind w:left="6725" w:hanging="62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4" w:tentative="0">
      <w:start w:val="1"/>
      <w:numFmt w:val="lowerRoman"/>
      <w:lvlText w:val="（%5）"/>
      <w:lvlJc w:val="left"/>
      <w:pPr>
        <w:tabs>
          <w:tab w:val="left" w:pos="998"/>
        </w:tabs>
        <w:ind w:left="1996" w:hanging="1008"/>
      </w:pPr>
      <w:rPr>
        <w:rFonts w:hint="eastAsia"/>
        <w:color w:val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1142"/>
        </w:tabs>
        <w:ind w:left="214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86"/>
        </w:tabs>
        <w:ind w:left="228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30"/>
        </w:tabs>
        <w:ind w:left="242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74"/>
        </w:tabs>
        <w:ind w:left="257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5822"/>
    <w:rsid w:val="000053D2"/>
    <w:rsid w:val="000803A7"/>
    <w:rsid w:val="000A438E"/>
    <w:rsid w:val="00173165"/>
    <w:rsid w:val="00177E7A"/>
    <w:rsid w:val="00186A79"/>
    <w:rsid w:val="001F380D"/>
    <w:rsid w:val="002117A5"/>
    <w:rsid w:val="00232032"/>
    <w:rsid w:val="00271669"/>
    <w:rsid w:val="002B4B72"/>
    <w:rsid w:val="002C25A3"/>
    <w:rsid w:val="002D73E6"/>
    <w:rsid w:val="003806C2"/>
    <w:rsid w:val="003C189D"/>
    <w:rsid w:val="003E7DE4"/>
    <w:rsid w:val="004277B5"/>
    <w:rsid w:val="00433CE4"/>
    <w:rsid w:val="00445E45"/>
    <w:rsid w:val="004478AE"/>
    <w:rsid w:val="00471A64"/>
    <w:rsid w:val="0047568F"/>
    <w:rsid w:val="00493E23"/>
    <w:rsid w:val="004B40CE"/>
    <w:rsid w:val="00515A75"/>
    <w:rsid w:val="00555F87"/>
    <w:rsid w:val="005C2E26"/>
    <w:rsid w:val="00623B46"/>
    <w:rsid w:val="00636DE4"/>
    <w:rsid w:val="006571AE"/>
    <w:rsid w:val="00687B25"/>
    <w:rsid w:val="0069483D"/>
    <w:rsid w:val="00697B25"/>
    <w:rsid w:val="006A4B8C"/>
    <w:rsid w:val="00711942"/>
    <w:rsid w:val="007167E6"/>
    <w:rsid w:val="0089072A"/>
    <w:rsid w:val="008F36C1"/>
    <w:rsid w:val="00920405"/>
    <w:rsid w:val="00993079"/>
    <w:rsid w:val="009D2350"/>
    <w:rsid w:val="009D321F"/>
    <w:rsid w:val="009D7E85"/>
    <w:rsid w:val="009E3CFC"/>
    <w:rsid w:val="00A45494"/>
    <w:rsid w:val="00A726C5"/>
    <w:rsid w:val="00A759D0"/>
    <w:rsid w:val="00A97BBF"/>
    <w:rsid w:val="00AB2715"/>
    <w:rsid w:val="00AF349A"/>
    <w:rsid w:val="00AF63EC"/>
    <w:rsid w:val="00B234B6"/>
    <w:rsid w:val="00B54D5A"/>
    <w:rsid w:val="00BD7E31"/>
    <w:rsid w:val="00C8625E"/>
    <w:rsid w:val="00CB717B"/>
    <w:rsid w:val="00D909E5"/>
    <w:rsid w:val="00D94CE5"/>
    <w:rsid w:val="00E129E6"/>
    <w:rsid w:val="00E8173E"/>
    <w:rsid w:val="00F52888"/>
    <w:rsid w:val="021B40C6"/>
    <w:rsid w:val="05D30DEE"/>
    <w:rsid w:val="066F4D75"/>
    <w:rsid w:val="06C37EA8"/>
    <w:rsid w:val="07461022"/>
    <w:rsid w:val="07843E2E"/>
    <w:rsid w:val="07FA7C90"/>
    <w:rsid w:val="0C24312F"/>
    <w:rsid w:val="0FDD0609"/>
    <w:rsid w:val="115A7FFA"/>
    <w:rsid w:val="115C73A5"/>
    <w:rsid w:val="133A48C4"/>
    <w:rsid w:val="13B61088"/>
    <w:rsid w:val="16483968"/>
    <w:rsid w:val="182962E5"/>
    <w:rsid w:val="18F75E7D"/>
    <w:rsid w:val="1C185CE3"/>
    <w:rsid w:val="1D973521"/>
    <w:rsid w:val="248A091F"/>
    <w:rsid w:val="25573459"/>
    <w:rsid w:val="2B387D54"/>
    <w:rsid w:val="2F087AEE"/>
    <w:rsid w:val="2FD933F6"/>
    <w:rsid w:val="30662713"/>
    <w:rsid w:val="31677CDA"/>
    <w:rsid w:val="336A536D"/>
    <w:rsid w:val="34575112"/>
    <w:rsid w:val="364A5822"/>
    <w:rsid w:val="36B01008"/>
    <w:rsid w:val="3A1676CC"/>
    <w:rsid w:val="3D8C5642"/>
    <w:rsid w:val="3EC77E80"/>
    <w:rsid w:val="3ED92C5C"/>
    <w:rsid w:val="3F71204B"/>
    <w:rsid w:val="408A7211"/>
    <w:rsid w:val="45161353"/>
    <w:rsid w:val="4CE92159"/>
    <w:rsid w:val="4FAC2E7E"/>
    <w:rsid w:val="50B6767D"/>
    <w:rsid w:val="519672F8"/>
    <w:rsid w:val="543203B2"/>
    <w:rsid w:val="544A705F"/>
    <w:rsid w:val="5958341C"/>
    <w:rsid w:val="5A9C4022"/>
    <w:rsid w:val="5CED720E"/>
    <w:rsid w:val="62990FB6"/>
    <w:rsid w:val="67ED1378"/>
    <w:rsid w:val="6C1F3F44"/>
    <w:rsid w:val="70BE23E9"/>
    <w:rsid w:val="72795869"/>
    <w:rsid w:val="771B2B7B"/>
    <w:rsid w:val="77935173"/>
    <w:rsid w:val="7BFC00D7"/>
    <w:rsid w:val="7FD43C20"/>
    <w:rsid w:val="D2F5ADAB"/>
    <w:rsid w:val="EC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tabs>
        <w:tab w:val="left" w:pos="3698"/>
      </w:tabs>
      <w:autoSpaceDE w:val="0"/>
      <w:autoSpaceDN w:val="0"/>
      <w:adjustRightInd w:val="0"/>
      <w:spacing w:before="150" w:beforeLines="150" w:after="120" w:line="480" w:lineRule="exact"/>
      <w:ind w:right="28"/>
      <w:jc w:val="center"/>
      <w:outlineLvl w:val="0"/>
    </w:pPr>
    <w:rPr>
      <w:rFonts w:ascii="CG Times" w:hAnsi="CG Times"/>
      <w:b/>
      <w:kern w:val="0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b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样式1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hint="eastAsia" w:ascii="宋体" w:hAnsi="宋体" w:eastAsia="宋体" w:cs="Times New Roman"/>
      <w:b/>
      <w:bCs/>
      <w:sz w:val="32"/>
      <w:szCs w:val="32"/>
    </w:rPr>
  </w:style>
  <w:style w:type="paragraph" w:customStyle="1" w:styleId="15">
    <w:name w:val="样式2"/>
    <w:basedOn w:val="1"/>
    <w:next w:val="1"/>
    <w:qFormat/>
    <w:uiPriority w:val="0"/>
    <w:pPr>
      <w:keepNext/>
      <w:keepLines/>
      <w:adjustRightInd w:val="0"/>
      <w:snapToGrid w:val="0"/>
      <w:spacing w:before="50" w:beforeLines="50" w:after="120"/>
      <w:ind w:left="-525" w:leftChars="-250" w:firstLine="522"/>
      <w:outlineLvl w:val="2"/>
    </w:pPr>
    <w:rPr>
      <w:rFonts w:hint="eastAsia" w:ascii="宋体" w:hAnsi="宋体" w:eastAsia="宋体" w:cs="Times New Roman"/>
      <w:b/>
      <w:color w:val="000000"/>
      <w:spacing w:val="10"/>
      <w:kern w:val="44"/>
      <w:sz w:val="28"/>
      <w:szCs w:val="28"/>
    </w:rPr>
  </w:style>
  <w:style w:type="paragraph" w:customStyle="1" w:styleId="16">
    <w:name w:val="报告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hint="eastAsia" w:ascii="Times New Roman" w:hAnsi="Times New Roman" w:eastAsia="宋体" w:cs="Times New Roman"/>
      <w:sz w:val="24"/>
    </w:rPr>
  </w:style>
  <w:style w:type="paragraph" w:customStyle="1" w:styleId="17">
    <w:name w:val="一级标题"/>
    <w:basedOn w:val="1"/>
    <w:next w:val="1"/>
    <w:qFormat/>
    <w:uiPriority w:val="0"/>
    <w:pPr>
      <w:keepNext/>
      <w:keepLines/>
      <w:spacing w:before="100" w:beforeLines="100" w:after="100" w:afterLines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32"/>
    </w:rPr>
  </w:style>
  <w:style w:type="paragraph" w:customStyle="1" w:styleId="18">
    <w:name w:val="二级标题"/>
    <w:basedOn w:val="1"/>
    <w:next w:val="1"/>
    <w:qFormat/>
    <w:uiPriority w:val="0"/>
    <w:pPr>
      <w:keepNext/>
      <w:keepLines/>
      <w:spacing w:before="50" w:beforeLines="50" w:after="50" w:afterLines="50"/>
      <w:ind w:firstLine="562" w:firstLineChars="200"/>
      <w:outlineLvl w:val="1"/>
    </w:pPr>
    <w:rPr>
      <w:rFonts w:ascii="Times New Roman" w:hAnsi="Times New Roman" w:eastAsia="宋体" w:cs="Times New Roman"/>
      <w:b/>
      <w:bCs/>
      <w:sz w:val="28"/>
      <w:szCs w:val="40"/>
    </w:rPr>
  </w:style>
  <w:style w:type="paragraph" w:customStyle="1" w:styleId="19">
    <w:name w:val="三级标题"/>
    <w:basedOn w:val="1"/>
    <w:next w:val="1"/>
    <w:qFormat/>
    <w:uiPriority w:val="0"/>
    <w:pPr>
      <w:keepNext/>
      <w:keepLines/>
      <w:ind w:firstLine="482" w:firstLineChars="200"/>
      <w:outlineLvl w:val="2"/>
    </w:pPr>
    <w:rPr>
      <w:rFonts w:ascii="Times New Roman" w:hAnsi="Times New Roman" w:eastAsia="宋体" w:cs="Times New Roman"/>
      <w:b/>
      <w:bCs/>
      <w:sz w:val="24"/>
      <w:szCs w:val="28"/>
    </w:rPr>
  </w:style>
  <w:style w:type="paragraph" w:customStyle="1" w:styleId="20">
    <w:name w:val="四级标题"/>
    <w:basedOn w:val="1"/>
    <w:next w:val="1"/>
    <w:qFormat/>
    <w:uiPriority w:val="0"/>
    <w:pPr>
      <w:keepNext/>
      <w:keepLines/>
      <w:ind w:firstLine="482" w:firstLineChars="200"/>
      <w:outlineLvl w:val="3"/>
    </w:pPr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3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453</Characters>
  <Lines>75</Lines>
  <Paragraphs>56</Paragraphs>
  <TotalTime>15</TotalTime>
  <ScaleCrop>false</ScaleCrop>
  <LinksUpToDate>false</LinksUpToDate>
  <CharactersWithSpaces>790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2024-12-06T00:45:00Z</dcterms:created>
  <dc:creator>dell</dc:creator>
  <cp:lastModifiedBy>user</cp:lastModifiedBy>
  <cp:lastPrinted>2025-05-15T18:09:00Z</cp:lastPrinted>
  <dcterms:modified xsi:type="dcterms:W3CDTF">2025-05-20T11:09:20Z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525BAEFC5A6C4652B7A8C7E11BCEB1B3_11</vt:lpwstr>
  </property>
  <property fmtid="{D5CDD505-2E9C-101B-9397-08002B2CF9AE}" pid="4" name="KSOTemplateDocerSaveRecord">
    <vt:lpwstr>eyJoZGlkIjoiZjIwZjBmMTdmOGI3ZTVlYTdiOWY1Zjg2M2Q0YTVkYWIiLCJ1c2VySWQiOiI0MTc3OTM3MjAifQ==</vt:lpwstr>
  </property>
</Properties>
</file>