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283" w14:textId="4150530D" w:rsidR="00050208" w:rsidRPr="00050208" w:rsidRDefault="00050208" w:rsidP="00050208">
      <w:pPr>
        <w:rPr>
          <w:rFonts w:ascii="黑体" w:eastAsia="黑体" w:hAnsi="黑体" w:cs="方正小标宋简体" w:hint="eastAsia"/>
          <w:sz w:val="32"/>
          <w:szCs w:val="32"/>
        </w:rPr>
      </w:pPr>
      <w:r w:rsidRPr="00050208">
        <w:rPr>
          <w:rFonts w:ascii="黑体" w:eastAsia="黑体" w:hAnsi="黑体" w:cs="方正小标宋简体" w:hint="eastAsia"/>
          <w:sz w:val="32"/>
          <w:szCs w:val="32"/>
        </w:rPr>
        <w:t>附件2</w:t>
      </w:r>
    </w:p>
    <w:p w14:paraId="55518222" w14:textId="77777777" w:rsidR="00050208" w:rsidRDefault="00050208" w:rsidP="00713D57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246DD737" w14:textId="6E4E6549" w:rsidR="001710B5" w:rsidRDefault="00D81B58" w:rsidP="00713D57">
      <w:pPr>
        <w:jc w:val="center"/>
        <w:rPr>
          <w:rFonts w:ascii="楷体_GB2312" w:eastAsia="方正小标宋简体" w:hAnsi="楷体_GB2312" w:cs="楷体_GB2312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《</w:t>
      </w:r>
      <w:r w:rsidR="00713D57" w:rsidRPr="00713D57">
        <w:rPr>
          <w:rFonts w:ascii="方正小标宋简体" w:eastAsia="方正小标宋简体" w:hAnsi="方正小标宋简体" w:cs="方正小标宋简体" w:hint="eastAsia"/>
          <w:sz w:val="44"/>
          <w:szCs w:val="44"/>
        </w:rPr>
        <w:t>海淀区支持科技中小企业创新发展的若干措施</w:t>
      </w:r>
      <w:r w:rsidR="00050208">
        <w:rPr>
          <w:rFonts w:ascii="方正小标宋简体" w:eastAsia="方正小标宋简体" w:hAnsi="方正小标宋简体" w:cs="方正小标宋简体" w:hint="eastAsia"/>
          <w:sz w:val="44"/>
          <w:szCs w:val="44"/>
        </w:rPr>
        <w:t>（修订）</w:t>
      </w:r>
      <w:r w:rsidR="00050208" w:rsidRPr="00713D57">
        <w:rPr>
          <w:rFonts w:ascii="方正小标宋简体" w:eastAsia="方正小标宋简体" w:hAnsi="方正小标宋简体" w:cs="方正小标宋简体" w:hint="eastAsia"/>
          <w:sz w:val="44"/>
          <w:szCs w:val="44"/>
        </w:rPr>
        <w:t>（征求意见稿）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》起草说明</w:t>
      </w:r>
    </w:p>
    <w:p w14:paraId="4F2C9937" w14:textId="77777777" w:rsidR="00713D57" w:rsidRDefault="00713D57">
      <w:pPr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</w:p>
    <w:p w14:paraId="24E615AD" w14:textId="291614E7" w:rsidR="001710B5" w:rsidRDefault="00D81B58">
      <w:pPr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一、出台背景</w:t>
      </w:r>
    </w:p>
    <w:p w14:paraId="29DA4645" w14:textId="72CD647F" w:rsidR="001710B5" w:rsidRPr="00713D57" w:rsidRDefault="00713D57" w:rsidP="00713D57">
      <w:pPr>
        <w:ind w:firstLineChars="200" w:firstLine="640"/>
        <w:rPr>
          <w:rFonts w:ascii="仿宋_GB2312" w:eastAsia="仿宋_GB2312" w:hAnsi="黑体" w:cs="黑体" w:hint="eastAsia"/>
          <w:sz w:val="32"/>
          <w:szCs w:val="32"/>
        </w:rPr>
      </w:pPr>
      <w:bookmarkStart w:id="0" w:name="OLE_LINK2"/>
      <w:r>
        <w:rPr>
          <w:rFonts w:ascii="仿宋_GB2312" w:eastAsia="仿宋_GB2312" w:hAnsi="黑体" w:cs="黑体" w:hint="eastAsia"/>
          <w:sz w:val="32"/>
          <w:szCs w:val="32"/>
        </w:rPr>
        <w:t>为</w:t>
      </w:r>
      <w:r w:rsidR="0087423A">
        <w:rPr>
          <w:rFonts w:ascii="仿宋_GB2312" w:eastAsia="仿宋_GB2312" w:hAnsi="黑体" w:cs="黑体" w:hint="eastAsia"/>
          <w:sz w:val="32"/>
          <w:szCs w:val="32"/>
        </w:rPr>
        <w:t>贯彻落实</w:t>
      </w:r>
      <w:r w:rsidR="0087423A" w:rsidRPr="0087423A">
        <w:rPr>
          <w:rFonts w:ascii="仿宋_GB2312" w:eastAsia="仿宋_GB2312" w:hAnsi="黑体" w:cs="黑体" w:hint="eastAsia"/>
          <w:sz w:val="32"/>
          <w:szCs w:val="32"/>
        </w:rPr>
        <w:t>《中华人民共和国中小企业促进法》</w:t>
      </w:r>
      <w:r w:rsidR="0087423A">
        <w:rPr>
          <w:rFonts w:ascii="仿宋_GB2312" w:eastAsia="仿宋_GB2312" w:hAnsi="黑体" w:cs="黑体" w:hint="eastAsia"/>
          <w:sz w:val="32"/>
          <w:szCs w:val="32"/>
        </w:rPr>
        <w:t>、</w:t>
      </w:r>
      <w:r w:rsidR="0087423A" w:rsidRPr="0087423A">
        <w:rPr>
          <w:rFonts w:ascii="仿宋_GB2312" w:eastAsia="仿宋_GB2312" w:hAnsi="黑体" w:cs="黑体" w:hint="eastAsia"/>
          <w:sz w:val="32"/>
          <w:szCs w:val="32"/>
        </w:rPr>
        <w:t>《北京市促进中小企业发展条例》</w:t>
      </w:r>
      <w:r w:rsidR="0087423A">
        <w:rPr>
          <w:rFonts w:ascii="仿宋_GB2312" w:eastAsia="仿宋_GB2312" w:hAnsi="黑体" w:cs="黑体" w:hint="eastAsia"/>
          <w:sz w:val="32"/>
          <w:szCs w:val="32"/>
        </w:rPr>
        <w:t>等国家、北京市政策要求，</w:t>
      </w:r>
      <w:r>
        <w:rPr>
          <w:rFonts w:ascii="仿宋_GB2312" w:eastAsia="仿宋_GB2312" w:hAnsi="黑体" w:cs="黑体" w:hint="eastAsia"/>
          <w:sz w:val="32"/>
          <w:szCs w:val="32"/>
        </w:rPr>
        <w:t>进一步</w:t>
      </w:r>
      <w:r w:rsidRPr="00713D57">
        <w:rPr>
          <w:rFonts w:ascii="仿宋_GB2312" w:eastAsia="仿宋_GB2312" w:hint="eastAsia"/>
          <w:sz w:val="32"/>
          <w:szCs w:val="32"/>
        </w:rPr>
        <w:t>完善支持科技中小企业创新发展体制机制，助推中小企业高速成长，培育具有持续创新力和竞争力的中小企业群体</w:t>
      </w:r>
      <w:r>
        <w:rPr>
          <w:rFonts w:ascii="仿宋_GB2312" w:eastAsia="仿宋_GB2312" w:hint="eastAsia"/>
          <w:sz w:val="32"/>
          <w:szCs w:val="32"/>
        </w:rPr>
        <w:t>，</w:t>
      </w:r>
      <w:r w:rsidRPr="00713D57">
        <w:rPr>
          <w:rFonts w:ascii="仿宋_GB2312" w:eastAsia="仿宋_GB2312" w:hint="eastAsia"/>
          <w:sz w:val="32"/>
          <w:szCs w:val="32"/>
        </w:rPr>
        <w:t>打造海淀高质量发展引擎，中关村科学城管理委员会</w:t>
      </w:r>
      <w:r>
        <w:rPr>
          <w:rFonts w:ascii="仿宋_GB2312" w:eastAsia="仿宋_GB2312" w:hint="eastAsia"/>
          <w:sz w:val="32"/>
          <w:szCs w:val="32"/>
        </w:rPr>
        <w:t>对2024年发布的</w:t>
      </w:r>
      <w:r w:rsidRPr="00713D57">
        <w:rPr>
          <w:rFonts w:ascii="仿宋_GB2312" w:eastAsia="仿宋_GB2312"/>
          <w:sz w:val="32"/>
          <w:szCs w:val="32"/>
        </w:rPr>
        <w:t>《</w:t>
      </w:r>
      <w:r w:rsidRPr="00713D57">
        <w:rPr>
          <w:rFonts w:ascii="仿宋_GB2312" w:eastAsia="仿宋_GB2312" w:hint="eastAsia"/>
          <w:sz w:val="32"/>
          <w:szCs w:val="32"/>
        </w:rPr>
        <w:t>海淀区支持科技中小企业创新发展的若干措施</w:t>
      </w:r>
      <w:r w:rsidRPr="00713D57">
        <w:rPr>
          <w:rFonts w:ascii="仿宋_GB2312" w:eastAsia="仿宋_GB2312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进行修订，形成了</w:t>
      </w:r>
      <w:r w:rsidRPr="00713D57">
        <w:rPr>
          <w:rFonts w:ascii="仿宋_GB2312" w:eastAsia="仿宋_GB2312"/>
          <w:sz w:val="32"/>
          <w:szCs w:val="32"/>
        </w:rPr>
        <w:t>《</w:t>
      </w:r>
      <w:r w:rsidR="001D0A82" w:rsidRPr="001D0A82">
        <w:rPr>
          <w:rFonts w:ascii="仿宋_GB2312" w:eastAsia="仿宋_GB2312" w:hint="eastAsia"/>
          <w:sz w:val="32"/>
          <w:szCs w:val="32"/>
        </w:rPr>
        <w:t>海淀区支持科技中小企业创新发展的若干措施（修订）（征求意见稿）</w:t>
      </w:r>
      <w:r w:rsidRPr="00713D57">
        <w:rPr>
          <w:rFonts w:ascii="仿宋_GB2312" w:eastAsia="仿宋_GB2312"/>
          <w:sz w:val="32"/>
          <w:szCs w:val="32"/>
        </w:rPr>
        <w:t>》（以下简称《</w:t>
      </w:r>
      <w:r>
        <w:rPr>
          <w:rFonts w:ascii="仿宋_GB2312" w:eastAsia="仿宋_GB2312" w:hint="eastAsia"/>
          <w:sz w:val="32"/>
          <w:szCs w:val="32"/>
        </w:rPr>
        <w:t>若干</w:t>
      </w:r>
      <w:r w:rsidRPr="00713D57">
        <w:rPr>
          <w:rFonts w:ascii="仿宋_GB2312" w:eastAsia="仿宋_GB2312"/>
          <w:sz w:val="32"/>
          <w:szCs w:val="32"/>
        </w:rPr>
        <w:t>措施》）。</w:t>
      </w:r>
    </w:p>
    <w:bookmarkEnd w:id="0"/>
    <w:p w14:paraId="35C6964A" w14:textId="77777777" w:rsidR="001710B5" w:rsidRDefault="00D81B58">
      <w:pPr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二、拟定过程</w:t>
      </w:r>
    </w:p>
    <w:p w14:paraId="17A26743" w14:textId="603BC2F4" w:rsidR="001870CF" w:rsidRDefault="00713D57" w:rsidP="001870CF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政策修订过程中，我单位对照</w:t>
      </w:r>
      <w:r w:rsidR="0087423A" w:rsidRPr="0087423A">
        <w:rPr>
          <w:rFonts w:ascii="仿宋_GB2312" w:eastAsia="仿宋_GB2312" w:hAnsi="黑体" w:cs="黑体" w:hint="eastAsia"/>
          <w:sz w:val="32"/>
          <w:szCs w:val="32"/>
        </w:rPr>
        <w:t>《北京市关于促进专精特新企业高质量发展的若干措施》</w:t>
      </w:r>
      <w:r w:rsidR="0087423A">
        <w:rPr>
          <w:rFonts w:ascii="仿宋_GB2312" w:eastAsia="仿宋_GB2312" w:hAnsi="黑体" w:cs="黑体" w:hint="eastAsia"/>
          <w:sz w:val="32"/>
          <w:szCs w:val="32"/>
        </w:rPr>
        <w:t>等</w:t>
      </w:r>
      <w:r>
        <w:rPr>
          <w:rFonts w:ascii="仿宋_GB2312" w:eastAsia="仿宋_GB2312" w:hAnsi="黑体" w:cs="黑体" w:hint="eastAsia"/>
          <w:sz w:val="32"/>
          <w:szCs w:val="32"/>
        </w:rPr>
        <w:t>国家和北京市支持中小企业的政策文件，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结合海淀区实际，</w:t>
      </w:r>
      <w:r w:rsidR="001870C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在已有的中小企业支持政策基础上进一步完善，</w:t>
      </w:r>
      <w:r w:rsidR="001870CF">
        <w:rPr>
          <w:rFonts w:ascii="仿宋_GB2312" w:eastAsia="仿宋_GB2312" w:hint="eastAsia"/>
          <w:sz w:val="32"/>
          <w:szCs w:val="32"/>
        </w:rPr>
        <w:t>扩大政策覆盖面，</w:t>
      </w:r>
      <w:r w:rsidR="00A67C84">
        <w:rPr>
          <w:rFonts w:ascii="仿宋_GB2312" w:eastAsia="仿宋_GB2312" w:hint="eastAsia"/>
          <w:sz w:val="32"/>
          <w:szCs w:val="32"/>
        </w:rPr>
        <w:t>完善梯度培育体系，</w:t>
      </w:r>
      <w:r w:rsidR="00412F4F" w:rsidRPr="00412F4F">
        <w:rPr>
          <w:rFonts w:ascii="仿宋_GB2312" w:eastAsia="仿宋_GB2312"/>
          <w:sz w:val="32"/>
          <w:szCs w:val="32"/>
        </w:rPr>
        <w:t>旨在支持一批具有较高科技含量和高成长潜力的中小企业，使其加快具备持续创新能力和一定的规模经济效益</w:t>
      </w:r>
      <w:r w:rsidR="00A67C84">
        <w:rPr>
          <w:rFonts w:ascii="仿宋_GB2312" w:eastAsia="仿宋_GB2312" w:hint="eastAsia"/>
          <w:sz w:val="32"/>
          <w:szCs w:val="32"/>
        </w:rPr>
        <w:t>。同时</w:t>
      </w:r>
      <w:r w:rsidR="00412F4F">
        <w:rPr>
          <w:rFonts w:ascii="仿宋_GB2312" w:eastAsia="仿宋_GB2312" w:hint="eastAsia"/>
          <w:sz w:val="32"/>
          <w:szCs w:val="32"/>
        </w:rPr>
        <w:t>依据</w:t>
      </w:r>
      <w:r w:rsidR="001870CF">
        <w:rPr>
          <w:rFonts w:ascii="仿宋_GB2312" w:eastAsia="仿宋_GB2312" w:hint="eastAsia"/>
          <w:sz w:val="32"/>
          <w:szCs w:val="32"/>
        </w:rPr>
        <w:t>公平竞争审查要求</w:t>
      </w:r>
      <w:r w:rsidR="00A67C84">
        <w:rPr>
          <w:rFonts w:ascii="仿宋_GB2312" w:eastAsia="仿宋_GB2312" w:hint="eastAsia"/>
          <w:sz w:val="32"/>
          <w:szCs w:val="32"/>
        </w:rPr>
        <w:t>，对</w:t>
      </w:r>
      <w:r w:rsidR="001870CF">
        <w:rPr>
          <w:rFonts w:ascii="仿宋_GB2312" w:eastAsia="仿宋_GB2312" w:hint="eastAsia"/>
          <w:sz w:val="32"/>
          <w:szCs w:val="32"/>
        </w:rPr>
        <w:t>措施相关表述进行修订完善。</w:t>
      </w:r>
      <w:r w:rsidR="00A67C84">
        <w:rPr>
          <w:rFonts w:ascii="仿宋_GB2312" w:eastAsia="仿宋_GB2312" w:hint="eastAsia"/>
          <w:sz w:val="32"/>
          <w:szCs w:val="32"/>
        </w:rPr>
        <w:t>政策制定过程中</w:t>
      </w:r>
      <w:r w:rsidR="00A67C84">
        <w:rPr>
          <w:rFonts w:ascii="仿宋_GB2312" w:eastAsia="仿宋_GB2312" w:hAnsi="仿宋_GB2312" w:cs="仿宋_GB2312" w:hint="eastAsia"/>
          <w:sz w:val="32"/>
          <w:szCs w:val="32"/>
        </w:rPr>
        <w:t>邀请中小企业和相关行业协会代表对政策进行论证，并广泛收集意见建议，力求进一步提升政策精准性和</w:t>
      </w:r>
      <w:r w:rsidR="00A67C84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有效性。</w:t>
      </w:r>
    </w:p>
    <w:p w14:paraId="082AA2AC" w14:textId="77777777" w:rsidR="001710B5" w:rsidRDefault="00D81B58">
      <w:pPr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三、主要内容</w:t>
      </w:r>
    </w:p>
    <w:p w14:paraId="039EAFB9" w14:textId="75DD8DF9" w:rsidR="00713D57" w:rsidRDefault="00D81B58" w:rsidP="00713D57">
      <w:pPr>
        <w:adjustRightInd w:val="0"/>
        <w:snapToGrid w:val="0"/>
        <w:ind w:firstLineChars="200" w:firstLine="640"/>
        <w:rPr>
          <w:rFonts w:ascii="仿宋_GB2312" w:eastAsia="仿宋_GB2312" w:hAnsi="仿宋" w:cs="仿宋_GB2312" w:hint="eastAsia"/>
          <w:sz w:val="32"/>
          <w:szCs w:val="36"/>
        </w:rPr>
      </w:pPr>
      <w:r>
        <w:rPr>
          <w:rFonts w:ascii="仿宋_GB2312" w:eastAsia="仿宋_GB2312" w:hint="eastAsia"/>
          <w:sz w:val="32"/>
          <w:szCs w:val="32"/>
        </w:rPr>
        <w:t>《</w:t>
      </w:r>
      <w:r w:rsidR="00713D57">
        <w:rPr>
          <w:rFonts w:ascii="仿宋_GB2312" w:eastAsia="仿宋_GB2312" w:hint="eastAsia"/>
          <w:sz w:val="32"/>
          <w:szCs w:val="32"/>
        </w:rPr>
        <w:t>若干措施</w:t>
      </w:r>
      <w:r>
        <w:rPr>
          <w:rFonts w:ascii="仿宋_GB2312" w:eastAsia="仿宋_GB2312" w:hint="eastAsia"/>
          <w:sz w:val="32"/>
          <w:szCs w:val="32"/>
        </w:rPr>
        <w:t>》聚焦</w:t>
      </w:r>
      <w:r w:rsidR="00713D57">
        <w:rPr>
          <w:rFonts w:ascii="仿宋_GB2312" w:eastAsia="仿宋_GB2312" w:hint="eastAsia"/>
          <w:sz w:val="32"/>
          <w:szCs w:val="32"/>
        </w:rPr>
        <w:t>中小企业发展各阶段和所需要素</w:t>
      </w:r>
      <w:r>
        <w:rPr>
          <w:rFonts w:ascii="仿宋_GB2312" w:eastAsia="仿宋_GB2312" w:hint="eastAsia"/>
          <w:sz w:val="32"/>
          <w:szCs w:val="32"/>
        </w:rPr>
        <w:t>，围绕</w:t>
      </w:r>
      <w:r w:rsidR="00713D57" w:rsidRPr="00713D57">
        <w:rPr>
          <w:rFonts w:ascii="仿宋_GB2312" w:eastAsia="仿宋_GB2312" w:hint="eastAsia"/>
          <w:sz w:val="32"/>
          <w:szCs w:val="32"/>
        </w:rPr>
        <w:t>引导企业提质升级</w:t>
      </w:r>
      <w:r w:rsidR="00713D57">
        <w:rPr>
          <w:rFonts w:ascii="仿宋_GB2312" w:eastAsia="仿宋_GB2312" w:hint="eastAsia"/>
          <w:sz w:val="32"/>
          <w:szCs w:val="32"/>
        </w:rPr>
        <w:t>（第一条至第二条）、</w:t>
      </w:r>
      <w:r w:rsidR="00713D57" w:rsidRPr="00713D57">
        <w:rPr>
          <w:rFonts w:ascii="仿宋_GB2312" w:eastAsia="仿宋_GB2312" w:hint="eastAsia"/>
          <w:sz w:val="32"/>
          <w:szCs w:val="32"/>
        </w:rPr>
        <w:t>加强潜力企业培育</w:t>
      </w:r>
      <w:r w:rsidR="00713D57">
        <w:rPr>
          <w:rFonts w:ascii="仿宋_GB2312" w:eastAsia="仿宋_GB2312" w:hint="eastAsia"/>
          <w:sz w:val="32"/>
          <w:szCs w:val="32"/>
        </w:rPr>
        <w:t>（第三条至第五条）、</w:t>
      </w:r>
      <w:r w:rsidR="00713D57" w:rsidRPr="00713D57">
        <w:rPr>
          <w:rFonts w:ascii="仿宋_GB2312" w:eastAsia="仿宋_GB2312" w:hint="eastAsia"/>
          <w:sz w:val="32"/>
          <w:szCs w:val="32"/>
        </w:rPr>
        <w:t>强化企业权益保障</w:t>
      </w:r>
      <w:r w:rsidR="00713D57">
        <w:rPr>
          <w:rFonts w:ascii="仿宋_GB2312" w:eastAsia="仿宋_GB2312" w:hint="eastAsia"/>
          <w:sz w:val="32"/>
          <w:szCs w:val="32"/>
        </w:rPr>
        <w:t>（第六条至第七条）、</w:t>
      </w:r>
      <w:r w:rsidR="00713D57" w:rsidRPr="00713D57">
        <w:rPr>
          <w:rFonts w:ascii="仿宋_GB2312" w:eastAsia="仿宋_GB2312" w:hint="eastAsia"/>
          <w:sz w:val="32"/>
          <w:szCs w:val="32"/>
        </w:rPr>
        <w:t>创新要素资源配置（</w:t>
      </w:r>
      <w:r w:rsidR="00713D57">
        <w:rPr>
          <w:rFonts w:ascii="仿宋_GB2312" w:eastAsia="仿宋_GB2312" w:hint="eastAsia"/>
          <w:sz w:val="32"/>
          <w:szCs w:val="32"/>
        </w:rPr>
        <w:t>第八条至第九条</w:t>
      </w:r>
      <w:r w:rsidR="00713D57" w:rsidRPr="00713D57">
        <w:rPr>
          <w:rFonts w:ascii="仿宋_GB2312" w:eastAsia="仿宋_GB2312" w:hint="eastAsia"/>
          <w:sz w:val="32"/>
          <w:szCs w:val="32"/>
        </w:rPr>
        <w:t>）、完善培育服务体系（</w:t>
      </w:r>
      <w:r w:rsidR="00713D57">
        <w:rPr>
          <w:rFonts w:ascii="仿宋_GB2312" w:eastAsia="仿宋_GB2312" w:hint="eastAsia"/>
          <w:sz w:val="32"/>
          <w:szCs w:val="32"/>
        </w:rPr>
        <w:t>第十条至第十一条</w:t>
      </w:r>
      <w:r w:rsidR="00713D57" w:rsidRPr="00713D57">
        <w:rPr>
          <w:rFonts w:ascii="仿宋_GB2312" w:eastAsia="仿宋_GB2312" w:hint="eastAsia"/>
          <w:sz w:val="32"/>
          <w:szCs w:val="32"/>
        </w:rPr>
        <w:t>）</w:t>
      </w:r>
      <w:r w:rsidR="00713D57">
        <w:rPr>
          <w:rFonts w:ascii="仿宋_GB2312" w:eastAsia="仿宋_GB2312" w:hint="eastAsia"/>
          <w:sz w:val="32"/>
          <w:szCs w:val="32"/>
        </w:rPr>
        <w:t>五个方面，提出十一项具体措施，各条政策的支持方向、支持金额均参考国家、市级层面政策以及其他地区鼓励措施。同时在附则部分对</w:t>
      </w:r>
      <w:proofErr w:type="gramStart"/>
      <w:r w:rsidR="00713D57">
        <w:rPr>
          <w:rFonts w:ascii="仿宋_GB2312" w:eastAsia="仿宋_GB2312" w:hint="eastAsia"/>
          <w:sz w:val="32"/>
          <w:szCs w:val="32"/>
        </w:rPr>
        <w:t>本支持</w:t>
      </w:r>
      <w:proofErr w:type="gramEnd"/>
      <w:r w:rsidR="00713D57">
        <w:rPr>
          <w:rFonts w:ascii="仿宋_GB2312" w:eastAsia="仿宋_GB2312" w:hint="eastAsia"/>
          <w:sz w:val="32"/>
          <w:szCs w:val="32"/>
        </w:rPr>
        <w:t>措施的解释主体和施行期限进行了规定。</w:t>
      </w:r>
    </w:p>
    <w:p w14:paraId="718ABB23" w14:textId="77777777" w:rsidR="001710B5" w:rsidRDefault="001710B5">
      <w:pPr>
        <w:adjustRightInd w:val="0"/>
        <w:snapToGrid w:val="0"/>
        <w:ind w:firstLineChars="200" w:firstLine="640"/>
        <w:rPr>
          <w:rFonts w:ascii="仿宋_GB2312" w:eastAsia="仿宋_GB2312" w:hAnsi="仿宋" w:cs="仿宋_GB2312" w:hint="eastAsia"/>
          <w:sz w:val="32"/>
          <w:szCs w:val="36"/>
        </w:rPr>
      </w:pPr>
    </w:p>
    <w:p w14:paraId="421DB85E" w14:textId="77777777" w:rsidR="00713D57" w:rsidRDefault="00713D57">
      <w:pPr>
        <w:adjustRightInd w:val="0"/>
        <w:snapToGrid w:val="0"/>
        <w:ind w:firstLineChars="200" w:firstLine="640"/>
        <w:rPr>
          <w:rFonts w:ascii="仿宋_GB2312" w:eastAsia="仿宋_GB2312" w:hAnsi="仿宋" w:cs="仿宋_GB2312" w:hint="eastAsia"/>
          <w:sz w:val="32"/>
          <w:szCs w:val="36"/>
        </w:rPr>
      </w:pPr>
    </w:p>
    <w:p w14:paraId="6CB1B13A" w14:textId="77777777" w:rsidR="003F5919" w:rsidRDefault="003F5919"/>
    <w:sectPr w:rsidR="003F5919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4D203" w14:textId="77777777" w:rsidR="006A6D3B" w:rsidRDefault="006A6D3B" w:rsidP="00DF3828">
      <w:pPr>
        <w:spacing w:line="240" w:lineRule="auto"/>
      </w:pPr>
      <w:r>
        <w:separator/>
      </w:r>
    </w:p>
  </w:endnote>
  <w:endnote w:type="continuationSeparator" w:id="0">
    <w:p w14:paraId="67915636" w14:textId="77777777" w:rsidR="006A6D3B" w:rsidRDefault="006A6D3B" w:rsidP="00DF38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微软雅黑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Microsoft YaHei UI Light"/>
    <w:charset w:val="00"/>
    <w:family w:val="auto"/>
    <w:pitch w:val="default"/>
    <w:sig w:usb0="30000003" w:usb1="2BDF3C10" w:usb2="00000016" w:usb3="00000000" w:csb0="602E0107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A883E" w14:textId="77777777" w:rsidR="006A6D3B" w:rsidRDefault="006A6D3B" w:rsidP="00DF3828">
      <w:pPr>
        <w:spacing w:line="240" w:lineRule="auto"/>
      </w:pPr>
      <w:r>
        <w:separator/>
      </w:r>
    </w:p>
  </w:footnote>
  <w:footnote w:type="continuationSeparator" w:id="0">
    <w:p w14:paraId="05F0274A" w14:textId="77777777" w:rsidR="006A6D3B" w:rsidRDefault="006A6D3B" w:rsidP="00DF382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"/>
  <w:drawingGridVerticalSpacing w:val="1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7AB"/>
    <w:rsid w:val="BE748931"/>
    <w:rsid w:val="BFB5E700"/>
    <w:rsid w:val="C3BBA12B"/>
    <w:rsid w:val="E7FE1A0A"/>
    <w:rsid w:val="EFEB1457"/>
    <w:rsid w:val="F6BBE13F"/>
    <w:rsid w:val="FF3F7606"/>
    <w:rsid w:val="FFCF7E20"/>
    <w:rsid w:val="000337AB"/>
    <w:rsid w:val="00050208"/>
    <w:rsid w:val="000E1E15"/>
    <w:rsid w:val="00151E09"/>
    <w:rsid w:val="001710B5"/>
    <w:rsid w:val="001870CF"/>
    <w:rsid w:val="001D0A82"/>
    <w:rsid w:val="002A0469"/>
    <w:rsid w:val="003E0439"/>
    <w:rsid w:val="003E67C3"/>
    <w:rsid w:val="003F5919"/>
    <w:rsid w:val="00412F4F"/>
    <w:rsid w:val="0066751E"/>
    <w:rsid w:val="006A6D3B"/>
    <w:rsid w:val="00713D57"/>
    <w:rsid w:val="007321B4"/>
    <w:rsid w:val="00801F71"/>
    <w:rsid w:val="0087423A"/>
    <w:rsid w:val="008A36AD"/>
    <w:rsid w:val="008C3A41"/>
    <w:rsid w:val="00A67C84"/>
    <w:rsid w:val="00BB607F"/>
    <w:rsid w:val="00C95234"/>
    <w:rsid w:val="00D51125"/>
    <w:rsid w:val="00D65F75"/>
    <w:rsid w:val="00D81B58"/>
    <w:rsid w:val="00DF3828"/>
    <w:rsid w:val="00E22DD2"/>
    <w:rsid w:val="00FC311F"/>
    <w:rsid w:val="0FDF7B34"/>
    <w:rsid w:val="67F79E42"/>
    <w:rsid w:val="6AE724AA"/>
    <w:rsid w:val="6AF7FC69"/>
    <w:rsid w:val="6DEF5FB0"/>
    <w:rsid w:val="7BFEE736"/>
    <w:rsid w:val="7F99F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48E4A23D"/>
  <w15:chartTrackingRefBased/>
  <w15:docId w15:val="{844F9AEA-1CBA-4217-B0AE-C9414F8D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7C84"/>
    <w:pPr>
      <w:widowControl w:val="0"/>
      <w:suppressAutoHyphens/>
      <w:spacing w:line="560" w:lineRule="exact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qFormat/>
    <w:pPr>
      <w:spacing w:beforeAutospacing="1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18"/>
    </w:rPr>
  </w:style>
  <w:style w:type="paragraph" w:styleId="a6">
    <w:name w:val="List"/>
    <w:basedOn w:val="a4"/>
  </w:style>
  <w:style w:type="character" w:customStyle="1" w:styleId="1">
    <w:name w:val="默认段落字体1"/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Noto Sans CJK SC Regular" w:hAnsi="Liberation Sans" w:cs="Noto Sans CJK SC Regular"/>
      <w:sz w:val="28"/>
      <w:szCs w:val="28"/>
    </w:rPr>
  </w:style>
  <w:style w:type="paragraph" w:customStyle="1" w:styleId="Index">
    <w:name w:val="Index"/>
    <w:basedOn w:val="a"/>
    <w:pPr>
      <w:suppressLineNumbers/>
    </w:pPr>
  </w:style>
  <w:style w:type="paragraph" w:styleId="a7">
    <w:name w:val="header"/>
    <w:basedOn w:val="a"/>
    <w:link w:val="a8"/>
    <w:rsid w:val="00DF3828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DF382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relyOnVML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2</Pages>
  <Words>698</Words>
  <Characters>16</Characters>
  <Application>Microsoft Office Word</Application>
  <DocSecurity>0</DocSecurity>
  <Lines>1</Lines>
  <Paragraphs>7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X W</cp:lastModifiedBy>
  <cp:revision>14</cp:revision>
  <dcterms:created xsi:type="dcterms:W3CDTF">2025-02-19T10:29:00Z</dcterms:created>
  <dcterms:modified xsi:type="dcterms:W3CDTF">2025-02-25T03:51:00Z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