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A209E">
      <w:pPr>
        <w:autoSpaceDE w:val="0"/>
        <w:autoSpaceDN w:val="0"/>
        <w:adjustRightInd w:val="0"/>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关于《房山区文旅产业高质量发展三年行动计划（2025年-2027年）（征求意见稿）》的起草说明</w:t>
      </w:r>
    </w:p>
    <w:p w14:paraId="21E95585">
      <w:pPr>
        <w:autoSpaceDE w:val="0"/>
        <w:autoSpaceDN w:val="0"/>
        <w:adjustRightInd w:val="0"/>
        <w:spacing w:line="560" w:lineRule="exact"/>
        <w:jc w:val="center"/>
        <w:rPr>
          <w:rFonts w:hint="eastAsia" w:ascii="方正小标宋简体" w:eastAsia="方正小标宋简体"/>
          <w:sz w:val="44"/>
          <w:szCs w:val="44"/>
          <w:lang w:eastAsia="zh-CN"/>
        </w:rPr>
      </w:pPr>
    </w:p>
    <w:p w14:paraId="15450F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vertAlign w:val="baseline"/>
          <w:lang w:val="en-US" w:eastAsia="zh-CN" w:bidi="ar"/>
        </w:rPr>
      </w:pPr>
      <w:r>
        <w:rPr>
          <w:rFonts w:hint="eastAsia" w:ascii="黑体" w:hAnsi="黑体" w:eastAsia="黑体" w:cs="黑体"/>
          <w:b w:val="0"/>
          <w:bCs w:val="0"/>
          <w:kern w:val="0"/>
          <w:sz w:val="32"/>
          <w:szCs w:val="32"/>
          <w:vertAlign w:val="baseline"/>
          <w:lang w:val="en-US" w:eastAsia="zh-CN" w:bidi="ar"/>
        </w:rPr>
        <w:t>一、起草背景</w:t>
      </w:r>
    </w:p>
    <w:p w14:paraId="7A9BA30A">
      <w:pPr>
        <w:spacing w:line="560" w:lineRule="exact"/>
        <w:ind w:firstLine="664" w:firstLineChars="200"/>
        <w:rPr>
          <w:rFonts w:ascii="仿宋_GB2312" w:hAnsi="仿宋_GB2312" w:eastAsia="仿宋_GB2312" w:cs="仿宋_GB2312"/>
          <w:bCs/>
          <w:spacing w:val="6"/>
          <w:sz w:val="32"/>
          <w:szCs w:val="32"/>
        </w:rPr>
      </w:pPr>
      <w:r>
        <w:rPr>
          <w:rFonts w:hint="eastAsia" w:ascii="仿宋_GB2312" w:hAnsi="仿宋_GB2312" w:eastAsia="仿宋_GB2312" w:cs="仿宋_GB2312"/>
          <w:spacing w:val="6"/>
          <w:sz w:val="32"/>
          <w:szCs w:val="32"/>
        </w:rPr>
        <w:t>为深入贯彻习近平总书记关于旅游发展的重要指示批示和全国旅游发展大会精神，认真落实市委</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市政府工作部署，推动房山区文旅产业高质量融合发展，全力打造首都西南部“历史文化和地质遗迹相融合的国际旅游休闲区”，成为北京市建设“国际一流旅游城市和全球旅游目的地”的重要板块</w:t>
      </w:r>
      <w:r>
        <w:rPr>
          <w:rFonts w:hint="eastAsia" w:ascii="仿宋_GB2312" w:eastAsia="仿宋_GB2312"/>
          <w:sz w:val="32"/>
        </w:rPr>
        <w:t>。</w:t>
      </w:r>
    </w:p>
    <w:p w14:paraId="3FB26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vertAlign w:val="baseline"/>
          <w:lang w:val="en-US" w:eastAsia="zh-CN" w:bidi="ar"/>
        </w:rPr>
      </w:pPr>
      <w:r>
        <w:rPr>
          <w:rFonts w:hint="eastAsia" w:ascii="黑体" w:hAnsi="黑体" w:eastAsia="黑体" w:cs="黑体"/>
          <w:b w:val="0"/>
          <w:bCs w:val="0"/>
          <w:kern w:val="0"/>
          <w:sz w:val="32"/>
          <w:szCs w:val="32"/>
          <w:vertAlign w:val="baseline"/>
          <w:lang w:val="en-US" w:eastAsia="zh-CN" w:bidi="ar"/>
        </w:rPr>
        <w:t>二、起草依据</w:t>
      </w:r>
    </w:p>
    <w:p w14:paraId="43E746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2024年10月23日，北京市人民政府办公厅关于印发《北京市推动旅游业高质量发展的实施意见》的通知（京政办发〔2024〕17号）。</w:t>
      </w:r>
    </w:p>
    <w:p w14:paraId="7E64E5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vertAlign w:val="baseline"/>
          <w:lang w:val="en-US" w:eastAsia="zh-CN" w:bidi="ar"/>
        </w:rPr>
      </w:pPr>
      <w:r>
        <w:rPr>
          <w:rFonts w:hint="eastAsia" w:ascii="黑体" w:hAnsi="黑体" w:eastAsia="黑体" w:cs="黑体"/>
          <w:b w:val="0"/>
          <w:bCs w:val="0"/>
          <w:kern w:val="0"/>
          <w:sz w:val="32"/>
          <w:szCs w:val="32"/>
          <w:vertAlign w:val="baseline"/>
          <w:lang w:val="en-US" w:eastAsia="zh-CN" w:bidi="ar"/>
        </w:rPr>
        <w:t>三、起草主要内容</w:t>
      </w:r>
    </w:p>
    <w:p w14:paraId="53FE0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vertAlign w:val="baseline"/>
          <w:lang w:val="en-US" w:eastAsia="zh-CN" w:bidi="ar"/>
        </w:rPr>
      </w:pPr>
      <w:r>
        <w:rPr>
          <w:rFonts w:hint="eastAsia" w:ascii="仿宋_GB2312" w:hAnsi="仿宋_GB2312" w:eastAsia="仿宋_GB2312" w:cs="仿宋_GB2312"/>
          <w:sz w:val="32"/>
          <w:szCs w:val="32"/>
          <w:lang w:val="en-US" w:eastAsia="zh-CN"/>
        </w:rPr>
        <w:t>立足全区文旅资源空间布局和京津冀联动发展需求，打通南北两沟旅游通道，重点突出和发挥周口店“人之源”文化、云居寺“石经”文化、琉璃河</w:t>
      </w:r>
      <w:bookmarkStart w:id="0" w:name="OLE_LINK1"/>
      <w:r>
        <w:rPr>
          <w:rFonts w:hint="eastAsia" w:ascii="仿宋_GB2312" w:hAnsi="仿宋_GB2312" w:eastAsia="仿宋_GB2312" w:cs="仿宋_GB2312"/>
          <w:sz w:val="32"/>
          <w:szCs w:val="32"/>
          <w:lang w:val="en-US" w:eastAsia="zh-CN"/>
        </w:rPr>
        <w:t>“城之源”文化</w:t>
      </w:r>
      <w:bookmarkEnd w:id="0"/>
      <w:r>
        <w:rPr>
          <w:rFonts w:hint="eastAsia" w:ascii="仿宋_GB2312" w:hAnsi="仿宋_GB2312" w:eastAsia="仿宋_GB2312" w:cs="仿宋_GB2312"/>
          <w:sz w:val="32"/>
          <w:szCs w:val="32"/>
          <w:lang w:val="en-US" w:eastAsia="zh-CN"/>
        </w:rPr>
        <w:t>三大文化组团和以大十渡景区为代表的山水休闲资源优势，整体打造 “一线、三团、五区”的文化旅游发展格局。</w:t>
      </w:r>
    </w:p>
    <w:p w14:paraId="537B2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vertAlign w:val="baseline"/>
          <w:lang w:val="en-US" w:eastAsia="zh-CN" w:bidi="ar"/>
        </w:rPr>
      </w:pPr>
      <w:r>
        <w:rPr>
          <w:rFonts w:hint="eastAsia" w:ascii="黑体" w:hAnsi="黑体" w:eastAsia="黑体" w:cs="黑体"/>
          <w:b w:val="0"/>
          <w:bCs w:val="0"/>
          <w:kern w:val="0"/>
          <w:sz w:val="32"/>
          <w:szCs w:val="32"/>
          <w:vertAlign w:val="baseline"/>
          <w:lang w:val="en-US" w:eastAsia="zh-CN" w:bidi="ar"/>
        </w:rPr>
        <w:t>四、起草过程</w:t>
      </w:r>
    </w:p>
    <w:p w14:paraId="5B3F6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vertAlign w:val="baseline"/>
          <w:lang w:val="en-US" w:eastAsia="zh-CN" w:bidi="ar"/>
        </w:rPr>
      </w:pPr>
      <w:r>
        <w:rPr>
          <w:rFonts w:hint="eastAsia" w:ascii="楷体_GB2312" w:hAnsi="楷体_GB2312" w:eastAsia="楷体_GB2312" w:cs="楷体_GB2312"/>
          <w:b w:val="0"/>
          <w:bCs w:val="0"/>
          <w:kern w:val="0"/>
          <w:sz w:val="32"/>
          <w:szCs w:val="32"/>
          <w:vertAlign w:val="baseline"/>
          <w:lang w:val="en-US" w:eastAsia="zh-CN" w:bidi="ar"/>
        </w:rPr>
        <w:t>（一）征求意见</w:t>
      </w:r>
    </w:p>
    <w:p w14:paraId="3FB59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1.2024年9月23日，我局面向14个委办局、7个相关单位、全区各乡镇（街道）征求意见。</w:t>
      </w:r>
    </w:p>
    <w:p w14:paraId="0556A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2.2024年11月19日，我局征求</w:t>
      </w:r>
      <w:bookmarkStart w:id="1" w:name="_GoBack"/>
      <w:r>
        <w:rPr>
          <w:rFonts w:hint="eastAsia" w:ascii="仿宋_GB2312" w:hAnsi="仿宋_GB2312" w:eastAsia="仿宋_GB2312" w:cs="仿宋_GB2312"/>
          <w:sz w:val="32"/>
          <w:szCs w:val="32"/>
          <w:lang w:val="en-US" w:eastAsia="zh-CN"/>
        </w:rPr>
        <w:t>市发展改革委</w:t>
      </w:r>
      <w:bookmarkEnd w:id="1"/>
      <w:r>
        <w:rPr>
          <w:rFonts w:hint="eastAsia" w:ascii="仿宋_GB2312" w:hAnsi="仿宋_GB2312" w:eastAsia="仿宋_GB2312" w:cs="仿宋_GB2312"/>
          <w:sz w:val="32"/>
          <w:szCs w:val="32"/>
          <w:lang w:val="en-US" w:eastAsia="zh-CN"/>
        </w:rPr>
        <w:t>、市文化和旅游局意见。</w:t>
      </w:r>
    </w:p>
    <w:p w14:paraId="2E59A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3.2025年1月6日，我局面向14个委办局、7个相关单位、全区各乡镇（街道）再次征求意见。</w:t>
      </w:r>
    </w:p>
    <w:p w14:paraId="52089001">
      <w:pPr>
        <w:pStyle w:val="2"/>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（二）单位内部合法性审核</w:t>
      </w:r>
    </w:p>
    <w:p w14:paraId="569EFB08">
      <w:pPr>
        <w:pStyle w:val="2"/>
        <w:rPr>
          <w:rFonts w:hint="eastAsia"/>
          <w:lang w:val="en-US" w:eastAsia="zh-CN"/>
        </w:rPr>
      </w:pPr>
      <w:r>
        <w:rPr>
          <w:rFonts w:hint="eastAsia" w:ascii="仿宋_GB2312" w:hAnsi="仿宋_GB2312" w:cs="仿宋_GB2312"/>
          <w:b w:val="0"/>
          <w:bCs w:val="0"/>
          <w:kern w:val="0"/>
          <w:sz w:val="32"/>
          <w:szCs w:val="32"/>
          <w:vertAlign w:val="baseline"/>
          <w:lang w:val="en-US" w:eastAsia="zh-CN" w:bidi="ar"/>
        </w:rPr>
        <w:t>2025年1</w:t>
      </w:r>
      <w:r>
        <w:rPr>
          <w:rFonts w:hint="eastAsia" w:ascii="仿宋_GB2312" w:hAnsi="仿宋_GB2312" w:eastAsia="仿宋_GB2312" w:cs="仿宋_GB2312"/>
          <w:b w:val="0"/>
          <w:bCs w:val="0"/>
          <w:kern w:val="0"/>
          <w:sz w:val="32"/>
          <w:szCs w:val="32"/>
          <w:vertAlign w:val="baseline"/>
          <w:lang w:val="en-US" w:eastAsia="zh-CN" w:bidi="ar"/>
        </w:rPr>
        <w:t>月</w:t>
      </w:r>
      <w:r>
        <w:rPr>
          <w:rFonts w:hint="eastAsia" w:ascii="仿宋_GB2312" w:hAnsi="仿宋_GB2312" w:cs="仿宋_GB2312"/>
          <w:b w:val="0"/>
          <w:bCs w:val="0"/>
          <w:kern w:val="0"/>
          <w:sz w:val="32"/>
          <w:szCs w:val="32"/>
          <w:vertAlign w:val="baseline"/>
          <w:lang w:val="en-US" w:eastAsia="zh-CN" w:bidi="ar"/>
        </w:rPr>
        <w:t>5</w:t>
      </w:r>
      <w:r>
        <w:rPr>
          <w:rFonts w:hint="eastAsia" w:ascii="仿宋_GB2312" w:hAnsi="仿宋_GB2312" w:eastAsia="仿宋_GB2312" w:cs="仿宋_GB2312"/>
          <w:b w:val="0"/>
          <w:bCs w:val="0"/>
          <w:kern w:val="0"/>
          <w:sz w:val="32"/>
          <w:szCs w:val="32"/>
          <w:vertAlign w:val="baseline"/>
          <w:lang w:val="en-US" w:eastAsia="zh-CN" w:bidi="ar"/>
        </w:rPr>
        <w:t>日，经我单位法制机构进行了</w:t>
      </w:r>
      <w:r>
        <w:rPr>
          <w:rFonts w:hint="eastAsia" w:ascii="仿宋_GB2312" w:hAnsi="仿宋_GB2312" w:cs="仿宋_GB2312"/>
          <w:b w:val="0"/>
          <w:bCs w:val="0"/>
          <w:kern w:val="0"/>
          <w:sz w:val="32"/>
          <w:szCs w:val="32"/>
          <w:vertAlign w:val="baseline"/>
          <w:lang w:val="en-US" w:eastAsia="zh-CN" w:bidi="ar"/>
        </w:rPr>
        <w:t>合法性</w:t>
      </w:r>
      <w:r>
        <w:rPr>
          <w:rFonts w:hint="eastAsia" w:ascii="仿宋_GB2312" w:hAnsi="仿宋_GB2312" w:eastAsia="仿宋_GB2312" w:cs="仿宋_GB2312"/>
          <w:b w:val="0"/>
          <w:bCs w:val="0"/>
          <w:kern w:val="0"/>
          <w:sz w:val="32"/>
          <w:szCs w:val="32"/>
          <w:vertAlign w:val="baseline"/>
          <w:lang w:val="en-US" w:eastAsia="zh-CN" w:bidi="ar"/>
        </w:rPr>
        <w:t>审核，内容、程序合法，材料齐全。</w:t>
      </w:r>
    </w:p>
    <w:p w14:paraId="42140A5E">
      <w:pPr>
        <w:pStyle w:val="2"/>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（三）本单位集体审议</w:t>
      </w:r>
    </w:p>
    <w:p w14:paraId="55E90855">
      <w:pPr>
        <w:pStyle w:val="2"/>
        <w:rPr>
          <w:rFonts w:hint="eastAsia"/>
          <w:lang w:val="en-US" w:eastAsia="zh-CN"/>
        </w:rPr>
      </w:pPr>
      <w:r>
        <w:rPr>
          <w:rFonts w:hint="eastAsia" w:ascii="仿宋_GB2312" w:hAnsi="仿宋_GB2312" w:cs="仿宋_GB2312"/>
          <w:b w:val="0"/>
          <w:bCs w:val="0"/>
          <w:kern w:val="0"/>
          <w:sz w:val="32"/>
          <w:szCs w:val="32"/>
          <w:vertAlign w:val="baseline"/>
          <w:lang w:val="en-US" w:eastAsia="zh-CN" w:bidi="ar"/>
        </w:rPr>
        <w:t>2025年1</w:t>
      </w:r>
      <w:r>
        <w:rPr>
          <w:rFonts w:hint="eastAsia" w:ascii="仿宋_GB2312" w:hAnsi="仿宋_GB2312" w:eastAsia="仿宋_GB2312" w:cs="仿宋_GB2312"/>
          <w:b w:val="0"/>
          <w:bCs w:val="0"/>
          <w:kern w:val="0"/>
          <w:sz w:val="32"/>
          <w:szCs w:val="32"/>
          <w:vertAlign w:val="baseline"/>
          <w:lang w:val="en-US" w:eastAsia="zh-CN" w:bidi="ar"/>
        </w:rPr>
        <w:t>月</w:t>
      </w:r>
      <w:r>
        <w:rPr>
          <w:rFonts w:hint="eastAsia" w:ascii="仿宋_GB2312" w:hAnsi="仿宋_GB2312" w:cs="仿宋_GB2312"/>
          <w:b w:val="0"/>
          <w:bCs w:val="0"/>
          <w:kern w:val="0"/>
          <w:sz w:val="32"/>
          <w:szCs w:val="32"/>
          <w:vertAlign w:val="baseline"/>
          <w:lang w:val="en-US" w:eastAsia="zh-CN" w:bidi="ar"/>
        </w:rPr>
        <w:t>6</w:t>
      </w:r>
      <w:r>
        <w:rPr>
          <w:rFonts w:hint="eastAsia" w:ascii="仿宋_GB2312" w:hAnsi="仿宋_GB2312" w:eastAsia="仿宋_GB2312" w:cs="仿宋_GB2312"/>
          <w:b w:val="0"/>
          <w:bCs w:val="0"/>
          <w:kern w:val="0"/>
          <w:sz w:val="32"/>
          <w:szCs w:val="32"/>
          <w:vertAlign w:val="baseline"/>
          <w:lang w:val="en-US" w:eastAsia="zh-CN" w:bidi="ar"/>
        </w:rPr>
        <w:t>日，经区文旅局</w:t>
      </w:r>
      <w:r>
        <w:rPr>
          <w:rFonts w:hint="eastAsia" w:ascii="仿宋_GB2312" w:hAnsi="仿宋_GB2312" w:cs="仿宋_GB2312"/>
          <w:b w:val="0"/>
          <w:bCs w:val="0"/>
          <w:kern w:val="0"/>
          <w:sz w:val="32"/>
          <w:szCs w:val="32"/>
          <w:vertAlign w:val="baseline"/>
          <w:lang w:val="en-US" w:eastAsia="zh-CN" w:bidi="ar"/>
        </w:rPr>
        <w:t>第1次</w:t>
      </w:r>
      <w:r>
        <w:rPr>
          <w:rFonts w:hint="eastAsia" w:ascii="仿宋_GB2312" w:hAnsi="仿宋_GB2312" w:eastAsia="仿宋_GB2312" w:cs="仿宋_GB2312"/>
          <w:b w:val="0"/>
          <w:bCs w:val="0"/>
          <w:kern w:val="0"/>
          <w:sz w:val="32"/>
          <w:szCs w:val="32"/>
          <w:vertAlign w:val="baseline"/>
          <w:lang w:val="en-US" w:eastAsia="zh-CN" w:bidi="ar"/>
        </w:rPr>
        <w:t>局长办公会</w:t>
      </w:r>
      <w:r>
        <w:rPr>
          <w:rFonts w:hint="eastAsia" w:ascii="仿宋_GB2312" w:hAnsi="仿宋_GB2312" w:cs="仿宋_GB2312"/>
          <w:b w:val="0"/>
          <w:bCs w:val="0"/>
          <w:kern w:val="0"/>
          <w:sz w:val="32"/>
          <w:szCs w:val="32"/>
          <w:vertAlign w:val="baseline"/>
          <w:lang w:val="en-US" w:eastAsia="zh-CN" w:bidi="ar"/>
        </w:rPr>
        <w:t>、</w:t>
      </w:r>
      <w:r>
        <w:rPr>
          <w:rFonts w:hint="eastAsia" w:ascii="仿宋_GB2312" w:hAnsi="仿宋_GB2312" w:eastAsia="仿宋_GB2312" w:cs="仿宋_GB2312"/>
          <w:b w:val="0"/>
          <w:bCs w:val="0"/>
          <w:kern w:val="0"/>
          <w:sz w:val="32"/>
          <w:szCs w:val="32"/>
          <w:vertAlign w:val="baseline"/>
          <w:lang w:val="en-US" w:eastAsia="zh-CN" w:bidi="ar"/>
        </w:rPr>
        <w:t>局</w:t>
      </w:r>
      <w:r>
        <w:rPr>
          <w:rFonts w:hint="eastAsia" w:ascii="仿宋_GB2312" w:hAnsi="仿宋_GB2312" w:cs="仿宋_GB2312"/>
          <w:b w:val="0"/>
          <w:bCs w:val="0"/>
          <w:kern w:val="0"/>
          <w:sz w:val="32"/>
          <w:szCs w:val="32"/>
          <w:vertAlign w:val="baseline"/>
          <w:lang w:val="en-US" w:eastAsia="zh-CN" w:bidi="ar"/>
        </w:rPr>
        <w:t>党组会审议</w:t>
      </w:r>
      <w:r>
        <w:rPr>
          <w:rFonts w:hint="eastAsia" w:ascii="仿宋_GB2312" w:hAnsi="仿宋_GB2312" w:eastAsia="仿宋_GB2312" w:cs="仿宋_GB2312"/>
          <w:b w:val="0"/>
          <w:bCs w:val="0"/>
          <w:kern w:val="0"/>
          <w:sz w:val="32"/>
          <w:szCs w:val="32"/>
          <w:vertAlign w:val="baseline"/>
          <w:lang w:val="en-US" w:eastAsia="zh-CN" w:bidi="ar"/>
        </w:rPr>
        <w:t>研究通过</w:t>
      </w:r>
      <w:r>
        <w:rPr>
          <w:rFonts w:hint="eastAsia" w:ascii="仿宋_GB2312" w:hAnsi="仿宋_GB2312" w:cs="仿宋_GB2312"/>
          <w:b w:val="0"/>
          <w:bCs w:val="0"/>
          <w:kern w:val="0"/>
          <w:sz w:val="32"/>
          <w:szCs w:val="32"/>
          <w:vertAlign w:val="baseline"/>
          <w:lang w:val="en-US" w:eastAsia="zh-CN" w:bidi="ar"/>
        </w:rPr>
        <w:t>。</w:t>
      </w:r>
    </w:p>
    <w:p w14:paraId="5681FB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D9E39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816BA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北京市房山区文化和旅游局</w:t>
      </w:r>
    </w:p>
    <w:p w14:paraId="40363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00000"/>
    <w:rsid w:val="02282917"/>
    <w:rsid w:val="06664DEF"/>
    <w:rsid w:val="0D884718"/>
    <w:rsid w:val="109836B0"/>
    <w:rsid w:val="171B3F5E"/>
    <w:rsid w:val="18AE619D"/>
    <w:rsid w:val="195D4A2E"/>
    <w:rsid w:val="1AC35183"/>
    <w:rsid w:val="1BD641BD"/>
    <w:rsid w:val="1E107B2D"/>
    <w:rsid w:val="230D0F04"/>
    <w:rsid w:val="24903060"/>
    <w:rsid w:val="266F2F8C"/>
    <w:rsid w:val="2C932D66"/>
    <w:rsid w:val="2DB1452A"/>
    <w:rsid w:val="311A57C5"/>
    <w:rsid w:val="35155777"/>
    <w:rsid w:val="356025CF"/>
    <w:rsid w:val="3D234511"/>
    <w:rsid w:val="421F15E3"/>
    <w:rsid w:val="46B86D78"/>
    <w:rsid w:val="48A94BF3"/>
    <w:rsid w:val="49E8521F"/>
    <w:rsid w:val="4A897A9B"/>
    <w:rsid w:val="4F6559AA"/>
    <w:rsid w:val="530F5250"/>
    <w:rsid w:val="54520C4C"/>
    <w:rsid w:val="57225F0D"/>
    <w:rsid w:val="5CBC1090"/>
    <w:rsid w:val="5F4323DD"/>
    <w:rsid w:val="64147F91"/>
    <w:rsid w:val="66883654"/>
    <w:rsid w:val="679E16B6"/>
    <w:rsid w:val="695B3F4B"/>
    <w:rsid w:val="69984463"/>
    <w:rsid w:val="6ABA76BF"/>
    <w:rsid w:val="6D7756B8"/>
    <w:rsid w:val="75E63C0B"/>
    <w:rsid w:val="7BA05F90"/>
    <w:rsid w:val="7D386719"/>
    <w:rsid w:val="7F0B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720"/>
    </w:pPr>
    <w:rPr>
      <w:rFonts w:eastAsia="仿宋_GB2312"/>
      <w:sz w:val="32"/>
    </w:rPr>
  </w:style>
  <w:style w:type="paragraph" w:styleId="4">
    <w:name w:val="Normal Indent"/>
    <w:basedOn w:val="1"/>
    <w:next w:val="1"/>
    <w:qFormat/>
    <w:uiPriority w:val="0"/>
    <w:pPr>
      <w:ind w:firstLine="420"/>
    </w:pPr>
    <w:rPr>
      <w:szCs w:val="20"/>
    </w:rPr>
  </w:style>
  <w:style w:type="paragraph" w:styleId="5">
    <w:name w:val="Body Text"/>
    <w:basedOn w:val="1"/>
    <w:next w:val="1"/>
    <w:qFormat/>
    <w:uiPriority w:val="0"/>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594</Words>
  <Characters>640</Characters>
  <Lines>0</Lines>
  <Paragraphs>0</Paragraphs>
  <TotalTime>1</TotalTime>
  <ScaleCrop>false</ScaleCrop>
  <LinksUpToDate>false</LinksUpToDate>
  <CharactersWithSpaces>641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2024-06-19T09:25:00Z</dcterms:created>
  <dc:creator>Administrator</dc:creator>
  <cp:lastModifiedBy>孙彤</cp:lastModifiedBy>
  <cp:lastPrinted>2024-11-08T09:01:00Z</cp:lastPrinted>
  <dcterms:modified xsi:type="dcterms:W3CDTF">2025-01-24T03:38:21Z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5781B121F6B041ECAA38AB18D68609F1_12</vt:lpwstr>
  </property>
</Properties>
</file>