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2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关于废止《怀柔区建筑施工领域安全生产及绿色施工责任书签订方案》、《进一步加强怀柔区建筑工程安全管理的十条措施》、《怀柔区施工现场非道路移动机械管理工作方案》的起草说明</w:t>
      </w:r>
    </w:p>
    <w:p>
      <w:pPr>
        <w:widowControl w:val="0"/>
        <w:wordWrap/>
        <w:adjustRightInd/>
        <w:snapToGrid/>
        <w:spacing w:line="560" w:lineRule="exact"/>
        <w:ind w:left="0" w:leftChars="0" w:right="2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（征求意见稿）</w:t>
      </w:r>
    </w:p>
    <w:p>
      <w:pPr>
        <w:widowControl/>
        <w:spacing w:line="560" w:lineRule="exac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加强建筑施工领域安全管理，落实安全生产主体责任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进一步提升我区建筑工程绿色文明施工水平，保护和改善大气环境质量，严格施工现场绿色施工管理，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切实加强我区建筑施工领域安全生产和绿色文明施工等管理工作。怀柔区住建委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年制定了《怀柔区建筑施工领域安全生产及绿色施工责任书签订方案》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《进一步加强怀柔区建筑工程安全管理的十条措施》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《怀柔区施工现场非道路移动机械管理工作方案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根据市区两级指示精神，严格贯彻落实各项方针政策，为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进一步完善我区建筑施工领域安全生产责任制，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健全和完善怀柔区建筑工程责任体系，落实参建单位法定代表人安全生产和绿色施工第一责任人的责任，明确参建单位各级管理人员的安全生产和绿色施工责任，健全参建单位安全生产和绿色施工责任体系。我委积极开展施工安全管理，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督促各项目切实发挥主体责任，督促施工单位落实各项安全措施，强化建筑施工安全监管，聚焦重点环节和领域的安全生产风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险防，有序开展各项工作，确保各项工作措施落实到位；认真开展建设施工工程安全检查，严抓绿色文明施工管理，</w:t>
      </w:r>
      <w:r>
        <w:rPr>
          <w:rFonts w:hint="eastAsia" w:ascii="仿宋_GB2312" w:hAnsi="仿宋_GB2312" w:eastAsia="仿宋_GB2312" w:cs="仿宋_GB2312"/>
          <w:sz w:val="32"/>
          <w:szCs w:val="40"/>
        </w:rPr>
        <w:t>强化工地扬尘管控和监管，督促施工工地落实“六个百分百”要求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加强施工现场非道路移动机械的监管等。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怀柔区住建委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将继续加强安全生产工作管理，加大执法检查力度，进一步做好安全生产及绿色施工管理工作，确保我区建筑施工领域安全生产形势平稳可控。现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根据市区两级最新指示精神、最新政策等，提升优化营商环境，结合工作实际，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拟报请废止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《怀柔区建筑施工领域安全生产及绿色施工责任书签订方案》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《进一步加强怀柔区建筑工程安全管理的十条措施》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《怀柔区施工现场非道路移动机械管理工作方案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北京市怀柔区住房和城乡建设委员会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2024年12月20日</w:t>
      </w: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4159"/>
    <w:multiLevelType w:val="singleLevel"/>
    <w:tmpl w:val="5DD34159"/>
    <w:lvl w:ilvl="0" w:tentative="0">
      <w:start w:val="1"/>
      <w:numFmt w:val="chineseCounting"/>
      <w:pStyle w:val="2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0115"/>
    <w:rsid w:val="141F0FFD"/>
    <w:rsid w:val="1BEEF55B"/>
    <w:rsid w:val="317175BC"/>
    <w:rsid w:val="35DD2097"/>
    <w:rsid w:val="37DA36BE"/>
    <w:rsid w:val="37EFA769"/>
    <w:rsid w:val="3B565DAF"/>
    <w:rsid w:val="3EEDF7DD"/>
    <w:rsid w:val="3FFD1D18"/>
    <w:rsid w:val="48880115"/>
    <w:rsid w:val="5856640B"/>
    <w:rsid w:val="5E5A14FA"/>
    <w:rsid w:val="5FDFBB92"/>
    <w:rsid w:val="692C5FC9"/>
    <w:rsid w:val="77FF54D6"/>
    <w:rsid w:val="7FD32828"/>
    <w:rsid w:val="7FE9F86F"/>
    <w:rsid w:val="9F32B9A7"/>
    <w:rsid w:val="B7DB72E3"/>
    <w:rsid w:val="DBB5B7BC"/>
    <w:rsid w:val="DDFF5339"/>
    <w:rsid w:val="DEEFC4F2"/>
    <w:rsid w:val="EF4F96EC"/>
    <w:rsid w:val="F9AF59CC"/>
    <w:rsid w:val="FDFF294D"/>
    <w:rsid w:val="FEBB33A3"/>
    <w:rsid w:val="FF6FEC27"/>
    <w:rsid w:val="FF7E9627"/>
    <w:rsid w:val="FF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both"/>
      <w:textAlignment w:val="baseline"/>
    </w:pPr>
    <w:rPr>
      <w:rFonts w:ascii="Cambria" w:hAnsi="Cambria" w:eastAsia="楷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818</Characters>
  <Lines>0</Lines>
  <Paragraphs>0</Paragraphs>
  <TotalTime>3</TotalTime>
  <ScaleCrop>false</ScaleCrop>
  <LinksUpToDate>false</LinksUpToDate>
  <CharactersWithSpaces>849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2024-11-21T17:17:00Z</dcterms:created>
  <dc:creator>yhfgyfg</dc:creator>
  <cp:lastModifiedBy>user</cp:lastModifiedBy>
  <cp:lastPrinted>2024-12-20T15:22:00Z</cp:lastPrinted>
  <dcterms:modified xsi:type="dcterms:W3CDTF">2024-12-20T10:11:52Z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A840C5C3424249AB81056266F54077FE_12</vt:lpwstr>
  </property>
</Properties>
</file>