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30" w:rsidRDefault="009C544E">
      <w:pPr>
        <w:spacing w:line="62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 xml:space="preserve"> </w:t>
      </w:r>
      <w:r w:rsidR="007D0ED4">
        <w:rPr>
          <w:rFonts w:ascii="方正小标宋简体" w:eastAsia="方正小标宋简体" w:cs="方正小标宋简体" w:hint="eastAsia"/>
          <w:sz w:val="44"/>
          <w:szCs w:val="44"/>
        </w:rPr>
        <w:t>关于《北京市大兴区教育委员会关于</w:t>
      </w:r>
      <w:r w:rsidR="00B26FD1">
        <w:rPr>
          <w:rFonts w:ascii="方正小标宋简体" w:eastAsia="方正小标宋简体" w:cs="方正小标宋简体" w:hint="eastAsia"/>
          <w:sz w:val="44"/>
          <w:szCs w:val="44"/>
        </w:rPr>
        <w:t>20</w:t>
      </w:r>
      <w:r w:rsidR="007A5FAB">
        <w:rPr>
          <w:rFonts w:ascii="方正小标宋简体" w:eastAsia="方正小标宋简体" w:cs="方正小标宋简体"/>
          <w:sz w:val="44"/>
          <w:szCs w:val="44"/>
        </w:rPr>
        <w:t>24</w:t>
      </w:r>
      <w:r w:rsidR="00B26FD1">
        <w:rPr>
          <w:rFonts w:ascii="方正小标宋简体" w:eastAsia="方正小标宋简体" w:cs="方正小标宋简体" w:hint="eastAsia"/>
          <w:sz w:val="44"/>
          <w:szCs w:val="44"/>
        </w:rPr>
        <w:t>年</w:t>
      </w:r>
      <w:r w:rsidR="00B26FD1">
        <w:rPr>
          <w:rFonts w:ascii="方正小标宋简体" w:eastAsia="方正小标宋简体" w:cs="方正小标宋简体"/>
          <w:sz w:val="44"/>
          <w:szCs w:val="44"/>
        </w:rPr>
        <w:t>义务教育阶段入学</w:t>
      </w:r>
      <w:r w:rsidR="00B26FD1">
        <w:rPr>
          <w:rFonts w:ascii="方正小标宋简体" w:eastAsia="方正小标宋简体" w:cs="方正小标宋简体" w:hint="eastAsia"/>
          <w:sz w:val="44"/>
          <w:szCs w:val="44"/>
        </w:rPr>
        <w:t>工作</w:t>
      </w:r>
      <w:r w:rsidR="003B527B">
        <w:rPr>
          <w:rFonts w:ascii="方正小标宋简体" w:eastAsia="方正小标宋简体" w:cs="方正小标宋简体" w:hint="eastAsia"/>
          <w:sz w:val="44"/>
          <w:szCs w:val="44"/>
        </w:rPr>
        <w:t>意见</w:t>
      </w:r>
      <w:r>
        <w:rPr>
          <w:rFonts w:ascii="方正小标宋简体" w:eastAsia="方正小标宋简体" w:cs="方正小标宋简体" w:hint="eastAsia"/>
          <w:sz w:val="44"/>
          <w:szCs w:val="44"/>
        </w:rPr>
        <w:t>（征求</w:t>
      </w:r>
      <w:r>
        <w:rPr>
          <w:rFonts w:ascii="方正小标宋简体" w:eastAsia="方正小标宋简体" w:cs="方正小标宋简体"/>
          <w:sz w:val="44"/>
          <w:szCs w:val="44"/>
        </w:rPr>
        <w:t>意见稿</w:t>
      </w:r>
      <w:r>
        <w:rPr>
          <w:rFonts w:ascii="方正小标宋简体" w:eastAsia="方正小标宋简体" w:cs="方正小标宋简体" w:hint="eastAsia"/>
          <w:sz w:val="44"/>
          <w:szCs w:val="44"/>
        </w:rPr>
        <w:t>）</w:t>
      </w:r>
      <w:r w:rsidR="007D0ED4">
        <w:rPr>
          <w:rFonts w:ascii="方正小标宋简体" w:eastAsia="方正小标宋简体" w:cs="方正小标宋简体" w:hint="eastAsia"/>
          <w:sz w:val="44"/>
          <w:szCs w:val="44"/>
        </w:rPr>
        <w:t>》的起草说明</w:t>
      </w:r>
    </w:p>
    <w:p w:rsidR="00AB7C30" w:rsidRDefault="00AB7C30">
      <w:pPr>
        <w:widowControl/>
        <w:adjustRightInd w:val="0"/>
        <w:snapToGrid w:val="0"/>
        <w:spacing w:line="520" w:lineRule="exact"/>
        <w:jc w:val="center"/>
        <w:textAlignment w:val="baseline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AB7C30" w:rsidRDefault="007D0ED4" w:rsidP="00D41A22">
      <w:pPr>
        <w:spacing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一、编制背景</w:t>
      </w:r>
    </w:p>
    <w:p w:rsidR="00AB7C30" w:rsidRPr="00A95648" w:rsidRDefault="00A95648" w:rsidP="00D41A22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全面贯彻党的教育方针，</w:t>
      </w:r>
      <w:r>
        <w:rPr>
          <w:rFonts w:ascii="仿宋_GB2312" w:eastAsia="仿宋_GB2312" w:hAnsi="仿宋_GB2312" w:hint="eastAsia"/>
          <w:sz w:val="32"/>
          <w:szCs w:val="32"/>
        </w:rPr>
        <w:t>坚持以人民为中心发展教育,坚持稳中求进工作总基调，立足新发展阶段，贯彻新发展理念，构建新发展格局，提高“四个服务”水平，大力促进教育公平。进一步完善义务教育阶段入学机制，严格规范入学秩序，加强入学工作管理，确保大兴区义务教育阶段入学各项工作有序推进，努力让每个孩子都能享有公平而有质量的教育。</w:t>
      </w:r>
      <w:r w:rsidRPr="00236CB0">
        <w:rPr>
          <w:rFonts w:ascii="仿宋_GB2312" w:eastAsia="仿宋_GB2312" w:hAnsi="仿宋_GB2312" w:hint="eastAsia"/>
          <w:sz w:val="32"/>
          <w:szCs w:val="32"/>
        </w:rPr>
        <w:t>4月</w:t>
      </w:r>
      <w:r w:rsidR="00236CB0" w:rsidRPr="00236CB0">
        <w:rPr>
          <w:rFonts w:ascii="仿宋_GB2312" w:eastAsia="仿宋_GB2312" w:hAnsi="仿宋_GB2312" w:hint="eastAsia"/>
          <w:sz w:val="32"/>
          <w:szCs w:val="32"/>
        </w:rPr>
        <w:t>22</w:t>
      </w:r>
      <w:r w:rsidRPr="00236CB0">
        <w:rPr>
          <w:rFonts w:ascii="仿宋_GB2312" w:eastAsia="仿宋_GB2312" w:hAnsi="仿宋_GB2312" w:hint="eastAsia"/>
          <w:sz w:val="32"/>
          <w:szCs w:val="32"/>
        </w:rPr>
        <w:t>日，北京市</w:t>
      </w:r>
      <w:r w:rsidRPr="00236CB0">
        <w:rPr>
          <w:rFonts w:ascii="仿宋_GB2312" w:eastAsia="仿宋_GB2312" w:hAnsi="仿宋_GB2312"/>
          <w:sz w:val="32"/>
          <w:szCs w:val="32"/>
        </w:rPr>
        <w:t>教委</w:t>
      </w:r>
      <w:r w:rsidRPr="00236CB0">
        <w:rPr>
          <w:rFonts w:ascii="仿宋_GB2312" w:eastAsia="仿宋_GB2312" w:hAnsi="仿宋_GB2312" w:hint="eastAsia"/>
          <w:sz w:val="32"/>
          <w:szCs w:val="32"/>
        </w:rPr>
        <w:t>正式印发《北京市教育委员会关于</w:t>
      </w:r>
      <w:r w:rsidR="00236CB0" w:rsidRPr="00236CB0">
        <w:rPr>
          <w:rFonts w:ascii="仿宋_GB2312" w:eastAsia="仿宋_GB2312" w:hAnsi="仿宋_GB2312" w:hint="eastAsia"/>
          <w:sz w:val="32"/>
          <w:szCs w:val="32"/>
        </w:rPr>
        <w:t>2024</w:t>
      </w:r>
      <w:r w:rsidR="00CB5E5E" w:rsidRPr="00236CB0">
        <w:rPr>
          <w:rFonts w:ascii="仿宋_GB2312" w:eastAsia="仿宋_GB2312" w:hAnsi="仿宋_GB2312" w:hint="eastAsia"/>
          <w:sz w:val="32"/>
          <w:szCs w:val="32"/>
        </w:rPr>
        <w:t>年义务教育阶段入学工作的</w:t>
      </w:r>
      <w:r w:rsidRPr="00236CB0">
        <w:rPr>
          <w:rFonts w:ascii="仿宋_GB2312" w:eastAsia="仿宋_GB2312" w:hAnsi="仿宋_GB2312" w:hint="eastAsia"/>
          <w:sz w:val="32"/>
          <w:szCs w:val="32"/>
        </w:rPr>
        <w:t>意见》（京教基二〔</w:t>
      </w:r>
      <w:r w:rsidR="00236CB0" w:rsidRPr="00236CB0">
        <w:rPr>
          <w:rFonts w:ascii="仿宋_GB2312" w:eastAsia="仿宋_GB2312" w:hAnsi="仿宋_GB2312" w:hint="eastAsia"/>
          <w:sz w:val="32"/>
          <w:szCs w:val="32"/>
        </w:rPr>
        <w:t>2024</w:t>
      </w:r>
      <w:r w:rsidRPr="00236CB0">
        <w:rPr>
          <w:rFonts w:ascii="仿宋_GB2312" w:eastAsia="仿宋_GB2312" w:hAnsi="仿宋_GB2312" w:hint="eastAsia"/>
          <w:sz w:val="32"/>
          <w:szCs w:val="32"/>
        </w:rPr>
        <w:t>〕4号）。</w:t>
      </w:r>
    </w:p>
    <w:p w:rsidR="00AB7C30" w:rsidRDefault="007D0ED4" w:rsidP="00D41A2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据此，按照市教委文件要求，结合我区实际情况，制定了《北京市大兴区教育委员会关于</w:t>
      </w:r>
      <w:r w:rsidR="00A95648" w:rsidRPr="00A9564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</w:t>
      </w:r>
      <w:r w:rsidR="007A5FAB">
        <w:rPr>
          <w:rFonts w:ascii="仿宋_GB2312" w:eastAsia="仿宋_GB2312" w:hAnsi="仿宋_GB2312" w:cs="仿宋_GB2312"/>
          <w:bCs/>
          <w:kern w:val="0"/>
          <w:sz w:val="32"/>
          <w:szCs w:val="32"/>
        </w:rPr>
        <w:t>24</w:t>
      </w:r>
      <w:r w:rsidR="00A95648" w:rsidRPr="00A9564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</w:t>
      </w:r>
      <w:r w:rsidR="00A95648" w:rsidRPr="00A95648">
        <w:rPr>
          <w:rFonts w:ascii="仿宋_GB2312" w:eastAsia="仿宋_GB2312" w:hAnsi="仿宋_GB2312" w:cs="仿宋_GB2312"/>
          <w:bCs/>
          <w:kern w:val="0"/>
          <w:sz w:val="32"/>
          <w:szCs w:val="32"/>
        </w:rPr>
        <w:t>义务教育阶段入学</w:t>
      </w:r>
      <w:r w:rsidR="00A95648" w:rsidRPr="00A9564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工作意见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》（以下简称“《</w:t>
      </w:r>
      <w:r w:rsidR="00A9564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工作意见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》”）。</w:t>
      </w:r>
    </w:p>
    <w:p w:rsidR="00AB7C30" w:rsidRDefault="00BA1304" w:rsidP="00D41A22">
      <w:pPr>
        <w:spacing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二、目标任务</w:t>
      </w:r>
    </w:p>
    <w:p w:rsidR="00AB7C30" w:rsidRDefault="00BA1304" w:rsidP="00D41A2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完善义务教育阶段入学机制、严格规范入学秩序，加强入学工作管理，确保大兴区义务教育阶段入学各项工作有序推进，让每个孩子都能享受公平而有质量的教育。</w:t>
      </w:r>
    </w:p>
    <w:p w:rsidR="007B6699" w:rsidRDefault="007D0ED4" w:rsidP="007B6699">
      <w:pPr>
        <w:spacing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三、</w:t>
      </w:r>
      <w:r w:rsidR="00E86709">
        <w:rPr>
          <w:rFonts w:ascii="黑体" w:eastAsia="黑体" w:hAnsi="黑体" w:hint="eastAsia"/>
          <w:bCs/>
          <w:kern w:val="0"/>
          <w:sz w:val="32"/>
          <w:szCs w:val="32"/>
        </w:rPr>
        <w:t>主要内容</w:t>
      </w:r>
    </w:p>
    <w:p w:rsidR="00E86709" w:rsidRPr="007B6699" w:rsidRDefault="00E86709" w:rsidP="00D41A22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7B6699">
        <w:rPr>
          <w:rFonts w:ascii="仿宋_GB2312" w:hAnsi="Calibri" w:hint="eastAsia"/>
          <w:kern w:val="2"/>
          <w:sz w:val="32"/>
          <w:szCs w:val="32"/>
        </w:rPr>
        <w:t>《工作意见》共分四个部分，具体如下：</w:t>
      </w:r>
    </w:p>
    <w:p w:rsidR="00AB7C30" w:rsidRDefault="007D0ED4" w:rsidP="00D41A22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（</w:t>
      </w:r>
      <w:r w:rsidR="004D1284">
        <w:rPr>
          <w:rFonts w:ascii="楷体_GB2312" w:eastAsia="楷体_GB2312" w:hAnsi="楷体_GB2312" w:cs="楷体_GB2312" w:hint="eastAsia"/>
          <w:kern w:val="0"/>
          <w:sz w:val="32"/>
          <w:szCs w:val="32"/>
        </w:rPr>
        <w:t>一）指导</w:t>
      </w:r>
      <w:r w:rsidR="004D1284">
        <w:rPr>
          <w:rFonts w:ascii="楷体_GB2312" w:eastAsia="楷体_GB2312" w:hAnsi="楷体_GB2312" w:cs="楷体_GB2312"/>
          <w:kern w:val="0"/>
          <w:sz w:val="32"/>
          <w:szCs w:val="32"/>
        </w:rPr>
        <w:t>思想</w:t>
      </w:r>
    </w:p>
    <w:p w:rsidR="00810370" w:rsidRPr="00810370" w:rsidRDefault="00810370" w:rsidP="00D41A2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本意见</w:t>
      </w:r>
      <w:r w:rsidRPr="00810370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以习近平新时代中国特色社会主义思想为指导,深入学习贯彻党的二十大精神，全面贯彻党的教育方针，积极落实全国和北京市教育大会精神。</w:t>
      </w:r>
    </w:p>
    <w:p w:rsidR="00AB7C30" w:rsidRDefault="004D1284" w:rsidP="00D41A22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（二）工作原则</w:t>
      </w:r>
    </w:p>
    <w:p w:rsidR="004D1284" w:rsidRDefault="004D1284" w:rsidP="00D41A22">
      <w:pPr>
        <w:widowControl/>
        <w:spacing w:line="560" w:lineRule="exact"/>
        <w:ind w:firstLineChars="196" w:firstLine="627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本意见的主要原则为坚</w:t>
      </w:r>
      <w:r>
        <w:rPr>
          <w:rFonts w:ascii="仿宋_GB2312" w:eastAsia="仿宋_GB2312" w:hAnsi="仿宋_GB2312" w:hint="eastAsia"/>
          <w:sz w:val="32"/>
          <w:szCs w:val="32"/>
        </w:rPr>
        <w:t>持政府统筹，将义务教育阶段入学工作作为政府责任予以落实；坚持免试就近，确保每一名适龄儿童少年平等接受义务教育；坚持有序规范，严格规范程序，严肃执纪问责，确保入学工作平稳有序。</w:t>
      </w:r>
    </w:p>
    <w:p w:rsidR="004D1284" w:rsidRDefault="004D1284" w:rsidP="00D41A22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（三）入学</w:t>
      </w:r>
      <w:r>
        <w:rPr>
          <w:rFonts w:ascii="楷体_GB2312" w:eastAsia="楷体_GB2312" w:hAnsi="楷体_GB2312" w:cs="楷体_GB2312"/>
          <w:kern w:val="0"/>
          <w:sz w:val="32"/>
          <w:szCs w:val="32"/>
        </w:rPr>
        <w:t>条件及方式</w:t>
      </w:r>
    </w:p>
    <w:p w:rsidR="004D1284" w:rsidRPr="00B34B60" w:rsidRDefault="004D1284" w:rsidP="00D41A2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34B60">
        <w:rPr>
          <w:rFonts w:ascii="仿宋_GB2312" w:eastAsia="仿宋_GB2312" w:hAnsi="仿宋_GB2312" w:cs="仿宋_GB2312" w:hint="eastAsia"/>
          <w:sz w:val="32"/>
          <w:szCs w:val="32"/>
        </w:rPr>
        <w:t>针对</w:t>
      </w:r>
      <w:r w:rsidRPr="00B34B60">
        <w:rPr>
          <w:rFonts w:ascii="仿宋_GB2312" w:eastAsia="仿宋_GB2312" w:hAnsi="仿宋_GB2312" w:cs="仿宋_GB2312"/>
          <w:sz w:val="32"/>
          <w:szCs w:val="32"/>
        </w:rPr>
        <w:t>入学</w:t>
      </w:r>
      <w:r w:rsidRPr="0091132D">
        <w:rPr>
          <w:rFonts w:ascii="仿宋_GB2312" w:eastAsia="仿宋_GB2312" w:hAnsi="仿宋_GB2312" w:hint="eastAsia"/>
          <w:sz w:val="32"/>
          <w:szCs w:val="32"/>
        </w:rPr>
        <w:t>涉及</w:t>
      </w:r>
      <w:r w:rsidR="0091132D" w:rsidRPr="0091132D">
        <w:rPr>
          <w:rFonts w:ascii="仿宋_GB2312" w:eastAsia="仿宋_GB2312" w:hAnsi="仿宋_GB2312"/>
          <w:sz w:val="32"/>
          <w:szCs w:val="32"/>
        </w:rPr>
        <w:t>的</w:t>
      </w:r>
      <w:r w:rsidRPr="0091132D">
        <w:rPr>
          <w:rFonts w:ascii="仿宋_GB2312" w:eastAsia="仿宋_GB2312" w:hAnsi="仿宋_GB2312"/>
          <w:sz w:val="32"/>
          <w:szCs w:val="32"/>
        </w:rPr>
        <w:t>情况，明确了具体的入学条件和方式。</w:t>
      </w:r>
    </w:p>
    <w:p w:rsidR="004D1284" w:rsidRPr="00B34B60" w:rsidRDefault="004D1284" w:rsidP="00D41A22">
      <w:pPr>
        <w:widowControl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B34B60"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（四）工作要求</w:t>
      </w:r>
    </w:p>
    <w:p w:rsidR="00183FC8" w:rsidRDefault="004D1284" w:rsidP="00D41A22">
      <w:pPr>
        <w:widowControl/>
        <w:spacing w:line="560" w:lineRule="exact"/>
        <w:ind w:firstLineChars="196" w:firstLine="627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</w:t>
      </w:r>
      <w:r w:rsidR="00183FC8">
        <w:rPr>
          <w:rFonts w:ascii="仿宋_GB2312" w:eastAsia="仿宋_GB2312" w:hAnsi="仿宋_GB2312" w:cs="仿宋_GB2312"/>
          <w:kern w:val="0"/>
          <w:sz w:val="32"/>
          <w:szCs w:val="32"/>
        </w:rPr>
        <w:t>要求各部门</w:t>
      </w:r>
      <w:r w:rsidR="00183FC8">
        <w:rPr>
          <w:rFonts w:ascii="仿宋_GB2312" w:eastAsia="仿宋_GB2312" w:hAnsi="仿宋_GB2312" w:cs="仿宋_GB2312" w:hint="eastAsia"/>
          <w:kern w:val="0"/>
          <w:sz w:val="32"/>
          <w:szCs w:val="32"/>
        </w:rPr>
        <w:t>统一</w:t>
      </w:r>
      <w:r w:rsidR="00183FC8">
        <w:rPr>
          <w:rFonts w:ascii="仿宋_GB2312" w:eastAsia="仿宋_GB2312" w:hAnsi="仿宋_GB2312" w:cs="仿宋_GB2312"/>
          <w:kern w:val="0"/>
          <w:sz w:val="32"/>
          <w:szCs w:val="32"/>
        </w:rPr>
        <w:t>思想、高度重视</w:t>
      </w:r>
      <w:r w:rsidR="00183FC8">
        <w:rPr>
          <w:rFonts w:ascii="仿宋_GB2312" w:eastAsia="仿宋_GB2312" w:hAnsi="仿宋_GB2312" w:cs="仿宋_GB2312" w:hint="eastAsia"/>
          <w:kern w:val="0"/>
          <w:sz w:val="32"/>
          <w:szCs w:val="32"/>
        </w:rPr>
        <w:t>。二是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明确相关</w:t>
      </w:r>
      <w:r w:rsidR="004E7F47">
        <w:rPr>
          <w:rFonts w:ascii="仿宋_GB2312" w:eastAsia="仿宋_GB2312" w:hAnsi="仿宋_GB2312" w:cs="仿宋_GB2312"/>
          <w:kern w:val="0"/>
          <w:sz w:val="32"/>
          <w:szCs w:val="32"/>
        </w:rPr>
        <w:t>部门职责划分</w:t>
      </w:r>
      <w:r w:rsidR="004E7F47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压实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责任，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确保</w:t>
      </w:r>
      <w:r w:rsidR="00183FC8">
        <w:rPr>
          <w:rFonts w:ascii="仿宋_GB2312" w:eastAsia="仿宋_GB2312" w:hAnsi="仿宋_GB2312" w:cs="仿宋_GB2312" w:hint="eastAsia"/>
          <w:kern w:val="0"/>
          <w:sz w:val="32"/>
          <w:szCs w:val="32"/>
        </w:rPr>
        <w:t>入学</w:t>
      </w:r>
      <w:r w:rsidR="00183FC8">
        <w:rPr>
          <w:rFonts w:ascii="仿宋_GB2312" w:eastAsia="仿宋_GB2312" w:hAnsi="仿宋_GB2312" w:cs="仿宋_GB2312"/>
          <w:kern w:val="0"/>
          <w:sz w:val="32"/>
          <w:szCs w:val="32"/>
        </w:rPr>
        <w:t>工作平稳有序。三是</w:t>
      </w:r>
      <w:r w:rsidR="00183FC8">
        <w:rPr>
          <w:rFonts w:ascii="仿宋_GB2312" w:eastAsia="仿宋_GB2312" w:hAnsi="仿宋_GB2312" w:cs="仿宋_GB2312" w:hint="eastAsia"/>
          <w:kern w:val="0"/>
          <w:sz w:val="32"/>
          <w:szCs w:val="32"/>
        </w:rPr>
        <w:t>严肃</w:t>
      </w:r>
      <w:r w:rsidR="00183FC8">
        <w:rPr>
          <w:rFonts w:ascii="仿宋_GB2312" w:eastAsia="仿宋_GB2312" w:hAnsi="仿宋_GB2312" w:cs="仿宋_GB2312"/>
          <w:kern w:val="0"/>
          <w:sz w:val="32"/>
          <w:szCs w:val="32"/>
        </w:rPr>
        <w:t>招生纪律，</w:t>
      </w:r>
      <w:r w:rsidR="00183FC8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</w:t>
      </w:r>
      <w:r w:rsidR="00183FC8">
        <w:rPr>
          <w:rFonts w:ascii="仿宋_GB2312" w:eastAsia="仿宋_GB2312" w:hAnsi="仿宋_GB2312" w:cs="仿宋_GB2312"/>
          <w:kern w:val="0"/>
          <w:sz w:val="32"/>
          <w:szCs w:val="32"/>
        </w:rPr>
        <w:t>监督检查。四是</w:t>
      </w:r>
      <w:r w:rsidR="00183FC8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</w:t>
      </w:r>
      <w:r w:rsidR="00183FC8">
        <w:rPr>
          <w:rFonts w:ascii="仿宋_GB2312" w:eastAsia="仿宋_GB2312" w:hAnsi="仿宋_GB2312" w:cs="仿宋_GB2312"/>
          <w:kern w:val="0"/>
          <w:sz w:val="32"/>
          <w:szCs w:val="32"/>
        </w:rPr>
        <w:t>领导，</w:t>
      </w:r>
      <w:r w:rsidR="00183FC8">
        <w:rPr>
          <w:rFonts w:ascii="仿宋_GB2312" w:eastAsia="仿宋_GB2312" w:hAnsi="仿宋_GB2312" w:cs="仿宋_GB2312" w:hint="eastAsia"/>
          <w:kern w:val="0"/>
          <w:sz w:val="32"/>
          <w:szCs w:val="32"/>
        </w:rPr>
        <w:t>做好</w:t>
      </w:r>
      <w:r w:rsidR="00183FC8">
        <w:rPr>
          <w:rFonts w:ascii="仿宋_GB2312" w:eastAsia="仿宋_GB2312" w:hAnsi="仿宋_GB2312" w:cs="仿宋_GB2312"/>
          <w:kern w:val="0"/>
          <w:sz w:val="32"/>
          <w:szCs w:val="32"/>
        </w:rPr>
        <w:t>宣传。</w:t>
      </w:r>
    </w:p>
    <w:p w:rsidR="00B34B60" w:rsidRDefault="00B34B60" w:rsidP="00D41A22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四、涉及范围</w:t>
      </w:r>
    </w:p>
    <w:p w:rsidR="00B34B60" w:rsidRDefault="00B34B60" w:rsidP="00D41A22">
      <w:pPr>
        <w:pStyle w:val="a6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hAnsi="Calibri"/>
          <w:kern w:val="2"/>
          <w:sz w:val="32"/>
          <w:szCs w:val="32"/>
        </w:rPr>
      </w:pPr>
      <w:r>
        <w:rPr>
          <w:rFonts w:ascii="仿宋_GB2312" w:hAnsi="Calibri" w:hint="eastAsia"/>
          <w:kern w:val="2"/>
          <w:sz w:val="32"/>
          <w:szCs w:val="32"/>
        </w:rPr>
        <w:t>符合大兴区入学条件的适龄儿童少年。</w:t>
      </w:r>
    </w:p>
    <w:p w:rsidR="00AB7C30" w:rsidRDefault="005B5447" w:rsidP="00D41A22">
      <w:pPr>
        <w:widowControl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五</w:t>
      </w:r>
      <w:r w:rsidR="007D0ED4">
        <w:rPr>
          <w:rFonts w:ascii="黑体" w:eastAsia="黑体" w:hAnsi="黑体" w:hint="eastAsia"/>
          <w:bCs/>
          <w:kern w:val="0"/>
          <w:sz w:val="32"/>
          <w:szCs w:val="32"/>
        </w:rPr>
        <w:t>、主要变化及说明</w:t>
      </w:r>
    </w:p>
    <w:p w:rsidR="00550490" w:rsidRPr="00774AA8" w:rsidRDefault="007D0ED4" w:rsidP="00D41A22">
      <w:pPr>
        <w:spacing w:line="560" w:lineRule="exact"/>
        <w:ind w:firstLineChars="200" w:firstLine="640"/>
        <w:rPr>
          <w:rFonts w:ascii="仿宋_GB2312" w:eastAsia="仿宋_GB2312" w:hAnsi="新宋体"/>
          <w:sz w:val="32"/>
          <w:szCs w:val="36"/>
        </w:rPr>
      </w:pPr>
      <w:r w:rsidRPr="00774AA8">
        <w:rPr>
          <w:rFonts w:ascii="仿宋_GB2312" w:eastAsia="仿宋_GB2312" w:hAnsi="新宋体" w:hint="eastAsia"/>
          <w:sz w:val="32"/>
          <w:szCs w:val="36"/>
        </w:rPr>
        <w:t>按照北京市教委的相关要求，起草的</w:t>
      </w:r>
      <w:r w:rsidR="00CB5E5E" w:rsidRPr="00774AA8">
        <w:rPr>
          <w:rFonts w:ascii="仿宋_GB2312" w:eastAsia="仿宋_GB2312" w:hAnsi="仿宋_GB2312" w:hint="eastAsia"/>
          <w:sz w:val="32"/>
          <w:szCs w:val="32"/>
        </w:rPr>
        <w:t>《</w:t>
      </w:r>
      <w:r w:rsidR="00CB5E5E" w:rsidRPr="00774AA8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北京市大兴区教育委员</w:t>
      </w:r>
      <w:r w:rsidR="00E509F8" w:rsidRPr="00774AA8">
        <w:rPr>
          <w:rFonts w:ascii="仿宋_GB2312" w:eastAsia="仿宋_GB2312" w:hAnsi="仿宋_GB2312" w:hint="eastAsia"/>
          <w:sz w:val="32"/>
          <w:szCs w:val="32"/>
        </w:rPr>
        <w:t>会关于</w:t>
      </w:r>
      <w:r w:rsidR="00550490" w:rsidRPr="00774AA8">
        <w:rPr>
          <w:rFonts w:ascii="仿宋_GB2312" w:eastAsia="仿宋_GB2312" w:hAnsi="仿宋_GB2312" w:hint="eastAsia"/>
          <w:sz w:val="32"/>
          <w:szCs w:val="32"/>
        </w:rPr>
        <w:t>2024</w:t>
      </w:r>
      <w:r w:rsidR="00CB5E5E" w:rsidRPr="00774AA8">
        <w:rPr>
          <w:rFonts w:ascii="仿宋_GB2312" w:eastAsia="仿宋_GB2312" w:hAnsi="仿宋_GB2312" w:hint="eastAsia"/>
          <w:sz w:val="32"/>
          <w:szCs w:val="32"/>
        </w:rPr>
        <w:t>年义务教育阶段入学工作</w:t>
      </w:r>
      <w:r w:rsidR="00E509F8" w:rsidRPr="00774AA8">
        <w:rPr>
          <w:rFonts w:ascii="仿宋_GB2312" w:eastAsia="仿宋_GB2312" w:hAnsi="仿宋_GB2312" w:hint="eastAsia"/>
          <w:sz w:val="32"/>
          <w:szCs w:val="32"/>
        </w:rPr>
        <w:t>意见》</w:t>
      </w:r>
      <w:r w:rsidRPr="00774AA8">
        <w:rPr>
          <w:rFonts w:ascii="仿宋_GB2312" w:eastAsia="仿宋_GB2312" w:hAnsi="新宋体" w:hint="eastAsia"/>
          <w:sz w:val="32"/>
          <w:szCs w:val="36"/>
        </w:rPr>
        <w:t>相比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2023</w:t>
      </w:r>
      <w:r w:rsidRPr="00774AA8">
        <w:rPr>
          <w:rFonts w:ascii="仿宋_GB2312" w:eastAsia="仿宋_GB2312" w:hAnsi="新宋体" w:hint="eastAsia"/>
          <w:sz w:val="32"/>
          <w:szCs w:val="36"/>
        </w:rPr>
        <w:t>年</w:t>
      </w:r>
      <w:bookmarkStart w:id="0" w:name="_GoBack"/>
      <w:bookmarkEnd w:id="0"/>
      <w:r w:rsidR="00990765" w:rsidRPr="00774AA8">
        <w:rPr>
          <w:rFonts w:ascii="仿宋_GB2312" w:eastAsia="仿宋_GB2312" w:hAnsi="新宋体" w:hint="eastAsia"/>
          <w:sz w:val="32"/>
          <w:szCs w:val="36"/>
        </w:rPr>
        <w:t>在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指导</w:t>
      </w:r>
      <w:r w:rsidR="00550490" w:rsidRPr="00774AA8">
        <w:rPr>
          <w:rFonts w:ascii="仿宋_GB2312" w:eastAsia="仿宋_GB2312" w:hAnsi="新宋体"/>
          <w:sz w:val="32"/>
          <w:szCs w:val="36"/>
        </w:rPr>
        <w:t>思想、入学条件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部分</w:t>
      </w:r>
      <w:r w:rsidR="00550490" w:rsidRPr="00774AA8">
        <w:rPr>
          <w:rFonts w:ascii="仿宋_GB2312" w:eastAsia="仿宋_GB2312" w:hAnsi="新宋体"/>
          <w:sz w:val="32"/>
          <w:szCs w:val="36"/>
        </w:rPr>
        <w:t>有所调整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，</w:t>
      </w:r>
      <w:r w:rsidR="00550490" w:rsidRPr="00774AA8">
        <w:rPr>
          <w:rFonts w:ascii="仿宋_GB2312" w:eastAsia="仿宋_GB2312" w:hAnsi="新宋体"/>
          <w:sz w:val="32"/>
          <w:szCs w:val="36"/>
        </w:rPr>
        <w:t>一是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增加了</w:t>
      </w:r>
      <w:r w:rsidR="00550490" w:rsidRPr="00774AA8">
        <w:rPr>
          <w:rFonts w:ascii="仿宋_GB2312" w:eastAsia="仿宋_GB2312" w:hAnsi="新宋体"/>
          <w:sz w:val="32"/>
          <w:szCs w:val="36"/>
        </w:rPr>
        <w:t>“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严格执行教育部阳光招生要求和市委市政府决策部署</w:t>
      </w:r>
      <w:r w:rsidR="00550490" w:rsidRPr="00774AA8">
        <w:rPr>
          <w:rFonts w:ascii="仿宋_GB2312" w:eastAsia="仿宋_GB2312" w:hAnsi="新宋体"/>
          <w:sz w:val="32"/>
          <w:szCs w:val="36"/>
        </w:rPr>
        <w:t>”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，二是小学阶段采取</w:t>
      </w:r>
      <w:r w:rsidR="00550490" w:rsidRPr="00774AA8">
        <w:rPr>
          <w:rFonts w:ascii="仿宋_GB2312" w:eastAsia="仿宋_GB2312" w:hAnsi="新宋体"/>
          <w:sz w:val="32"/>
          <w:szCs w:val="36"/>
        </w:rPr>
        <w:t>“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积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lastRenderedPageBreak/>
        <w:t>极</w:t>
      </w:r>
      <w:r w:rsidR="00550490" w:rsidRPr="00774AA8">
        <w:rPr>
          <w:rFonts w:ascii="仿宋_GB2312" w:eastAsia="仿宋_GB2312" w:hAnsi="新宋体"/>
          <w:sz w:val="32"/>
          <w:szCs w:val="36"/>
        </w:rPr>
        <w:t>稳妥推进以登记入学为主，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单校</w:t>
      </w:r>
      <w:r w:rsidR="00550490" w:rsidRPr="00774AA8">
        <w:rPr>
          <w:rFonts w:ascii="仿宋_GB2312" w:eastAsia="仿宋_GB2312" w:hAnsi="新宋体"/>
          <w:sz w:val="32"/>
          <w:szCs w:val="36"/>
        </w:rPr>
        <w:t>划片</w:t>
      </w:r>
      <w:r w:rsidR="00550490" w:rsidRPr="00774AA8">
        <w:rPr>
          <w:rFonts w:ascii="仿宋_GB2312" w:eastAsia="仿宋_GB2312" w:hAnsi="新宋体" w:hint="eastAsia"/>
          <w:sz w:val="32"/>
          <w:szCs w:val="36"/>
        </w:rPr>
        <w:t>和</w:t>
      </w:r>
      <w:r w:rsidR="00550490" w:rsidRPr="00774AA8">
        <w:rPr>
          <w:rFonts w:ascii="仿宋_GB2312" w:eastAsia="仿宋_GB2312" w:hAnsi="新宋体"/>
          <w:sz w:val="32"/>
          <w:szCs w:val="36"/>
        </w:rPr>
        <w:t>多校划片相结合的入学方式</w:t>
      </w:r>
      <w:r w:rsidR="00550490" w:rsidRPr="00774AA8">
        <w:rPr>
          <w:rFonts w:ascii="仿宋_GB2312" w:eastAsia="仿宋_GB2312" w:hAnsi="新宋体"/>
          <w:sz w:val="32"/>
          <w:szCs w:val="36"/>
        </w:rPr>
        <w:t>”</w:t>
      </w:r>
      <w:r w:rsidR="0035307D">
        <w:rPr>
          <w:rFonts w:ascii="仿宋_GB2312" w:eastAsia="仿宋_GB2312" w:hAnsi="新宋体" w:hint="eastAsia"/>
          <w:sz w:val="32"/>
          <w:szCs w:val="36"/>
        </w:rPr>
        <w:t>。</w:t>
      </w:r>
    </w:p>
    <w:p w:rsidR="00990765" w:rsidRPr="00774AA8" w:rsidRDefault="00990765" w:rsidP="00744E0E">
      <w:pPr>
        <w:spacing w:line="560" w:lineRule="exact"/>
        <w:jc w:val="left"/>
        <w:rPr>
          <w:rFonts w:ascii="仿宋_GB2312" w:eastAsia="仿宋_GB2312" w:hAnsi="新宋体"/>
          <w:sz w:val="32"/>
          <w:szCs w:val="36"/>
        </w:rPr>
      </w:pPr>
    </w:p>
    <w:p w:rsidR="003F33FA" w:rsidRPr="00774AA8" w:rsidRDefault="003F33FA" w:rsidP="003F33FA">
      <w:pPr>
        <w:spacing w:line="56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774AA8">
        <w:rPr>
          <w:rFonts w:ascii="仿宋_GB2312" w:eastAsia="仿宋_GB2312" w:hAnsi="Calibri" w:hint="eastAsia"/>
          <w:sz w:val="32"/>
          <w:szCs w:val="32"/>
        </w:rPr>
        <w:t xml:space="preserve">                        北京市大兴区教育委员会</w:t>
      </w:r>
    </w:p>
    <w:p w:rsidR="003F33FA" w:rsidRDefault="003F33FA" w:rsidP="003F33FA">
      <w:pPr>
        <w:spacing w:line="560" w:lineRule="exact"/>
        <w:ind w:firstLineChars="200" w:firstLine="640"/>
        <w:jc w:val="center"/>
        <w:rPr>
          <w:rFonts w:ascii="仿宋_GB2312" w:eastAsia="仿宋_GB2312" w:hAnsi="Calibri"/>
          <w:sz w:val="32"/>
          <w:szCs w:val="32"/>
        </w:rPr>
      </w:pPr>
      <w:r w:rsidRPr="00774AA8">
        <w:rPr>
          <w:rFonts w:ascii="仿宋_GB2312" w:eastAsia="仿宋_GB2312" w:hAnsi="Calibri"/>
          <w:sz w:val="32"/>
          <w:szCs w:val="32"/>
        </w:rPr>
        <w:t xml:space="preserve">                  </w:t>
      </w:r>
      <w:r w:rsidRPr="00774AA8">
        <w:rPr>
          <w:rFonts w:ascii="仿宋_GB2312" w:eastAsia="仿宋_GB2312" w:hAnsi="Calibri" w:hint="eastAsia"/>
          <w:sz w:val="32"/>
          <w:szCs w:val="32"/>
        </w:rPr>
        <w:t xml:space="preserve">    </w:t>
      </w:r>
      <w:r w:rsidRPr="00774AA8">
        <w:rPr>
          <w:rFonts w:ascii="仿宋_GB2312" w:eastAsia="仿宋_GB2312" w:hAnsi="Calibri"/>
          <w:sz w:val="32"/>
          <w:szCs w:val="32"/>
        </w:rPr>
        <w:t xml:space="preserve">     </w:t>
      </w:r>
      <w:r w:rsidR="00430C0E" w:rsidRPr="00774AA8">
        <w:rPr>
          <w:rFonts w:ascii="仿宋_GB2312" w:eastAsia="仿宋_GB2312" w:hAnsi="Calibri" w:hint="eastAsia"/>
          <w:sz w:val="32"/>
          <w:szCs w:val="32"/>
        </w:rPr>
        <w:t>2024</w:t>
      </w:r>
      <w:r w:rsidRPr="00774AA8">
        <w:rPr>
          <w:rFonts w:ascii="仿宋_GB2312" w:eastAsia="仿宋_GB2312" w:hAnsi="Calibri" w:hint="eastAsia"/>
          <w:sz w:val="32"/>
          <w:szCs w:val="32"/>
        </w:rPr>
        <w:t>年4月</w:t>
      </w:r>
      <w:r w:rsidR="00257543" w:rsidRPr="00774AA8">
        <w:rPr>
          <w:rFonts w:ascii="仿宋_GB2312" w:eastAsia="仿宋_GB2312" w:hAnsi="Calibri" w:hint="eastAsia"/>
          <w:sz w:val="32"/>
          <w:szCs w:val="32"/>
        </w:rPr>
        <w:t>2</w:t>
      </w:r>
      <w:r w:rsidR="00FA0971">
        <w:rPr>
          <w:rFonts w:ascii="仿宋_GB2312" w:eastAsia="仿宋_GB2312" w:hAnsi="Calibri"/>
          <w:sz w:val="32"/>
          <w:szCs w:val="32"/>
        </w:rPr>
        <w:t>6</w:t>
      </w:r>
      <w:r w:rsidRPr="00774AA8">
        <w:rPr>
          <w:rFonts w:ascii="仿宋_GB2312" w:eastAsia="仿宋_GB2312" w:hAnsi="Calibri" w:hint="eastAsia"/>
          <w:sz w:val="32"/>
          <w:szCs w:val="32"/>
        </w:rPr>
        <w:t>日</w:t>
      </w:r>
    </w:p>
    <w:p w:rsidR="003F33FA" w:rsidRDefault="003F33FA" w:rsidP="003F33FA">
      <w:pPr>
        <w:spacing w:line="560" w:lineRule="exact"/>
        <w:ind w:firstLineChars="200" w:firstLine="640"/>
        <w:jc w:val="left"/>
        <w:rPr>
          <w:rFonts w:ascii="仿宋_GB2312" w:eastAsia="仿宋_GB2312" w:hAnsi="新宋体"/>
          <w:sz w:val="32"/>
          <w:szCs w:val="36"/>
        </w:rPr>
      </w:pPr>
    </w:p>
    <w:p w:rsidR="00AB7C30" w:rsidRDefault="00AB7C30"/>
    <w:sectPr w:rsidR="00AB7C30"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4F" w:rsidRDefault="00D14C4F">
      <w:r>
        <w:separator/>
      </w:r>
    </w:p>
  </w:endnote>
  <w:endnote w:type="continuationSeparator" w:id="0">
    <w:p w:rsidR="00D14C4F" w:rsidRDefault="00D1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30" w:rsidRDefault="007D0E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C30" w:rsidRDefault="00AB7C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30" w:rsidRDefault="007D0E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C30" w:rsidRDefault="007D0ED4">
                          <w:pPr>
                            <w:pStyle w:val="a3"/>
                            <w:rPr>
                              <w:rStyle w:val="a5"/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0971">
                            <w:rPr>
                              <w:rStyle w:val="a5"/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B7C30" w:rsidRDefault="007D0ED4">
                    <w:pPr>
                      <w:pStyle w:val="a3"/>
                      <w:rPr>
                        <w:rStyle w:val="a5"/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A0971">
                      <w:rPr>
                        <w:rStyle w:val="a5"/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5"/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4F" w:rsidRDefault="00D14C4F">
      <w:r>
        <w:separator/>
      </w:r>
    </w:p>
  </w:footnote>
  <w:footnote w:type="continuationSeparator" w:id="0">
    <w:p w:rsidR="00D14C4F" w:rsidRDefault="00D1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30" w:rsidRDefault="00AB7C3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30"/>
    <w:rsid w:val="000E5F9B"/>
    <w:rsid w:val="001229C4"/>
    <w:rsid w:val="00130E81"/>
    <w:rsid w:val="00183FC8"/>
    <w:rsid w:val="00215E8F"/>
    <w:rsid w:val="00236CB0"/>
    <w:rsid w:val="00257543"/>
    <w:rsid w:val="003256FC"/>
    <w:rsid w:val="0035307D"/>
    <w:rsid w:val="00380221"/>
    <w:rsid w:val="003B527B"/>
    <w:rsid w:val="003F33FA"/>
    <w:rsid w:val="00416E30"/>
    <w:rsid w:val="00430C0E"/>
    <w:rsid w:val="00466EA1"/>
    <w:rsid w:val="004D1284"/>
    <w:rsid w:val="004E7F47"/>
    <w:rsid w:val="00550490"/>
    <w:rsid w:val="005B5447"/>
    <w:rsid w:val="00744E0E"/>
    <w:rsid w:val="00762FBA"/>
    <w:rsid w:val="00774AA8"/>
    <w:rsid w:val="007A5FAB"/>
    <w:rsid w:val="007B6699"/>
    <w:rsid w:val="007D0ED4"/>
    <w:rsid w:val="00810370"/>
    <w:rsid w:val="0091132D"/>
    <w:rsid w:val="00990765"/>
    <w:rsid w:val="009C544E"/>
    <w:rsid w:val="00A95648"/>
    <w:rsid w:val="00AB7C30"/>
    <w:rsid w:val="00B26FD1"/>
    <w:rsid w:val="00B34B60"/>
    <w:rsid w:val="00B74A10"/>
    <w:rsid w:val="00BA1304"/>
    <w:rsid w:val="00CB5E5E"/>
    <w:rsid w:val="00CF11D3"/>
    <w:rsid w:val="00D14C4F"/>
    <w:rsid w:val="00D1604D"/>
    <w:rsid w:val="00D33877"/>
    <w:rsid w:val="00D41A22"/>
    <w:rsid w:val="00D71034"/>
    <w:rsid w:val="00DB1FB2"/>
    <w:rsid w:val="00E32007"/>
    <w:rsid w:val="00E509F8"/>
    <w:rsid w:val="00E86709"/>
    <w:rsid w:val="00EC474D"/>
    <w:rsid w:val="00F24423"/>
    <w:rsid w:val="00F24E87"/>
    <w:rsid w:val="00FA0971"/>
    <w:rsid w:val="00FC2DA5"/>
    <w:rsid w:val="00FD4403"/>
    <w:rsid w:val="010E430C"/>
    <w:rsid w:val="014F431A"/>
    <w:rsid w:val="025502AA"/>
    <w:rsid w:val="030C6015"/>
    <w:rsid w:val="03332C55"/>
    <w:rsid w:val="045847BD"/>
    <w:rsid w:val="051C08B6"/>
    <w:rsid w:val="0536751F"/>
    <w:rsid w:val="05983D39"/>
    <w:rsid w:val="06EF5FEF"/>
    <w:rsid w:val="079447C3"/>
    <w:rsid w:val="089B2CF3"/>
    <w:rsid w:val="0E616576"/>
    <w:rsid w:val="105E2DC6"/>
    <w:rsid w:val="12372AE0"/>
    <w:rsid w:val="14DC4185"/>
    <w:rsid w:val="173755F3"/>
    <w:rsid w:val="19DF7C1D"/>
    <w:rsid w:val="1A370213"/>
    <w:rsid w:val="1A7B0EB3"/>
    <w:rsid w:val="1D823A53"/>
    <w:rsid w:val="1EEB2336"/>
    <w:rsid w:val="1FF52FF1"/>
    <w:rsid w:val="20F464AB"/>
    <w:rsid w:val="23F4214A"/>
    <w:rsid w:val="24501CD1"/>
    <w:rsid w:val="26CA527D"/>
    <w:rsid w:val="2778756A"/>
    <w:rsid w:val="283F50E9"/>
    <w:rsid w:val="290777F9"/>
    <w:rsid w:val="295E2737"/>
    <w:rsid w:val="2CB473AB"/>
    <w:rsid w:val="304E06B9"/>
    <w:rsid w:val="31B91BE6"/>
    <w:rsid w:val="31C13290"/>
    <w:rsid w:val="331D4313"/>
    <w:rsid w:val="35111B68"/>
    <w:rsid w:val="353F479B"/>
    <w:rsid w:val="3936461F"/>
    <w:rsid w:val="3B923B80"/>
    <w:rsid w:val="3C287F32"/>
    <w:rsid w:val="3E4A198E"/>
    <w:rsid w:val="3FE76B8A"/>
    <w:rsid w:val="40A36659"/>
    <w:rsid w:val="45896ABE"/>
    <w:rsid w:val="45D956AA"/>
    <w:rsid w:val="4CAC26FE"/>
    <w:rsid w:val="4D562417"/>
    <w:rsid w:val="4DDB03B6"/>
    <w:rsid w:val="4EA179D1"/>
    <w:rsid w:val="4F502C50"/>
    <w:rsid w:val="4FD50DA7"/>
    <w:rsid w:val="5491775E"/>
    <w:rsid w:val="578F7798"/>
    <w:rsid w:val="57F91CD1"/>
    <w:rsid w:val="5A0540B7"/>
    <w:rsid w:val="5A5240A5"/>
    <w:rsid w:val="5DF646B9"/>
    <w:rsid w:val="664809CA"/>
    <w:rsid w:val="66FA6AB8"/>
    <w:rsid w:val="672F4D4E"/>
    <w:rsid w:val="67DF77C1"/>
    <w:rsid w:val="6A9F3A68"/>
    <w:rsid w:val="6B7A7513"/>
    <w:rsid w:val="6C6F6029"/>
    <w:rsid w:val="6EE77B6D"/>
    <w:rsid w:val="719422D8"/>
    <w:rsid w:val="733B5981"/>
    <w:rsid w:val="75113152"/>
    <w:rsid w:val="7A44728E"/>
    <w:rsid w:val="7B6E7A4B"/>
    <w:rsid w:val="7BDE470E"/>
    <w:rsid w:val="7CA2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4C553"/>
  <w15:docId w15:val="{B5350CE5-4C15-4462-A58E-11B1559D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Normal (Web)"/>
    <w:basedOn w:val="a"/>
    <w:uiPriority w:val="99"/>
    <w:unhideWhenUsed/>
    <w:qFormat/>
    <w:rsid w:val="00E86709"/>
    <w:pPr>
      <w:spacing w:beforeAutospacing="1" w:afterAutospacing="1"/>
      <w:jc w:val="left"/>
    </w:pPr>
    <w:rPr>
      <w:rFonts w:eastAsia="仿宋_GB2312"/>
      <w:kern w:val="0"/>
      <w:sz w:val="24"/>
      <w:szCs w:val="22"/>
    </w:rPr>
  </w:style>
  <w:style w:type="paragraph" w:styleId="a7">
    <w:name w:val="Balloon Text"/>
    <w:basedOn w:val="a"/>
    <w:link w:val="a8"/>
    <w:rsid w:val="00F24E87"/>
    <w:rPr>
      <w:sz w:val="18"/>
      <w:szCs w:val="18"/>
    </w:rPr>
  </w:style>
  <w:style w:type="character" w:customStyle="1" w:styleId="a8">
    <w:name w:val="批注框文本 字符"/>
    <w:basedOn w:val="a0"/>
    <w:link w:val="a7"/>
    <w:rsid w:val="00F24E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zzb</cp:lastModifiedBy>
  <cp:revision>35</cp:revision>
  <cp:lastPrinted>2024-04-25T06:55:00Z</cp:lastPrinted>
  <dcterms:created xsi:type="dcterms:W3CDTF">2023-04-20T00:44:00Z</dcterms:created>
  <dcterms:modified xsi:type="dcterms:W3CDTF">2024-04-26T06:32:00Z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