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color w:val="auto"/>
          <w:kern w:val="0"/>
          <w:sz w:val="44"/>
          <w:szCs w:val="44"/>
          <w:shd w:val="clear" w:color="auto" w:fill="FFFFFF"/>
          <w:lang w:bidi="ar"/>
        </w:rPr>
      </w:pPr>
      <w:r>
        <w:rPr>
          <w:rFonts w:hint="eastAsia" w:ascii="方正小标宋简体" w:hAnsi="方正小标宋简体" w:eastAsia="方正小标宋简体" w:cs="方正小标宋简体"/>
          <w:color w:val="auto"/>
          <w:kern w:val="0"/>
          <w:sz w:val="44"/>
          <w:szCs w:val="44"/>
          <w:shd w:val="clear" w:color="auto" w:fill="FFFFFF"/>
          <w:lang w:bidi="ar"/>
        </w:rPr>
        <w:t>昌平区农村生活污水处理设施</w:t>
      </w:r>
      <w:r>
        <w:rPr>
          <w:rFonts w:hint="eastAsia" w:ascii="方正小标宋简体" w:hAnsi="方正小标宋简体" w:eastAsia="方正小标宋简体" w:cs="方正小标宋简体"/>
          <w:color w:val="auto"/>
          <w:kern w:val="0"/>
          <w:sz w:val="44"/>
          <w:szCs w:val="44"/>
          <w:shd w:val="clear" w:color="auto" w:fill="FFFFFF"/>
          <w:lang w:val="en-US" w:eastAsia="zh-CN" w:bidi="ar"/>
        </w:rPr>
        <w:t>建设及</w:t>
      </w:r>
      <w:r>
        <w:rPr>
          <w:rFonts w:hint="eastAsia" w:ascii="方正小标宋简体" w:hAnsi="方正小标宋简体" w:eastAsia="方正小标宋简体" w:cs="方正小标宋简体"/>
          <w:color w:val="auto"/>
          <w:kern w:val="0"/>
          <w:sz w:val="44"/>
          <w:szCs w:val="44"/>
          <w:shd w:val="clear" w:color="auto" w:fill="FFFFFF"/>
          <w:lang w:bidi="ar"/>
        </w:rPr>
        <w:t>运维管护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color w:val="auto"/>
          <w:kern w:val="0"/>
          <w:sz w:val="44"/>
          <w:szCs w:val="44"/>
          <w:shd w:val="clear" w:color="auto" w:fill="FFFFFF"/>
          <w:lang w:bidi="ar"/>
        </w:rPr>
      </w:pPr>
      <w:r>
        <w:rPr>
          <w:rFonts w:hint="eastAsia" w:ascii="方正小标宋简体" w:hAnsi="方正小标宋简体" w:eastAsia="方正小标宋简体" w:cs="方正小标宋简体"/>
          <w:color w:val="auto"/>
          <w:kern w:val="0"/>
          <w:sz w:val="44"/>
          <w:szCs w:val="44"/>
          <w:shd w:val="clear" w:color="auto" w:fill="FFFFFF"/>
          <w:lang w:bidi="ar"/>
        </w:rPr>
        <w:t>办法</w:t>
      </w:r>
    </w:p>
    <w:p>
      <w:pPr>
        <w:pStyle w:val="7"/>
        <w:keepNext w:val="0"/>
        <w:keepLines w:val="0"/>
        <w:pageBreakBefore w:val="0"/>
        <w:kinsoku/>
        <w:wordWrap/>
        <w:overflowPunct/>
        <w:topLinePunct w:val="0"/>
        <w:autoSpaceDE/>
        <w:autoSpaceDN/>
        <w:bidi w:val="0"/>
        <w:adjustRightInd/>
        <w:snapToGrid/>
        <w:spacing w:line="560" w:lineRule="exact"/>
        <w:jc w:val="center"/>
        <w:textAlignment w:val="auto"/>
        <w:rPr>
          <w:rFonts w:ascii="楷体" w:hAnsi="楷体" w:eastAsia="楷体" w:cs="楷体"/>
          <w:color w:val="auto"/>
          <w:sz w:val="32"/>
          <w:szCs w:val="32"/>
        </w:rPr>
      </w:pPr>
      <w:r>
        <w:rPr>
          <w:rFonts w:hint="eastAsia" w:ascii="楷体" w:hAnsi="楷体" w:eastAsia="楷体" w:cs="楷体"/>
          <w:color w:val="auto"/>
          <w:kern w:val="0"/>
          <w:sz w:val="32"/>
          <w:szCs w:val="32"/>
          <w:shd w:val="clear" w:color="auto" w:fill="FFFFFF"/>
          <w:lang w:bidi="ar"/>
        </w:rPr>
        <w:t>（</w:t>
      </w:r>
      <w:r>
        <w:rPr>
          <w:rFonts w:hint="eastAsia" w:ascii="楷体" w:hAnsi="楷体" w:eastAsia="楷体" w:cs="楷体"/>
          <w:color w:val="auto"/>
          <w:kern w:val="0"/>
          <w:sz w:val="32"/>
          <w:szCs w:val="32"/>
          <w:shd w:val="clear" w:color="auto" w:fill="FFFFFF"/>
          <w:lang w:val="en-US" w:eastAsia="zh-CN" w:bidi="ar"/>
        </w:rPr>
        <w:t>征求意见</w:t>
      </w:r>
      <w:r>
        <w:rPr>
          <w:rFonts w:hint="eastAsia" w:ascii="楷体" w:hAnsi="楷体" w:eastAsia="楷体" w:cs="楷体"/>
          <w:color w:val="auto"/>
          <w:kern w:val="0"/>
          <w:sz w:val="32"/>
          <w:szCs w:val="32"/>
          <w:shd w:val="clear" w:color="auto" w:fill="FFFFFF"/>
          <w:lang w:bidi="ar"/>
        </w:rPr>
        <w:t>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微软雅黑" w:hAnsi="微软雅黑" w:eastAsia="微软雅黑" w:cs="微软雅黑"/>
          <w:color w:val="auto"/>
          <w:sz w:val="24"/>
        </w:rPr>
      </w:pPr>
      <w:r>
        <w:rPr>
          <w:rFonts w:ascii="仿宋_GB2312" w:hAnsi="微软雅黑" w:eastAsia="仿宋_GB2312" w:cs="仿宋_GB2312"/>
          <w:color w:val="auto"/>
          <w:kern w:val="0"/>
          <w:sz w:val="32"/>
          <w:szCs w:val="32"/>
          <w:shd w:val="clear" w:color="auto" w:fill="FFFFFF"/>
          <w:lang w:bidi="ar"/>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ascii="黑体" w:hAnsi="宋体" w:eastAsia="黑体" w:cs="黑体"/>
          <w:color w:val="auto"/>
          <w:kern w:val="0"/>
          <w:sz w:val="32"/>
          <w:szCs w:val="32"/>
          <w:shd w:val="clear" w:color="auto" w:fill="FFFFFF"/>
          <w:lang w:bidi="ar"/>
        </w:rPr>
      </w:pPr>
    </w:p>
    <w:p>
      <w:pPr>
        <w:pStyle w:val="2"/>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ascii="黑体" w:hAnsi="宋体" w:eastAsia="黑体" w:cs="黑体"/>
          <w:color w:val="auto"/>
          <w:kern w:val="0"/>
          <w:sz w:val="32"/>
          <w:szCs w:val="32"/>
          <w:shd w:val="clear" w:color="auto" w:fill="FFFFFF"/>
          <w:lang w:bidi="ar"/>
        </w:rPr>
      </w:pPr>
      <w:r>
        <w:rPr>
          <w:rFonts w:ascii="黑体" w:hAnsi="宋体" w:eastAsia="黑体" w:cs="黑体"/>
          <w:color w:val="auto"/>
          <w:kern w:val="0"/>
          <w:sz w:val="32"/>
          <w:szCs w:val="32"/>
          <w:shd w:val="clear" w:color="auto" w:fill="FFFFFF"/>
          <w:lang w:bidi="ar"/>
        </w:rPr>
        <w:t>第一章</w:t>
      </w:r>
      <w:r>
        <w:rPr>
          <w:rFonts w:hint="eastAsia" w:ascii="黑体" w:hAnsi="宋体" w:eastAsia="黑体" w:cs="黑体"/>
          <w:color w:val="auto"/>
          <w:kern w:val="0"/>
          <w:sz w:val="32"/>
          <w:szCs w:val="32"/>
          <w:shd w:val="clear" w:color="auto" w:fill="FFFFFF"/>
          <w:lang w:bidi="ar"/>
        </w:rPr>
        <w:t>  总　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仿宋" w:hAnsi="仿宋" w:eastAsia="仿宋" w:cs="仿宋"/>
          <w:color w:val="auto"/>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仿宋" w:hAnsi="仿宋" w:eastAsia="仿宋" w:cs="仿宋"/>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bidi="ar"/>
        </w:rPr>
        <w:t>第一条</w:t>
      </w:r>
      <w:r>
        <w:rPr>
          <w:rFonts w:hint="eastAsia" w:ascii="黑体" w:hAnsi="宋体" w:eastAsia="黑体" w:cs="黑体"/>
          <w:color w:val="auto"/>
          <w:kern w:val="0"/>
          <w:sz w:val="32"/>
          <w:szCs w:val="32"/>
          <w:shd w:val="clear" w:color="auto" w:fill="FFFFFF"/>
          <w:lang w:val="en-US" w:eastAsia="zh-CN" w:bidi="ar"/>
        </w:rPr>
        <w:t xml:space="preserve">  </w:t>
      </w:r>
      <w:r>
        <w:rPr>
          <w:rFonts w:hint="eastAsia" w:ascii="仿宋" w:hAnsi="仿宋" w:eastAsia="仿宋" w:cs="仿宋"/>
          <w:color w:val="auto"/>
          <w:kern w:val="0"/>
          <w:sz w:val="32"/>
          <w:szCs w:val="32"/>
          <w:shd w:val="clear" w:color="auto" w:fill="FFFFFF"/>
          <w:lang w:bidi="ar"/>
        </w:rPr>
        <w:t>为健全完善本区农村生活污水处理设施运维管护机制，保障设施稳定运行，发挥提高设施功效，根据《中华人民共和国水污染防治法》</w:t>
      </w:r>
      <w:r>
        <w:rPr>
          <w:rFonts w:hint="eastAsia" w:ascii="仿宋" w:hAnsi="仿宋" w:eastAsia="仿宋" w:cs="仿宋"/>
          <w:color w:val="auto"/>
          <w:kern w:val="0"/>
          <w:sz w:val="32"/>
          <w:szCs w:val="32"/>
          <w:shd w:val="clear" w:color="auto" w:fill="FFFFFF"/>
          <w:lang w:eastAsia="zh-CN" w:bidi="ar"/>
        </w:rPr>
        <w:t>、</w:t>
      </w:r>
      <w:r>
        <w:rPr>
          <w:rFonts w:hint="eastAsia" w:ascii="仿宋" w:hAnsi="仿宋" w:eastAsia="仿宋" w:cs="仿宋"/>
          <w:color w:val="auto"/>
          <w:kern w:val="0"/>
          <w:sz w:val="32"/>
          <w:szCs w:val="32"/>
          <w:shd w:val="clear" w:color="auto" w:fill="FFFFFF"/>
          <w:lang w:bidi="ar"/>
        </w:rPr>
        <w:t>《城镇排水与污水处理条例》《北京市水污染防治条例》</w:t>
      </w:r>
      <w:r>
        <w:rPr>
          <w:rFonts w:hint="eastAsia" w:ascii="仿宋" w:hAnsi="仿宋" w:eastAsia="仿宋" w:cs="仿宋"/>
          <w:color w:val="auto"/>
          <w:kern w:val="0"/>
          <w:sz w:val="32"/>
          <w:szCs w:val="32"/>
          <w:shd w:val="clear" w:color="auto" w:fill="FFFFFF"/>
          <w:lang w:eastAsia="zh-CN" w:bidi="ar"/>
        </w:rPr>
        <w:t>、《北京市排水和再生水管理办法》</w:t>
      </w:r>
      <w:r>
        <w:rPr>
          <w:rFonts w:hint="eastAsia" w:ascii="仿宋" w:hAnsi="仿宋" w:eastAsia="仿宋" w:cs="仿宋"/>
          <w:color w:val="auto"/>
          <w:kern w:val="0"/>
          <w:sz w:val="32"/>
          <w:szCs w:val="32"/>
          <w:shd w:val="clear" w:color="auto" w:fill="FFFFFF"/>
          <w:lang w:bidi="ar"/>
        </w:rPr>
        <w:t>等</w:t>
      </w:r>
      <w:r>
        <w:rPr>
          <w:rFonts w:hint="eastAsia" w:ascii="仿宋" w:hAnsi="仿宋" w:eastAsia="仿宋" w:cs="仿宋"/>
          <w:color w:val="auto"/>
          <w:kern w:val="0"/>
          <w:sz w:val="32"/>
          <w:szCs w:val="32"/>
          <w:shd w:val="clear" w:color="auto" w:fill="FFFFFF"/>
          <w:lang w:val="en-US" w:eastAsia="zh-CN" w:bidi="ar"/>
        </w:rPr>
        <w:t>法律、</w:t>
      </w:r>
      <w:r>
        <w:rPr>
          <w:rFonts w:hint="eastAsia" w:ascii="仿宋" w:hAnsi="仿宋" w:eastAsia="仿宋" w:cs="仿宋"/>
          <w:color w:val="auto"/>
          <w:kern w:val="0"/>
          <w:sz w:val="32"/>
          <w:szCs w:val="32"/>
          <w:shd w:val="clear" w:color="auto" w:fill="FFFFFF"/>
          <w:lang w:bidi="ar"/>
        </w:rPr>
        <w:t>法规</w:t>
      </w:r>
      <w:r>
        <w:rPr>
          <w:rFonts w:hint="eastAsia" w:ascii="仿宋" w:hAnsi="仿宋" w:eastAsia="仿宋" w:cs="仿宋"/>
          <w:color w:val="auto"/>
          <w:kern w:val="0"/>
          <w:sz w:val="32"/>
          <w:szCs w:val="32"/>
          <w:shd w:val="clear" w:color="auto" w:fill="FFFFFF"/>
          <w:lang w:eastAsia="zh-CN" w:bidi="ar"/>
        </w:rPr>
        <w:t>、</w:t>
      </w:r>
      <w:r>
        <w:rPr>
          <w:rFonts w:hint="eastAsia" w:ascii="仿宋" w:hAnsi="仿宋" w:eastAsia="仿宋" w:cs="仿宋"/>
          <w:color w:val="auto"/>
          <w:kern w:val="0"/>
          <w:sz w:val="32"/>
          <w:szCs w:val="32"/>
          <w:shd w:val="clear" w:color="auto" w:fill="FFFFFF"/>
          <w:lang w:val="en-US" w:eastAsia="zh-CN" w:bidi="ar"/>
        </w:rPr>
        <w:t>规章及北京市农村污水收集处理和再生水利用设施项目实施和运营考核相关工作要求</w:t>
      </w:r>
      <w:r>
        <w:rPr>
          <w:rFonts w:hint="eastAsia" w:ascii="仿宋" w:hAnsi="仿宋" w:eastAsia="仿宋" w:cs="仿宋"/>
          <w:color w:val="auto"/>
          <w:kern w:val="0"/>
          <w:sz w:val="32"/>
          <w:szCs w:val="32"/>
          <w:shd w:val="clear" w:color="auto" w:fill="FFFFFF"/>
          <w:lang w:bidi="ar"/>
        </w:rPr>
        <w:t>，结合</w:t>
      </w:r>
      <w:r>
        <w:rPr>
          <w:rFonts w:hint="eastAsia" w:ascii="仿宋" w:hAnsi="仿宋" w:eastAsia="仿宋" w:cs="仿宋"/>
          <w:color w:val="auto"/>
          <w:kern w:val="0"/>
          <w:sz w:val="32"/>
          <w:szCs w:val="32"/>
          <w:shd w:val="clear" w:color="auto" w:fill="FFFFFF"/>
          <w:lang w:val="en-US" w:eastAsia="zh-CN" w:bidi="ar"/>
        </w:rPr>
        <w:t>本</w:t>
      </w:r>
      <w:r>
        <w:rPr>
          <w:rFonts w:hint="eastAsia" w:ascii="仿宋" w:hAnsi="仿宋" w:eastAsia="仿宋" w:cs="仿宋"/>
          <w:color w:val="auto"/>
          <w:kern w:val="0"/>
          <w:sz w:val="32"/>
          <w:szCs w:val="32"/>
          <w:shd w:val="clear" w:color="auto" w:fill="FFFFFF"/>
          <w:lang w:bidi="ar"/>
        </w:rPr>
        <w:t>区实际，制定本办法。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宋体" w:eastAsia="黑体" w:cs="黑体"/>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bidi="ar"/>
        </w:rPr>
        <w:t>第二条</w:t>
      </w:r>
      <w:r>
        <w:rPr>
          <w:rFonts w:hint="eastAsia" w:ascii="黑体" w:hAnsi="宋体" w:eastAsia="黑体" w:cs="黑体"/>
          <w:color w:val="auto"/>
          <w:kern w:val="0"/>
          <w:sz w:val="32"/>
          <w:szCs w:val="32"/>
          <w:shd w:val="clear" w:color="auto" w:fill="FFFFFF"/>
          <w:lang w:val="en-US" w:eastAsia="zh-CN" w:bidi="ar"/>
        </w:rPr>
        <w:t xml:space="preserve">  </w:t>
      </w:r>
      <w:r>
        <w:rPr>
          <w:rFonts w:hint="eastAsia" w:ascii="仿宋" w:hAnsi="仿宋" w:eastAsia="仿宋" w:cs="仿宋"/>
          <w:color w:val="auto"/>
          <w:kern w:val="0"/>
          <w:sz w:val="32"/>
          <w:szCs w:val="32"/>
          <w:shd w:val="clear" w:color="auto" w:fill="FFFFFF"/>
          <w:lang w:bidi="ar"/>
        </w:rPr>
        <w:t>本区农村生活污水处理设施的运维管护遵循“谁污染、谁治理”和</w:t>
      </w:r>
      <w:r>
        <w:rPr>
          <w:rFonts w:hint="eastAsia" w:ascii="仿宋" w:hAnsi="仿宋" w:eastAsia="仿宋" w:cs="仿宋"/>
          <w:color w:val="auto"/>
          <w:sz w:val="32"/>
          <w:szCs w:val="32"/>
        </w:rPr>
        <w:t>“财随事转、全面预算”</w:t>
      </w:r>
      <w:r>
        <w:rPr>
          <w:rFonts w:hint="eastAsia" w:ascii="仿宋" w:hAnsi="仿宋" w:eastAsia="仿宋" w:cs="仿宋"/>
          <w:color w:val="auto"/>
          <w:kern w:val="0"/>
          <w:sz w:val="32"/>
          <w:szCs w:val="32"/>
          <w:shd w:val="clear" w:color="auto" w:fill="FFFFFF"/>
          <w:lang w:bidi="ar"/>
        </w:rPr>
        <w:t>的原则。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微软雅黑" w:eastAsia="仿宋_GB2312" w:cs="仿宋_GB2312"/>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bidi="ar"/>
        </w:rPr>
        <w:t>第三条</w:t>
      </w:r>
      <w:r>
        <w:rPr>
          <w:rFonts w:hint="eastAsia" w:ascii="黑体" w:hAnsi="宋体" w:eastAsia="黑体" w:cs="黑体"/>
          <w:color w:val="auto"/>
          <w:kern w:val="0"/>
          <w:sz w:val="32"/>
          <w:szCs w:val="32"/>
          <w:shd w:val="clear" w:color="auto" w:fill="FFFFFF"/>
          <w:lang w:val="en-US" w:eastAsia="zh-CN" w:bidi="ar"/>
        </w:rPr>
        <w:t xml:space="preserve">  </w:t>
      </w:r>
      <w:r>
        <w:rPr>
          <w:rFonts w:hint="eastAsia" w:ascii="仿宋" w:hAnsi="仿宋" w:eastAsia="仿宋" w:cs="仿宋"/>
          <w:color w:val="auto"/>
          <w:kern w:val="0"/>
          <w:sz w:val="32"/>
          <w:szCs w:val="32"/>
          <w:shd w:val="clear" w:color="auto" w:fill="FFFFFF"/>
          <w:lang w:val="en-US" w:eastAsia="zh-CN" w:bidi="ar"/>
        </w:rPr>
        <w:t>本办法适用于</w:t>
      </w:r>
      <w:r>
        <w:rPr>
          <w:rFonts w:hint="eastAsia" w:ascii="仿宋" w:hAnsi="仿宋" w:eastAsia="仿宋" w:cs="仿宋"/>
          <w:color w:val="auto"/>
          <w:kern w:val="0"/>
          <w:sz w:val="32"/>
          <w:szCs w:val="32"/>
          <w:shd w:val="clear" w:color="auto" w:fill="FFFFFF"/>
          <w:lang w:bidi="ar"/>
        </w:rPr>
        <w:t>本行政区域内用于农村生活污水收集、输送</w:t>
      </w:r>
      <w:r>
        <w:rPr>
          <w:rFonts w:hint="eastAsia" w:ascii="仿宋" w:hAnsi="仿宋" w:eastAsia="仿宋" w:cs="仿宋"/>
          <w:color w:val="auto"/>
          <w:kern w:val="0"/>
          <w:sz w:val="32"/>
          <w:szCs w:val="32"/>
          <w:shd w:val="clear" w:color="auto" w:fill="FFFFFF"/>
          <w:lang w:eastAsia="zh-CN" w:bidi="ar"/>
        </w:rPr>
        <w:t>、</w:t>
      </w:r>
      <w:r>
        <w:rPr>
          <w:rFonts w:hint="eastAsia" w:ascii="仿宋" w:hAnsi="仿宋" w:eastAsia="仿宋" w:cs="仿宋"/>
          <w:color w:val="auto"/>
          <w:kern w:val="0"/>
          <w:sz w:val="32"/>
          <w:szCs w:val="32"/>
          <w:shd w:val="clear" w:color="auto" w:fill="FFFFFF"/>
          <w:lang w:bidi="ar"/>
        </w:rPr>
        <w:t>处理</w:t>
      </w:r>
      <w:r>
        <w:rPr>
          <w:rFonts w:hint="eastAsia" w:ascii="仿宋" w:hAnsi="仿宋" w:eastAsia="仿宋" w:cs="仿宋"/>
          <w:color w:val="auto"/>
          <w:kern w:val="0"/>
          <w:sz w:val="32"/>
          <w:szCs w:val="32"/>
          <w:shd w:val="clear" w:color="auto" w:fill="FFFFFF"/>
          <w:lang w:eastAsia="zh-CN" w:bidi="ar"/>
        </w:rPr>
        <w:t>和利用</w:t>
      </w:r>
      <w:r>
        <w:rPr>
          <w:rFonts w:hint="eastAsia" w:ascii="仿宋" w:hAnsi="仿宋" w:eastAsia="仿宋" w:cs="仿宋"/>
          <w:color w:val="auto"/>
          <w:kern w:val="0"/>
          <w:sz w:val="32"/>
          <w:szCs w:val="32"/>
          <w:shd w:val="clear" w:color="auto" w:fill="FFFFFF"/>
          <w:lang w:bidi="ar"/>
        </w:rPr>
        <w:t>的</w:t>
      </w:r>
      <w:r>
        <w:rPr>
          <w:rFonts w:hint="eastAsia" w:ascii="仿宋" w:hAnsi="仿宋" w:eastAsia="仿宋" w:cs="仿宋"/>
          <w:color w:val="auto"/>
          <w:kern w:val="0"/>
          <w:sz w:val="32"/>
          <w:szCs w:val="32"/>
          <w:shd w:val="clear" w:color="auto" w:fill="FFFFFF"/>
          <w:lang w:eastAsia="zh-CN" w:bidi="ar"/>
        </w:rPr>
        <w:t>集水池（调节池）、</w:t>
      </w:r>
      <w:r>
        <w:rPr>
          <w:rFonts w:hint="eastAsia" w:ascii="仿宋" w:hAnsi="仿宋" w:eastAsia="仿宋" w:cs="仿宋"/>
          <w:color w:val="auto"/>
          <w:kern w:val="0"/>
          <w:sz w:val="32"/>
          <w:szCs w:val="32"/>
          <w:shd w:val="clear" w:color="auto" w:fill="FFFFFF"/>
          <w:lang w:bidi="ar"/>
        </w:rPr>
        <w:t>管线、</w:t>
      </w:r>
      <w:r>
        <w:rPr>
          <w:rFonts w:hint="eastAsia" w:ascii="仿宋" w:hAnsi="仿宋" w:eastAsia="仿宋" w:cs="仿宋"/>
          <w:color w:val="auto"/>
          <w:kern w:val="0"/>
          <w:sz w:val="32"/>
          <w:szCs w:val="32"/>
          <w:shd w:val="clear" w:color="auto" w:fill="FFFFFF"/>
          <w:lang w:eastAsia="zh-CN" w:bidi="ar"/>
        </w:rPr>
        <w:t>检查井、</w:t>
      </w:r>
      <w:r>
        <w:rPr>
          <w:rFonts w:hint="eastAsia" w:ascii="仿宋" w:hAnsi="仿宋" w:eastAsia="仿宋" w:cs="仿宋"/>
          <w:color w:val="auto"/>
          <w:kern w:val="0"/>
          <w:sz w:val="32"/>
          <w:szCs w:val="32"/>
          <w:shd w:val="clear" w:color="auto" w:fill="FFFFFF"/>
          <w:lang w:bidi="ar"/>
        </w:rPr>
        <w:t>泵站和污水处理站（含一体化设备，以下同）</w:t>
      </w:r>
      <w:r>
        <w:rPr>
          <w:rFonts w:hint="eastAsia" w:ascii="仿宋" w:hAnsi="仿宋" w:eastAsia="仿宋" w:cs="仿宋"/>
          <w:color w:val="auto"/>
          <w:kern w:val="0"/>
          <w:sz w:val="32"/>
          <w:szCs w:val="32"/>
          <w:shd w:val="clear" w:color="auto" w:fill="FFFFFF"/>
          <w:lang w:eastAsia="zh-CN" w:bidi="ar"/>
        </w:rPr>
        <w:t>以及再生水利用</w:t>
      </w:r>
      <w:r>
        <w:rPr>
          <w:rFonts w:hint="eastAsia" w:ascii="仿宋" w:hAnsi="仿宋" w:eastAsia="仿宋" w:cs="仿宋"/>
          <w:color w:val="auto"/>
          <w:kern w:val="0"/>
          <w:sz w:val="32"/>
          <w:szCs w:val="32"/>
          <w:shd w:val="clear" w:color="auto" w:fill="FFFFFF"/>
          <w:lang w:bidi="ar"/>
        </w:rPr>
        <w:t>等</w:t>
      </w:r>
      <w:r>
        <w:rPr>
          <w:rFonts w:hint="eastAsia" w:ascii="仿宋" w:hAnsi="仿宋" w:eastAsia="仿宋" w:cs="仿宋"/>
          <w:color w:val="auto"/>
          <w:kern w:val="0"/>
          <w:sz w:val="32"/>
          <w:szCs w:val="32"/>
          <w:shd w:val="clear" w:color="auto" w:fill="FFFFFF"/>
          <w:lang w:eastAsia="zh-CN" w:bidi="ar"/>
        </w:rPr>
        <w:t>用途的</w:t>
      </w:r>
      <w:r>
        <w:rPr>
          <w:rFonts w:hint="eastAsia" w:ascii="仿宋" w:hAnsi="仿宋" w:eastAsia="仿宋" w:cs="仿宋"/>
          <w:color w:val="auto"/>
          <w:kern w:val="0"/>
          <w:sz w:val="32"/>
          <w:szCs w:val="32"/>
          <w:shd w:val="clear" w:color="auto" w:fill="FFFFFF"/>
          <w:lang w:bidi="ar"/>
        </w:rPr>
        <w:t>公共设施（以下统称“农污设施”）的</w:t>
      </w:r>
      <w:r>
        <w:rPr>
          <w:rFonts w:hint="eastAsia" w:ascii="仿宋" w:hAnsi="仿宋" w:eastAsia="仿宋" w:cs="仿宋"/>
          <w:color w:val="auto"/>
          <w:kern w:val="0"/>
          <w:sz w:val="32"/>
          <w:szCs w:val="32"/>
          <w:shd w:val="clear" w:color="auto" w:fill="FFFFFF"/>
          <w:lang w:eastAsia="zh-CN" w:bidi="ar"/>
        </w:rPr>
        <w:t>投资</w:t>
      </w:r>
      <w:r>
        <w:rPr>
          <w:rFonts w:hint="eastAsia" w:ascii="仿宋" w:hAnsi="仿宋" w:eastAsia="仿宋" w:cs="仿宋"/>
          <w:color w:val="auto"/>
          <w:kern w:val="0"/>
          <w:sz w:val="32"/>
          <w:szCs w:val="32"/>
          <w:shd w:val="clear" w:color="auto" w:fill="FFFFFF"/>
          <w:lang w:val="en-US" w:eastAsia="zh-CN" w:bidi="ar"/>
        </w:rPr>
        <w:t>建设、</w:t>
      </w:r>
      <w:r>
        <w:rPr>
          <w:rFonts w:hint="eastAsia" w:ascii="仿宋" w:hAnsi="仿宋" w:eastAsia="仿宋" w:cs="仿宋"/>
          <w:color w:val="auto"/>
          <w:kern w:val="0"/>
          <w:sz w:val="32"/>
          <w:szCs w:val="32"/>
          <w:shd w:val="clear" w:color="auto" w:fill="FFFFFF"/>
          <w:lang w:bidi="ar"/>
        </w:rPr>
        <w:t>运维管护和监督评价工作</w:t>
      </w:r>
      <w:r>
        <w:rPr>
          <w:rFonts w:hint="eastAsia" w:ascii="仿宋_GB2312" w:hAnsi="微软雅黑" w:eastAsia="仿宋_GB2312" w:cs="仿宋_GB2312"/>
          <w:color w:val="auto"/>
          <w:kern w:val="0"/>
          <w:sz w:val="32"/>
          <w:szCs w:val="32"/>
          <w:shd w:val="clear" w:color="auto" w:fill="FFFFFF"/>
          <w:lang w:bidi="ar"/>
        </w:rPr>
        <w:t>。</w:t>
      </w:r>
    </w:p>
    <w:p>
      <w:pPr>
        <w:widowControl/>
        <w:shd w:val="clear" w:color="auto" w:fill="FFFFFF"/>
        <w:spacing w:line="560" w:lineRule="exact"/>
        <w:ind w:firstLine="640"/>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本办法实施前由市、区固定资产投资或财政投资、镇（街道）和村集体投资以及社会企业投资建设并已投入使用的农污设施的运维管护，适用本办法。</w:t>
      </w:r>
    </w:p>
    <w:p>
      <w:pPr>
        <w:widowControl/>
        <w:shd w:val="clear" w:color="auto" w:fill="FFFFFF"/>
        <w:spacing w:line="560" w:lineRule="exact"/>
        <w:ind w:firstLine="640"/>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城中村或村改居过渡</w:t>
      </w:r>
      <w:r>
        <w:rPr>
          <w:rFonts w:hint="eastAsia" w:ascii="仿宋" w:hAnsi="仿宋" w:eastAsia="仿宋" w:cs="仿宋"/>
          <w:color w:val="auto"/>
          <w:kern w:val="0"/>
          <w:sz w:val="32"/>
          <w:szCs w:val="32"/>
          <w:highlight w:val="none"/>
          <w:shd w:val="clear" w:color="auto" w:fill="FFFFFF"/>
          <w:lang w:eastAsia="zh-CN" w:bidi="ar"/>
        </w:rPr>
        <w:t>期的</w:t>
      </w:r>
      <w:r>
        <w:rPr>
          <w:rFonts w:hint="eastAsia" w:ascii="仿宋" w:hAnsi="仿宋" w:eastAsia="仿宋" w:cs="仿宋"/>
          <w:color w:val="auto"/>
          <w:kern w:val="0"/>
          <w:sz w:val="32"/>
          <w:szCs w:val="32"/>
          <w:highlight w:val="none"/>
          <w:shd w:val="clear" w:color="auto" w:fill="FFFFFF"/>
          <w:lang w:bidi="ar"/>
        </w:rPr>
        <w:t>农污设施的运维管护，</w:t>
      </w:r>
      <w:r>
        <w:rPr>
          <w:rFonts w:hint="eastAsia" w:ascii="仿宋" w:hAnsi="仿宋" w:eastAsia="仿宋" w:cs="仿宋"/>
          <w:color w:val="auto"/>
          <w:kern w:val="0"/>
          <w:sz w:val="32"/>
          <w:szCs w:val="32"/>
          <w:highlight w:val="none"/>
          <w:shd w:val="clear" w:color="auto" w:fill="FFFFFF"/>
          <w:lang w:eastAsia="zh-CN" w:bidi="ar"/>
        </w:rPr>
        <w:t>可</w:t>
      </w:r>
      <w:r>
        <w:rPr>
          <w:rFonts w:hint="eastAsia" w:ascii="仿宋" w:hAnsi="仿宋" w:eastAsia="仿宋" w:cs="仿宋"/>
          <w:color w:val="auto"/>
          <w:kern w:val="0"/>
          <w:sz w:val="32"/>
          <w:szCs w:val="32"/>
          <w:highlight w:val="none"/>
          <w:shd w:val="clear" w:color="auto" w:fill="FFFFFF"/>
          <w:lang w:bidi="ar"/>
        </w:rPr>
        <w:t>参照本办法执行。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宋体" w:eastAsia="黑体" w:cs="黑体"/>
          <w:color w:val="auto"/>
          <w:kern w:val="0"/>
          <w:sz w:val="32"/>
          <w:szCs w:val="32"/>
          <w:shd w:val="clear" w:color="auto" w:fill="FFFFFF"/>
          <w:lang w:bidi="ar"/>
        </w:rPr>
        <w:t>第四条</w:t>
      </w:r>
      <w:r>
        <w:rPr>
          <w:rFonts w:hint="eastAsia" w:ascii="黑体" w:hAnsi="宋体" w:eastAsia="黑体" w:cs="黑体"/>
          <w:color w:val="auto"/>
          <w:kern w:val="0"/>
          <w:sz w:val="32"/>
          <w:szCs w:val="32"/>
          <w:shd w:val="clear" w:color="auto" w:fill="FFFFFF"/>
          <w:lang w:val="en-US" w:eastAsia="zh-CN" w:bidi="ar"/>
        </w:rPr>
        <w:t xml:space="preserve">  </w:t>
      </w:r>
      <w:r>
        <w:rPr>
          <w:rFonts w:hint="eastAsia" w:ascii="仿宋" w:hAnsi="仿宋" w:eastAsia="仿宋" w:cs="仿宋"/>
          <w:color w:val="auto"/>
          <w:sz w:val="32"/>
          <w:szCs w:val="32"/>
        </w:rPr>
        <w:t>区水务局</w:t>
      </w:r>
      <w:r>
        <w:rPr>
          <w:rFonts w:hint="eastAsia" w:ascii="仿宋" w:hAnsi="仿宋" w:eastAsia="仿宋" w:cs="仿宋"/>
          <w:color w:val="auto"/>
          <w:sz w:val="32"/>
          <w:szCs w:val="32"/>
          <w:lang w:val="en-US" w:eastAsia="zh-CN"/>
        </w:rPr>
        <w:t>负责</w:t>
      </w:r>
      <w:r>
        <w:rPr>
          <w:rFonts w:hint="eastAsia" w:ascii="仿宋" w:hAnsi="仿宋" w:eastAsia="仿宋" w:cs="仿宋"/>
          <w:color w:val="auto"/>
          <w:sz w:val="32"/>
          <w:szCs w:val="32"/>
        </w:rPr>
        <w:t>监督农污设施运维管护有关标准和规范落实情况，</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对运维管护情况进行评价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汇总</w:t>
      </w:r>
      <w:r>
        <w:rPr>
          <w:rFonts w:ascii="仿宋" w:hAnsi="仿宋" w:eastAsia="仿宋" w:cs="仿宋"/>
          <w:color w:val="auto"/>
          <w:sz w:val="32"/>
          <w:szCs w:val="32"/>
        </w:rPr>
        <w:t>镇（街</w:t>
      </w:r>
      <w:r>
        <w:rPr>
          <w:rFonts w:hint="eastAsia" w:ascii="仿宋" w:hAnsi="仿宋" w:eastAsia="仿宋" w:cs="仿宋"/>
          <w:color w:val="auto"/>
          <w:sz w:val="32"/>
          <w:szCs w:val="32"/>
        </w:rPr>
        <w:t>道）年度农污设施运维管护资金预算，</w:t>
      </w:r>
      <w:r>
        <w:rPr>
          <w:rFonts w:hint="eastAsia" w:ascii="仿宋" w:hAnsi="仿宋" w:eastAsia="仿宋" w:cs="仿宋"/>
          <w:color w:val="auto"/>
          <w:sz w:val="32"/>
          <w:szCs w:val="32"/>
          <w:lang w:val="en-US" w:eastAsia="zh-CN"/>
        </w:rPr>
        <w:t>由区水务局会同区财政局进行核定，</w:t>
      </w:r>
      <w:r>
        <w:rPr>
          <w:rFonts w:hint="eastAsia" w:ascii="仿宋" w:hAnsi="仿宋" w:eastAsia="仿宋" w:cs="仿宋"/>
          <w:color w:val="auto"/>
          <w:sz w:val="32"/>
          <w:szCs w:val="32"/>
        </w:rPr>
        <w:t>由区级保障的部分由区水务局纳入</w:t>
      </w:r>
      <w:r>
        <w:rPr>
          <w:rFonts w:hint="eastAsia" w:ascii="仿宋" w:hAnsi="仿宋" w:eastAsia="仿宋" w:cs="仿宋"/>
          <w:color w:val="auto"/>
          <w:sz w:val="32"/>
          <w:szCs w:val="32"/>
          <w:lang w:val="en-US" w:eastAsia="zh-CN"/>
        </w:rPr>
        <w:t>年度污水处理费</w:t>
      </w:r>
      <w:r>
        <w:rPr>
          <w:rFonts w:hint="eastAsia" w:ascii="仿宋" w:hAnsi="仿宋" w:eastAsia="仿宋" w:cs="仿宋"/>
          <w:color w:val="auto"/>
          <w:sz w:val="32"/>
          <w:szCs w:val="32"/>
        </w:rPr>
        <w:t>预算统筹保障，区水务局对数据的真实性、准确性和完整性负责。</w:t>
      </w:r>
      <w:r>
        <w:rPr>
          <w:rFonts w:hint="eastAsia" w:ascii="仿宋" w:hAnsi="仿宋" w:eastAsia="仿宋" w:cs="仿宋"/>
          <w:color w:val="auto"/>
          <w:sz w:val="32"/>
          <w:szCs w:val="32"/>
          <w:lang w:val="en-US" w:eastAsia="zh-CN"/>
        </w:rPr>
        <w:t>依据职能职责，</w:t>
      </w:r>
      <w:r>
        <w:rPr>
          <w:rFonts w:hint="eastAsia" w:ascii="仿宋" w:hAnsi="仿宋" w:eastAsia="仿宋" w:cs="仿宋"/>
          <w:color w:val="auto"/>
          <w:sz w:val="32"/>
          <w:szCs w:val="32"/>
        </w:rPr>
        <w:t>监督、指导</w:t>
      </w:r>
      <w:r>
        <w:rPr>
          <w:rFonts w:ascii="仿宋" w:hAnsi="仿宋" w:eastAsia="仿宋" w:cs="仿宋"/>
          <w:color w:val="auto"/>
          <w:sz w:val="32"/>
          <w:szCs w:val="32"/>
        </w:rPr>
        <w:t>镇（街</w:t>
      </w:r>
      <w:r>
        <w:rPr>
          <w:rFonts w:hint="eastAsia" w:ascii="仿宋" w:hAnsi="仿宋" w:eastAsia="仿宋" w:cs="仿宋"/>
          <w:color w:val="auto"/>
          <w:sz w:val="32"/>
          <w:szCs w:val="32"/>
        </w:rPr>
        <w:t>道）做好农村生活污水处理工作</w:t>
      </w:r>
      <w:r>
        <w:rPr>
          <w:rFonts w:hint="eastAsia" w:ascii="仿宋" w:hAnsi="仿宋" w:eastAsia="仿宋" w:cs="仿宋"/>
          <w:color w:val="auto"/>
          <w:sz w:val="32"/>
          <w:szCs w:val="32"/>
          <w:lang w:eastAsia="zh-CN"/>
        </w:rPr>
        <w:t>、对新（改、扩）建的农污设施开展工程验收和对已建成投用的农污设施开展联合验收。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ascii="仿宋" w:hAnsi="仿宋" w:eastAsia="仿宋" w:cs="仿宋"/>
          <w:color w:val="auto"/>
          <w:sz w:val="32"/>
          <w:szCs w:val="32"/>
        </w:rPr>
        <w:t>镇（街</w:t>
      </w:r>
      <w:r>
        <w:rPr>
          <w:rFonts w:hint="eastAsia" w:ascii="仿宋" w:hAnsi="仿宋" w:eastAsia="仿宋" w:cs="仿宋"/>
          <w:color w:val="auto"/>
          <w:sz w:val="32"/>
          <w:szCs w:val="32"/>
        </w:rPr>
        <w:t>道）按照</w:t>
      </w:r>
      <w:r>
        <w:rPr>
          <w:rFonts w:hint="eastAsia" w:ascii="仿宋" w:hAnsi="仿宋" w:eastAsia="仿宋" w:cs="仿宋"/>
          <w:color w:val="auto"/>
          <w:sz w:val="32"/>
          <w:szCs w:val="32"/>
          <w:lang w:val="en-US" w:eastAsia="zh-CN"/>
        </w:rPr>
        <w:t>职能职责</w:t>
      </w:r>
      <w:r>
        <w:rPr>
          <w:rFonts w:hint="eastAsia" w:ascii="仿宋" w:hAnsi="仿宋" w:eastAsia="仿宋" w:cs="仿宋"/>
          <w:color w:val="auto"/>
          <w:sz w:val="32"/>
          <w:szCs w:val="32"/>
        </w:rPr>
        <w:t>组织实施本辖区水污染防治工作，将农污设施纳入相关规划并</w:t>
      </w:r>
      <w:r>
        <w:rPr>
          <w:rFonts w:hint="eastAsia" w:ascii="仿宋" w:hAnsi="仿宋" w:eastAsia="仿宋" w:cs="仿宋"/>
          <w:color w:val="auto"/>
          <w:sz w:val="32"/>
          <w:szCs w:val="32"/>
          <w:lang w:eastAsia="zh-CN"/>
        </w:rPr>
        <w:t>积极</w:t>
      </w:r>
      <w:r>
        <w:rPr>
          <w:rFonts w:hint="eastAsia" w:ascii="仿宋" w:hAnsi="仿宋" w:eastAsia="仿宋" w:cs="仿宋"/>
          <w:color w:val="auto"/>
          <w:sz w:val="32"/>
          <w:szCs w:val="32"/>
        </w:rPr>
        <w:t>完善规划、用地手续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督促辖区企事业单位和其他生产经营者落实水污染治理措施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组织本辖区内农污设施的建设实施工作，并对工程质量和施工安全负责；</w:t>
      </w:r>
      <w:r>
        <w:rPr>
          <w:rFonts w:hint="eastAsia" w:ascii="仿宋" w:hAnsi="仿宋" w:eastAsia="仿宋" w:cs="仿宋"/>
          <w:color w:val="auto"/>
          <w:sz w:val="32"/>
          <w:szCs w:val="32"/>
        </w:rPr>
        <w:t>履行农污设施运维管护主体责任和监督管理属地责任</w:t>
      </w:r>
      <w:r>
        <w:rPr>
          <w:rFonts w:hint="eastAsia" w:ascii="仿宋" w:hAnsi="仿宋" w:eastAsia="仿宋" w:cs="仿宋"/>
          <w:color w:val="auto"/>
          <w:sz w:val="32"/>
          <w:szCs w:val="32"/>
          <w:lang w:eastAsia="zh-CN"/>
        </w:rPr>
        <w:t>；组织对新（改、扩）建的农污设施开展工程验收，对已建成的农污设施开展联合验收</w:t>
      </w:r>
      <w:r>
        <w:rPr>
          <w:rFonts w:hint="eastAsia" w:ascii="仿宋" w:hAnsi="仿宋" w:eastAsia="仿宋" w:cs="仿宋"/>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区财政局负责统筹做好农村生活污水处理有关预算安排，建立常态化的财政投入机制，按相应政策统筹做好农污设施建设项目资金保障工作，按事权财权划分统筹做好农污设施运维管护经费保障工作，会同区水务局对镇（街道）农污设施运维管护经费使用情况的监督管理，并定期对农污设施运维管护开展财政绩效评价</w:t>
      </w:r>
      <w:r>
        <w:rPr>
          <w:rFonts w:hint="eastAsia" w:ascii="仿宋" w:hAnsi="仿宋" w:eastAsia="仿宋" w:cs="仿宋"/>
          <w:color w:val="auto"/>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区农业农村局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区农服中心负责</w:t>
      </w:r>
      <w:r>
        <w:rPr>
          <w:rFonts w:hint="eastAsia" w:ascii="仿宋" w:hAnsi="仿宋" w:eastAsia="仿宋" w:cs="仿宋"/>
          <w:color w:val="auto"/>
          <w:sz w:val="32"/>
          <w:szCs w:val="32"/>
        </w:rPr>
        <w:t>组织做好畜禽养殖污染治理，开展畜禽粪便等废弃物污染治理和综合利用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指导农民科学使用农药、化肥，防止和减少水污染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协调推进农村污水垃圾处理处置、“厕所革命”等相关工作，负责将农污设施纳入农村基础设施台账动态管理机制，做好美丽乡村建设引导资金预算安排和使用。</w:t>
      </w:r>
    </w:p>
    <w:p>
      <w:pPr>
        <w:widowControl/>
        <w:shd w:val="clear" w:color="auto" w:fill="FFFFFF"/>
        <w:spacing w:line="560" w:lineRule="exact"/>
        <w:ind w:firstLine="640" w:firstLineChars="200"/>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eastAsia="zh-CN"/>
        </w:rPr>
        <w:t>市规自委昌平分局按照</w:t>
      </w:r>
      <w:r>
        <w:rPr>
          <w:rFonts w:hint="eastAsia" w:ascii="仿宋" w:hAnsi="仿宋" w:eastAsia="仿宋" w:cs="仿宋"/>
          <w:color w:val="auto"/>
          <w:sz w:val="32"/>
          <w:szCs w:val="32"/>
          <w:lang w:val="en-US" w:eastAsia="zh-CN"/>
        </w:rPr>
        <w:t>职能</w:t>
      </w:r>
      <w:r>
        <w:rPr>
          <w:rFonts w:hint="default" w:ascii="仿宋" w:hAnsi="仿宋" w:eastAsia="仿宋" w:cs="仿宋"/>
          <w:color w:val="auto"/>
          <w:sz w:val="32"/>
          <w:szCs w:val="32"/>
          <w:lang w:eastAsia="zh-CN"/>
        </w:rPr>
        <w:t>职责指导镇(街道)开展镇域国土空间规划、村庄规划、街区控制性详细规划等编制工作，对相关规划进行审查并指导农污设施规划建设相关工作</w:t>
      </w:r>
      <w:r>
        <w:rPr>
          <w:rFonts w:hint="eastAsia" w:ascii="仿宋" w:hAnsi="仿宋" w:eastAsia="仿宋" w:cs="仿宋"/>
          <w:color w:val="auto"/>
          <w:sz w:val="32"/>
          <w:szCs w:val="32"/>
          <w:lang w:eastAsia="zh-CN"/>
        </w:rPr>
        <w:t>。</w:t>
      </w:r>
    </w:p>
    <w:p>
      <w:pPr>
        <w:widowControl/>
        <w:shd w:val="clear" w:color="auto" w:fill="FFFFFF"/>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区发展改革委</w:t>
      </w:r>
      <w:r>
        <w:rPr>
          <w:rFonts w:hint="default" w:ascii="仿宋" w:hAnsi="仿宋" w:eastAsia="仿宋" w:cs="仿宋"/>
          <w:color w:val="auto"/>
          <w:sz w:val="32"/>
          <w:szCs w:val="32"/>
        </w:rPr>
        <w:t>按职能</w:t>
      </w:r>
      <w:r>
        <w:rPr>
          <w:rFonts w:hint="eastAsia" w:ascii="仿宋" w:hAnsi="仿宋" w:eastAsia="仿宋" w:cs="仿宋"/>
          <w:color w:val="auto"/>
          <w:sz w:val="32"/>
          <w:szCs w:val="32"/>
          <w:lang w:val="en-US" w:eastAsia="zh-CN"/>
        </w:rPr>
        <w:t>职责</w:t>
      </w:r>
      <w:r>
        <w:rPr>
          <w:rFonts w:hint="default" w:ascii="仿宋" w:hAnsi="仿宋" w:eastAsia="仿宋" w:cs="仿宋"/>
          <w:color w:val="auto"/>
          <w:sz w:val="32"/>
          <w:szCs w:val="32"/>
        </w:rPr>
        <w:t>负责指导固定资产投资领域农污设施项目的投资与建设，开展农村污水处理设施建设项目的审批工作</w:t>
      </w:r>
      <w:r>
        <w:rPr>
          <w:rFonts w:hint="eastAsia" w:ascii="仿宋" w:hAnsi="仿宋" w:eastAsia="仿宋" w:cs="仿宋"/>
          <w:color w:val="auto"/>
          <w:sz w:val="32"/>
          <w:szCs w:val="32"/>
          <w:lang w:eastAsia="zh-CN"/>
        </w:rPr>
        <w:t>。</w:t>
      </w:r>
    </w:p>
    <w:p>
      <w:pPr>
        <w:widowControl/>
        <w:shd w:val="clear" w:color="auto" w:fill="FFFFFF"/>
        <w:spacing w:line="560" w:lineRule="exact"/>
        <w:ind w:firstLine="640" w:firstLineChars="200"/>
      </w:pPr>
      <w:r>
        <w:rPr>
          <w:rFonts w:ascii="仿宋" w:hAnsi="仿宋" w:eastAsia="仿宋" w:cs="仿宋"/>
          <w:color w:val="auto"/>
          <w:sz w:val="32"/>
          <w:szCs w:val="32"/>
        </w:rPr>
        <w:t>区</w:t>
      </w:r>
      <w:r>
        <w:rPr>
          <w:rFonts w:hint="eastAsia" w:ascii="仿宋" w:hAnsi="仿宋" w:eastAsia="仿宋" w:cs="仿宋"/>
          <w:color w:val="auto"/>
          <w:sz w:val="32"/>
          <w:szCs w:val="32"/>
        </w:rPr>
        <w:t>生态</w:t>
      </w:r>
      <w:r>
        <w:rPr>
          <w:rFonts w:ascii="仿宋" w:hAnsi="仿宋" w:eastAsia="仿宋" w:cs="仿宋"/>
          <w:color w:val="auto"/>
          <w:sz w:val="32"/>
          <w:szCs w:val="32"/>
        </w:rPr>
        <w:t>环境</w:t>
      </w:r>
      <w:r>
        <w:rPr>
          <w:rFonts w:hint="eastAsia" w:ascii="仿宋" w:hAnsi="仿宋" w:eastAsia="仿宋" w:cs="仿宋"/>
          <w:color w:val="auto"/>
          <w:sz w:val="32"/>
          <w:szCs w:val="32"/>
        </w:rPr>
        <w:t>局依照</w:t>
      </w:r>
      <w:r>
        <w:rPr>
          <w:rFonts w:hint="eastAsia" w:ascii="仿宋" w:hAnsi="仿宋" w:eastAsia="仿宋" w:cs="仿宋"/>
          <w:color w:val="auto"/>
          <w:sz w:val="32"/>
          <w:szCs w:val="32"/>
          <w:lang w:val="en-US" w:eastAsia="zh-CN"/>
        </w:rPr>
        <w:t>职能职责</w:t>
      </w:r>
      <w:r>
        <w:rPr>
          <w:rFonts w:hint="eastAsia" w:ascii="仿宋" w:hAnsi="仿宋" w:eastAsia="仿宋" w:cs="仿宋"/>
          <w:color w:val="auto"/>
          <w:sz w:val="32"/>
          <w:szCs w:val="32"/>
        </w:rPr>
        <w:t>对农污设施的运行</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排放情况进行监督</w:t>
      </w:r>
      <w:r>
        <w:rPr>
          <w:rFonts w:hint="eastAsia" w:ascii="仿宋" w:hAnsi="仿宋" w:eastAsia="仿宋" w:cs="仿宋"/>
          <w:color w:val="auto"/>
          <w:sz w:val="32"/>
          <w:szCs w:val="32"/>
          <w:lang w:val="en-US" w:eastAsia="zh-CN"/>
        </w:rPr>
        <w:t>管理</w:t>
      </w:r>
      <w:r>
        <w:rPr>
          <w:rFonts w:hint="eastAsia" w:ascii="仿宋" w:hAnsi="仿宋" w:eastAsia="仿宋" w:cs="仿宋"/>
          <w:color w:val="auto"/>
          <w:sz w:val="32"/>
          <w:szCs w:val="32"/>
        </w:rPr>
        <w:t>;加强对生态环境保护督察涉农污设施问题整改情况的指导和督促;协助办理</w:t>
      </w:r>
      <w:r>
        <w:rPr>
          <w:rFonts w:hint="eastAsia" w:ascii="仿宋" w:hAnsi="仿宋" w:eastAsia="仿宋" w:cs="仿宋"/>
          <w:color w:val="auto"/>
          <w:sz w:val="32"/>
          <w:szCs w:val="32"/>
          <w:lang w:val="en-US" w:eastAsia="zh-CN"/>
        </w:rPr>
        <w:t>环境影响评价</w:t>
      </w:r>
      <w:r>
        <w:rPr>
          <w:rFonts w:hint="eastAsia" w:ascii="仿宋" w:hAnsi="仿宋" w:eastAsia="仿宋" w:cs="仿宋"/>
          <w:color w:val="auto"/>
          <w:sz w:val="32"/>
          <w:szCs w:val="32"/>
        </w:rPr>
        <w:t>审批手续</w:t>
      </w:r>
      <w:r>
        <w:rPr>
          <w:rFonts w:hint="eastAsia" w:ascii="仿宋" w:hAnsi="仿宋" w:eastAsia="仿宋" w:cs="仿宋"/>
          <w:color w:val="auto"/>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outlineLvl w:val="0"/>
        <w:rPr>
          <w:rFonts w:ascii="黑体" w:hAnsi="宋体" w:eastAsia="黑体" w:cs="黑体"/>
          <w:color w:val="auto"/>
          <w:kern w:val="0"/>
          <w:sz w:val="32"/>
          <w:szCs w:val="32"/>
          <w:shd w:val="clear" w:color="auto" w:fill="FFFFFF"/>
          <w:lang w:bidi="ar"/>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黑体" w:hAnsi="宋体" w:eastAsia="黑体" w:cs="黑体"/>
          <w:color w:val="auto"/>
          <w:kern w:val="0"/>
          <w:sz w:val="32"/>
          <w:szCs w:val="32"/>
          <w:shd w:val="clear" w:color="auto" w:fill="FFFFFF"/>
          <w:lang w:eastAsia="zh-CN" w:bidi="ar"/>
        </w:rPr>
      </w:pPr>
      <w:r>
        <w:rPr>
          <w:rFonts w:hint="default" w:ascii="黑体" w:hAnsi="宋体" w:eastAsia="黑体" w:cs="黑体"/>
          <w:color w:val="auto"/>
          <w:kern w:val="0"/>
          <w:sz w:val="32"/>
          <w:szCs w:val="32"/>
          <w:shd w:val="clear" w:color="auto" w:fill="FFFFFF"/>
          <w:lang w:val="en-US" w:eastAsia="zh-CN" w:bidi="ar"/>
        </w:rPr>
        <w:t xml:space="preserve"> </w:t>
      </w:r>
      <w:r>
        <w:rPr>
          <w:rFonts w:hint="eastAsia" w:ascii="黑体" w:hAnsi="宋体" w:eastAsia="黑体" w:cs="黑体"/>
          <w:color w:val="auto"/>
          <w:kern w:val="0"/>
          <w:sz w:val="32"/>
          <w:szCs w:val="32"/>
          <w:shd w:val="clear" w:color="auto" w:fill="FFFFFF"/>
          <w:lang w:eastAsia="zh-CN" w:bidi="ar"/>
        </w:rPr>
        <w:t>投资建设</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黑体" w:hAnsi="宋体" w:eastAsia="黑体" w:cs="黑体"/>
          <w:color w:val="auto"/>
          <w:kern w:val="0"/>
          <w:sz w:val="32"/>
          <w:szCs w:val="32"/>
          <w:shd w:val="clear" w:color="auto" w:fill="FFFFFF"/>
          <w:lang w:eastAsia="zh-CN" w:bidi="ar"/>
        </w:rPr>
      </w:pP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条</w:t>
      </w:r>
      <w:r>
        <w:rPr>
          <w:rFonts w:hint="eastAsia" w:ascii="黑体" w:hAnsi="黑体" w:eastAsia="黑体" w:cs="黑体"/>
          <w:color w:val="auto"/>
          <w:sz w:val="32"/>
          <w:szCs w:val="32"/>
          <w:lang w:val="en-US" w:eastAsia="zh-CN"/>
        </w:rPr>
        <w:t xml:space="preserve">  </w:t>
      </w:r>
      <w:r>
        <w:rPr>
          <w:rFonts w:hint="default" w:ascii="仿宋" w:hAnsi="仿宋" w:eastAsia="仿宋" w:cs="仿宋"/>
          <w:color w:val="auto"/>
          <w:sz w:val="32"/>
          <w:szCs w:val="32"/>
          <w:lang w:val="en-US" w:eastAsia="zh-CN"/>
        </w:rPr>
        <w:t>农污设施建设应当结合规划，因地制宜</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建设标准应当与实际需求相当，建设规模应适度，并与村域发展相协调</w:t>
      </w:r>
      <w:r>
        <w:rPr>
          <w:rFonts w:hint="eastAsia" w:ascii="仿宋" w:hAnsi="仿宋" w:eastAsia="仿宋" w:cs="仿宋"/>
          <w:color w:val="auto"/>
          <w:sz w:val="32"/>
          <w:szCs w:val="32"/>
          <w:lang w:val="en-US" w:eastAsia="zh-CN"/>
        </w:rPr>
        <w:t>。本办法实施后新（改、扩）建的设施应</w:t>
      </w:r>
      <w:r>
        <w:rPr>
          <w:rFonts w:hint="default" w:ascii="仿宋" w:hAnsi="仿宋" w:eastAsia="仿宋" w:cs="仿宋"/>
          <w:color w:val="auto"/>
          <w:sz w:val="32"/>
          <w:szCs w:val="32"/>
          <w:highlight w:val="none"/>
          <w:lang w:val="en-US" w:eastAsia="zh-CN"/>
        </w:rPr>
        <w:t>由镇（街道）</w:t>
      </w:r>
      <w:r>
        <w:rPr>
          <w:rFonts w:hint="eastAsia" w:ascii="仿宋" w:hAnsi="仿宋" w:eastAsia="仿宋" w:cs="仿宋"/>
          <w:color w:val="auto"/>
          <w:sz w:val="32"/>
          <w:szCs w:val="32"/>
          <w:lang w:val="en-US" w:eastAsia="zh-CN"/>
        </w:rPr>
        <w:t>依据相关规划提出，建设方案经论证后报行业主管部门审核。</w:t>
      </w:r>
    </w:p>
    <w:p>
      <w:pPr>
        <w:widowControl/>
        <w:numPr>
          <w:ilvl w:val="0"/>
          <w:numId w:val="0"/>
        </w:numPr>
        <w:shd w:val="clear" w:color="auto" w:fill="FFFFFF"/>
        <w:spacing w:line="560" w:lineRule="exact"/>
        <w:ind w:firstLine="640" w:firstLineChars="200"/>
        <w:outlineLvl w:val="0"/>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条</w:t>
      </w:r>
      <w:r>
        <w:rPr>
          <w:rFonts w:hint="eastAsia" w:ascii="黑体" w:hAnsi="黑体" w:eastAsia="黑体" w:cs="黑体"/>
          <w:color w:val="auto"/>
          <w:sz w:val="32"/>
          <w:szCs w:val="32"/>
          <w:lang w:val="en-US" w:eastAsia="zh-CN"/>
        </w:rPr>
        <w:t xml:space="preserve">  </w:t>
      </w:r>
      <w:r>
        <w:rPr>
          <w:rFonts w:hint="default" w:ascii="仿宋" w:hAnsi="仿宋" w:eastAsia="仿宋" w:cs="仿宋"/>
          <w:color w:val="auto"/>
          <w:sz w:val="32"/>
          <w:szCs w:val="32"/>
        </w:rPr>
        <w:t>新</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改、扩</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建的农污</w:t>
      </w:r>
      <w:r>
        <w:rPr>
          <w:rFonts w:hint="eastAsia" w:ascii="仿宋" w:hAnsi="仿宋" w:eastAsia="仿宋" w:cs="仿宋"/>
          <w:color w:val="auto"/>
          <w:sz w:val="32"/>
          <w:szCs w:val="32"/>
          <w:lang w:eastAsia="zh-CN"/>
        </w:rPr>
        <w:t>设施，</w:t>
      </w:r>
      <w:r>
        <w:rPr>
          <w:rFonts w:hint="default" w:ascii="仿宋" w:hAnsi="仿宋" w:eastAsia="仿宋" w:cs="仿宋"/>
          <w:color w:val="auto"/>
          <w:sz w:val="32"/>
          <w:szCs w:val="32"/>
        </w:rPr>
        <w:t>按照“村选址、镇（</w:t>
      </w:r>
      <w:r>
        <w:rPr>
          <w:rFonts w:ascii="仿宋" w:hAnsi="仿宋" w:eastAsia="仿宋" w:cs="仿宋"/>
          <w:color w:val="auto"/>
          <w:sz w:val="32"/>
          <w:szCs w:val="32"/>
        </w:rPr>
        <w:t>街</w:t>
      </w:r>
      <w:r>
        <w:rPr>
          <w:rFonts w:hint="eastAsia" w:ascii="仿宋" w:hAnsi="仿宋" w:eastAsia="仿宋" w:cs="仿宋"/>
          <w:color w:val="auto"/>
          <w:sz w:val="32"/>
          <w:szCs w:val="32"/>
        </w:rPr>
        <w:t>道</w:t>
      </w:r>
      <w:r>
        <w:rPr>
          <w:rFonts w:hint="default" w:ascii="仿宋" w:hAnsi="仿宋" w:eastAsia="仿宋" w:cs="仿宋"/>
          <w:color w:val="auto"/>
          <w:sz w:val="32"/>
          <w:szCs w:val="32"/>
        </w:rPr>
        <w:t>）审核、区审定”的原则</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应</w:t>
      </w:r>
      <w:r>
        <w:rPr>
          <w:rFonts w:hint="default" w:ascii="仿宋" w:hAnsi="仿宋" w:eastAsia="仿宋" w:cs="仿宋"/>
          <w:color w:val="auto"/>
          <w:sz w:val="32"/>
          <w:szCs w:val="32"/>
          <w:lang w:val="en-US" w:eastAsia="zh-CN"/>
        </w:rPr>
        <w:t>由</w:t>
      </w:r>
      <w:r>
        <w:rPr>
          <w:rFonts w:hint="default" w:ascii="仿宋" w:hAnsi="仿宋" w:eastAsia="仿宋" w:cs="仿宋"/>
          <w:color w:val="auto"/>
          <w:sz w:val="32"/>
          <w:szCs w:val="32"/>
          <w:highlight w:val="none"/>
          <w:lang w:val="en-US" w:eastAsia="zh-CN"/>
        </w:rPr>
        <w:t>镇（街道）</w:t>
      </w:r>
      <w:r>
        <w:rPr>
          <w:rFonts w:hint="default" w:ascii="仿宋" w:hAnsi="仿宋" w:eastAsia="仿宋" w:cs="仿宋"/>
          <w:color w:val="auto"/>
          <w:sz w:val="32"/>
          <w:szCs w:val="32"/>
          <w:lang w:val="en-US" w:eastAsia="zh-CN"/>
        </w:rPr>
        <w:t>落实建设项目选址，</w:t>
      </w:r>
      <w:r>
        <w:rPr>
          <w:rFonts w:hint="eastAsia" w:ascii="仿宋" w:hAnsi="仿宋" w:eastAsia="仿宋" w:cs="仿宋"/>
          <w:color w:val="auto"/>
          <w:sz w:val="32"/>
          <w:szCs w:val="32"/>
          <w:lang w:val="en-US" w:eastAsia="zh-CN"/>
        </w:rPr>
        <w:t>并</w:t>
      </w:r>
      <w:r>
        <w:rPr>
          <w:rFonts w:hint="default" w:ascii="仿宋" w:hAnsi="仿宋" w:eastAsia="仿宋" w:cs="仿宋"/>
          <w:color w:val="auto"/>
          <w:sz w:val="32"/>
          <w:szCs w:val="32"/>
          <w:highlight w:val="none"/>
          <w:lang w:val="en-US" w:eastAsia="zh-CN"/>
        </w:rPr>
        <w:t>书面征</w:t>
      </w:r>
      <w:r>
        <w:rPr>
          <w:rFonts w:hint="default" w:ascii="仿宋" w:hAnsi="仿宋" w:eastAsia="仿宋" w:cs="仿宋"/>
          <w:color w:val="auto"/>
          <w:sz w:val="32"/>
          <w:szCs w:val="32"/>
          <w:lang w:val="en-US" w:eastAsia="zh-CN"/>
        </w:rPr>
        <w:t>求规划和自然资源、生态环境、水务等部门</w:t>
      </w:r>
      <w:r>
        <w:rPr>
          <w:rFonts w:hint="eastAsia" w:ascii="仿宋" w:hAnsi="仿宋" w:eastAsia="仿宋" w:cs="仿宋"/>
          <w:color w:val="auto"/>
          <w:sz w:val="32"/>
          <w:szCs w:val="32"/>
          <w:lang w:val="en-US" w:eastAsia="zh-CN"/>
        </w:rPr>
        <w:t>意见，相关</w:t>
      </w:r>
      <w:r>
        <w:rPr>
          <w:rFonts w:hint="default" w:ascii="仿宋" w:hAnsi="仿宋" w:eastAsia="仿宋" w:cs="仿宋"/>
          <w:color w:val="auto"/>
          <w:sz w:val="32"/>
          <w:szCs w:val="32"/>
          <w:lang w:val="en-US" w:eastAsia="zh-CN"/>
        </w:rPr>
        <w:t>部门</w:t>
      </w:r>
      <w:r>
        <w:rPr>
          <w:rFonts w:hint="eastAsia" w:ascii="仿宋" w:hAnsi="仿宋" w:eastAsia="仿宋" w:cs="仿宋"/>
          <w:color w:val="auto"/>
          <w:sz w:val="32"/>
          <w:szCs w:val="32"/>
          <w:lang w:val="en-US" w:eastAsia="zh-CN"/>
        </w:rPr>
        <w:t>应及时进行反馈。项目建设单位应按照规定办理设施建设的规划、用地和环境影响评价等审批手续</w:t>
      </w:r>
      <w:r>
        <w:rPr>
          <w:rFonts w:hint="default" w:ascii="仿宋" w:hAnsi="仿宋" w:eastAsia="仿宋" w:cs="仿宋"/>
          <w:color w:val="auto"/>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color w:val="auto"/>
          <w:kern w:val="2"/>
          <w:sz w:val="32"/>
          <w:szCs w:val="32"/>
          <w:shd w:val="clear"/>
          <w:lang w:val="en-US" w:eastAsia="zh-CN" w:bidi="ar"/>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CN"/>
        </w:rPr>
        <w:t>条</w:t>
      </w:r>
      <w:r>
        <w:rPr>
          <w:rFonts w:hint="eastAsia" w:ascii="黑体" w:hAnsi="黑体" w:eastAsia="黑体" w:cs="黑体"/>
          <w:color w:val="auto"/>
          <w:sz w:val="32"/>
          <w:szCs w:val="32"/>
          <w:lang w:val="en-US" w:eastAsia="zh-CN"/>
        </w:rPr>
        <w:t xml:space="preserve">  </w:t>
      </w:r>
      <w:r>
        <w:rPr>
          <w:rFonts w:hint="default" w:ascii="仿宋" w:hAnsi="仿宋" w:eastAsia="仿宋" w:cs="仿宋"/>
          <w:color w:val="auto"/>
          <w:kern w:val="2"/>
          <w:sz w:val="32"/>
          <w:szCs w:val="32"/>
          <w:shd w:val="clear" w:color="auto" w:fill="auto"/>
          <w:lang w:eastAsia="zh-CN" w:bidi="ar"/>
        </w:rPr>
        <w:t>农污设施</w:t>
      </w:r>
      <w:r>
        <w:rPr>
          <w:rFonts w:hint="eastAsia" w:ascii="仿宋" w:hAnsi="仿宋" w:eastAsia="仿宋" w:cs="仿宋"/>
          <w:color w:val="auto"/>
          <w:kern w:val="2"/>
          <w:sz w:val="32"/>
          <w:szCs w:val="32"/>
          <w:shd w:val="clear"/>
          <w:lang w:eastAsia="zh-CN" w:bidi="ar"/>
        </w:rPr>
        <w:t>的建设实施原则上由镇（街道）作为主体、负责</w:t>
      </w:r>
      <w:r>
        <w:rPr>
          <w:rFonts w:hint="eastAsia" w:ascii="仿宋" w:hAnsi="仿宋" w:eastAsia="仿宋" w:cs="仿宋"/>
          <w:color w:val="auto"/>
          <w:sz w:val="32"/>
          <w:szCs w:val="32"/>
          <w:lang w:eastAsia="zh-CN"/>
        </w:rPr>
        <w:t>组织编报工程设计</w:t>
      </w:r>
      <w:r>
        <w:rPr>
          <w:rFonts w:hint="default" w:ascii="仿宋" w:hAnsi="仿宋" w:eastAsia="仿宋" w:cs="仿宋"/>
          <w:color w:val="auto"/>
          <w:sz w:val="32"/>
          <w:szCs w:val="32"/>
        </w:rPr>
        <w:t>方案</w:t>
      </w:r>
      <w:r>
        <w:rPr>
          <w:rFonts w:hint="eastAsia" w:ascii="仿宋" w:hAnsi="仿宋" w:eastAsia="仿宋" w:cs="仿宋"/>
          <w:color w:val="auto"/>
          <w:sz w:val="32"/>
          <w:szCs w:val="32"/>
          <w:lang w:eastAsia="zh-CN"/>
        </w:rPr>
        <w:t>及资金需求。</w:t>
      </w:r>
      <w:r>
        <w:rPr>
          <w:rFonts w:hint="default" w:ascii="仿宋" w:hAnsi="仿宋" w:eastAsia="仿宋" w:cs="仿宋"/>
          <w:color w:val="auto"/>
          <w:kern w:val="2"/>
          <w:sz w:val="32"/>
          <w:szCs w:val="32"/>
          <w:shd w:val="clear" w:color="auto" w:fill="auto"/>
          <w:lang w:val="en-US" w:eastAsia="zh-CN" w:bidi="ar"/>
        </w:rPr>
        <w:t>农污设施</w:t>
      </w:r>
      <w:r>
        <w:rPr>
          <w:rFonts w:hint="eastAsia" w:ascii="仿宋" w:hAnsi="仿宋" w:eastAsia="仿宋" w:cs="仿宋"/>
          <w:color w:val="auto"/>
          <w:kern w:val="2"/>
          <w:sz w:val="32"/>
          <w:szCs w:val="32"/>
          <w:shd w:val="clear"/>
          <w:lang w:val="en-US" w:eastAsia="zh-CN" w:bidi="ar"/>
        </w:rPr>
        <w:t>的立项、设计方案编报、审查、建设以及资金保障遵照市、区相关文件要求执行。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 w:hAnsi="仿宋" w:eastAsia="仿宋" w:cs="仿宋"/>
          <w:color w:val="auto"/>
          <w:sz w:val="32"/>
          <w:szCs w:val="32"/>
          <w:lang w:eastAsia="zh-CN" w:bidi="ar"/>
        </w:rPr>
      </w:pPr>
      <w:r>
        <w:rPr>
          <w:rFonts w:hint="eastAsia" w:ascii="仿宋" w:hAnsi="仿宋" w:eastAsia="仿宋" w:cs="仿宋"/>
          <w:color w:val="auto"/>
          <w:kern w:val="2"/>
          <w:sz w:val="32"/>
          <w:szCs w:val="32"/>
          <w:shd w:val="clear" w:color="auto" w:fill="auto"/>
          <w:lang w:eastAsia="zh-CN" w:bidi="ar"/>
        </w:rPr>
        <w:t>原则上</w:t>
      </w:r>
      <w:r>
        <w:rPr>
          <w:rFonts w:hint="eastAsia" w:ascii="仿宋" w:hAnsi="仿宋" w:eastAsia="仿宋" w:cs="仿宋"/>
          <w:color w:val="auto"/>
          <w:sz w:val="32"/>
          <w:szCs w:val="32"/>
          <w:lang w:bidi="ar"/>
        </w:rPr>
        <w:t>管网</w:t>
      </w:r>
      <w:r>
        <w:rPr>
          <w:rFonts w:hint="eastAsia" w:ascii="仿宋" w:hAnsi="仿宋" w:eastAsia="仿宋" w:cs="仿宋"/>
          <w:color w:val="auto"/>
          <w:sz w:val="32"/>
          <w:szCs w:val="32"/>
          <w:lang w:eastAsia="zh-CN" w:bidi="ar"/>
        </w:rPr>
        <w:t>（含泵站）工程</w:t>
      </w:r>
      <w:r>
        <w:rPr>
          <w:rFonts w:hint="eastAsia" w:ascii="仿宋" w:hAnsi="仿宋" w:eastAsia="仿宋" w:cs="仿宋"/>
          <w:color w:val="auto"/>
          <w:sz w:val="32"/>
          <w:szCs w:val="32"/>
          <w:lang w:bidi="ar"/>
        </w:rPr>
        <w:t>由区水务局</w:t>
      </w:r>
      <w:r>
        <w:rPr>
          <w:rFonts w:hint="eastAsia" w:ascii="仿宋" w:hAnsi="仿宋" w:eastAsia="仿宋" w:cs="仿宋"/>
          <w:color w:val="auto"/>
          <w:sz w:val="32"/>
          <w:szCs w:val="32"/>
          <w:lang w:eastAsia="zh-CN" w:bidi="ar"/>
        </w:rPr>
        <w:t>根据</w:t>
      </w:r>
      <w:r>
        <w:rPr>
          <w:rFonts w:hint="eastAsia" w:ascii="仿宋" w:hAnsi="仿宋" w:eastAsia="仿宋" w:cs="仿宋"/>
          <w:color w:val="auto"/>
          <w:sz w:val="32"/>
          <w:szCs w:val="32"/>
          <w:lang w:bidi="ar"/>
        </w:rPr>
        <w:t>镇</w:t>
      </w:r>
      <w:r>
        <w:rPr>
          <w:rFonts w:hint="eastAsia" w:ascii="仿宋" w:hAnsi="仿宋" w:eastAsia="仿宋" w:cs="仿宋"/>
          <w:color w:val="auto"/>
          <w:sz w:val="32"/>
          <w:szCs w:val="32"/>
          <w:lang w:eastAsia="zh-CN" w:bidi="ar"/>
        </w:rPr>
        <w:t>（街道）设计方案和资金需求</w:t>
      </w:r>
      <w:r>
        <w:rPr>
          <w:rFonts w:hint="eastAsia" w:ascii="仿宋" w:hAnsi="仿宋" w:eastAsia="仿宋" w:cs="仿宋"/>
          <w:color w:val="auto"/>
          <w:sz w:val="32"/>
          <w:szCs w:val="32"/>
          <w:lang w:bidi="ar"/>
        </w:rPr>
        <w:t>打包</w:t>
      </w:r>
      <w:r>
        <w:rPr>
          <w:rFonts w:hint="eastAsia" w:ascii="仿宋" w:hAnsi="仿宋" w:eastAsia="仿宋" w:cs="仿宋"/>
          <w:color w:val="auto"/>
          <w:sz w:val="32"/>
          <w:szCs w:val="32"/>
          <w:lang w:eastAsia="zh-CN" w:bidi="ar"/>
        </w:rPr>
        <w:t>报送</w:t>
      </w:r>
      <w:r>
        <w:rPr>
          <w:rFonts w:hint="eastAsia" w:ascii="仿宋" w:hAnsi="仿宋" w:eastAsia="仿宋" w:cs="仿宋"/>
          <w:color w:val="auto"/>
          <w:sz w:val="32"/>
          <w:szCs w:val="32"/>
          <w:lang w:bidi="ar"/>
        </w:rPr>
        <w:t>区</w:t>
      </w:r>
      <w:r>
        <w:rPr>
          <w:rFonts w:hint="eastAsia" w:ascii="仿宋" w:hAnsi="仿宋" w:eastAsia="仿宋" w:cs="仿宋"/>
          <w:color w:val="auto"/>
          <w:sz w:val="32"/>
          <w:szCs w:val="32"/>
          <w:lang w:eastAsia="zh-CN" w:bidi="ar"/>
        </w:rPr>
        <w:t>发展改革</w:t>
      </w:r>
      <w:r>
        <w:rPr>
          <w:rFonts w:hint="eastAsia" w:ascii="仿宋" w:hAnsi="仿宋" w:eastAsia="仿宋" w:cs="仿宋"/>
          <w:color w:val="auto"/>
          <w:sz w:val="32"/>
          <w:szCs w:val="32"/>
          <w:lang w:bidi="ar"/>
        </w:rPr>
        <w:t>委</w:t>
      </w:r>
      <w:r>
        <w:rPr>
          <w:rFonts w:hint="eastAsia" w:ascii="仿宋" w:hAnsi="仿宋" w:eastAsia="仿宋" w:cs="仿宋"/>
          <w:color w:val="auto"/>
          <w:sz w:val="32"/>
          <w:szCs w:val="32"/>
          <w:lang w:eastAsia="zh-CN" w:bidi="ar"/>
        </w:rPr>
        <w:t>进行</w:t>
      </w:r>
      <w:r>
        <w:rPr>
          <w:rFonts w:hint="eastAsia" w:ascii="仿宋" w:hAnsi="仿宋" w:eastAsia="仿宋" w:cs="仿宋"/>
          <w:color w:val="auto"/>
          <w:sz w:val="32"/>
          <w:szCs w:val="32"/>
          <w:lang w:val="en-US" w:eastAsia="zh-CN" w:bidi="ar"/>
        </w:rPr>
        <w:t>立项</w:t>
      </w:r>
      <w:r>
        <w:rPr>
          <w:rFonts w:hint="eastAsia" w:ascii="仿宋" w:hAnsi="仿宋" w:eastAsia="仿宋" w:cs="仿宋"/>
          <w:color w:val="auto"/>
          <w:sz w:val="32"/>
          <w:szCs w:val="32"/>
          <w:lang w:bidi="ar"/>
        </w:rPr>
        <w:t>审批</w:t>
      </w:r>
      <w:r>
        <w:rPr>
          <w:rFonts w:hint="eastAsia" w:ascii="仿宋" w:hAnsi="仿宋" w:eastAsia="仿宋" w:cs="仿宋"/>
          <w:color w:val="auto"/>
          <w:sz w:val="32"/>
          <w:szCs w:val="32"/>
          <w:lang w:eastAsia="zh-CN" w:bidi="ar"/>
        </w:rPr>
        <w:t>；厂站工程由镇（街道）自行报送</w:t>
      </w:r>
      <w:r>
        <w:rPr>
          <w:rFonts w:hint="eastAsia" w:ascii="仿宋" w:hAnsi="仿宋" w:eastAsia="仿宋" w:cs="仿宋"/>
          <w:color w:val="auto"/>
          <w:sz w:val="32"/>
          <w:szCs w:val="32"/>
          <w:lang w:bidi="ar"/>
        </w:rPr>
        <w:t>区</w:t>
      </w:r>
      <w:r>
        <w:rPr>
          <w:rFonts w:hint="eastAsia" w:ascii="仿宋" w:hAnsi="仿宋" w:eastAsia="仿宋" w:cs="仿宋"/>
          <w:color w:val="auto"/>
          <w:sz w:val="32"/>
          <w:szCs w:val="32"/>
          <w:lang w:eastAsia="zh-CN" w:bidi="ar"/>
        </w:rPr>
        <w:t>发展改革</w:t>
      </w:r>
      <w:r>
        <w:rPr>
          <w:rFonts w:hint="eastAsia" w:ascii="仿宋" w:hAnsi="仿宋" w:eastAsia="仿宋" w:cs="仿宋"/>
          <w:color w:val="auto"/>
          <w:sz w:val="32"/>
          <w:szCs w:val="32"/>
          <w:lang w:bidi="ar"/>
        </w:rPr>
        <w:t>委</w:t>
      </w:r>
      <w:r>
        <w:rPr>
          <w:rFonts w:hint="eastAsia" w:ascii="仿宋" w:hAnsi="仿宋" w:eastAsia="仿宋" w:cs="仿宋"/>
          <w:color w:val="auto"/>
          <w:sz w:val="32"/>
          <w:szCs w:val="32"/>
          <w:lang w:eastAsia="zh-CN" w:bidi="ar"/>
        </w:rPr>
        <w:t>进行立项审批。</w:t>
      </w:r>
      <w:r>
        <w:rPr>
          <w:rFonts w:hint="eastAsia" w:ascii="仿宋" w:hAnsi="仿宋" w:eastAsia="仿宋" w:cs="仿宋"/>
          <w:color w:val="auto"/>
          <w:sz w:val="32"/>
          <w:szCs w:val="32"/>
          <w:lang w:val="en-US" w:eastAsia="zh-CN" w:bidi="ar"/>
        </w:rPr>
        <w:t>立项</w:t>
      </w:r>
      <w:r>
        <w:rPr>
          <w:rFonts w:hint="eastAsia" w:ascii="仿宋" w:hAnsi="仿宋" w:eastAsia="仿宋" w:cs="仿宋"/>
          <w:color w:val="auto"/>
          <w:sz w:val="32"/>
          <w:szCs w:val="32"/>
          <w:lang w:bidi="ar"/>
        </w:rPr>
        <w:t>审批</w:t>
      </w:r>
      <w:r>
        <w:rPr>
          <w:rFonts w:hint="eastAsia" w:ascii="仿宋" w:hAnsi="仿宋" w:eastAsia="仿宋" w:cs="仿宋"/>
          <w:color w:val="auto"/>
          <w:sz w:val="32"/>
          <w:szCs w:val="32"/>
          <w:lang w:eastAsia="zh-CN" w:bidi="ar"/>
        </w:rPr>
        <w:t>完成</w:t>
      </w:r>
      <w:r>
        <w:rPr>
          <w:rFonts w:hint="eastAsia" w:ascii="仿宋" w:hAnsi="仿宋" w:eastAsia="仿宋" w:cs="仿宋"/>
          <w:color w:val="auto"/>
          <w:sz w:val="32"/>
          <w:szCs w:val="32"/>
          <w:lang w:bidi="ar"/>
        </w:rPr>
        <w:t>后</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由各镇</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街</w:t>
      </w:r>
      <w:r>
        <w:rPr>
          <w:rFonts w:hint="eastAsia" w:ascii="仿宋" w:hAnsi="仿宋" w:eastAsia="仿宋" w:cs="仿宋"/>
          <w:color w:val="auto"/>
          <w:sz w:val="32"/>
          <w:szCs w:val="32"/>
          <w:lang w:eastAsia="zh-CN" w:bidi="ar"/>
        </w:rPr>
        <w:t>道）按照规定组织</w:t>
      </w:r>
      <w:r>
        <w:rPr>
          <w:rFonts w:hint="eastAsia" w:ascii="仿宋" w:hAnsi="仿宋" w:eastAsia="仿宋" w:cs="仿宋"/>
          <w:color w:val="auto"/>
          <w:sz w:val="32"/>
          <w:szCs w:val="32"/>
          <w:lang w:bidi="ar"/>
        </w:rPr>
        <w:t>实施</w:t>
      </w:r>
      <w:r>
        <w:rPr>
          <w:rFonts w:hint="eastAsia" w:ascii="仿宋" w:hAnsi="仿宋" w:eastAsia="仿宋" w:cs="仿宋"/>
          <w:color w:val="auto"/>
          <w:sz w:val="32"/>
          <w:szCs w:val="32"/>
          <w:lang w:eastAsia="zh-CN" w:bidi="ar"/>
        </w:rPr>
        <w:t>。</w:t>
      </w:r>
    </w:p>
    <w:p>
      <w:pPr>
        <w:spacing w:line="560" w:lineRule="exact"/>
        <w:ind w:firstLine="640" w:firstLineChars="200"/>
        <w:rPr>
          <w:color w:val="auto"/>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lang w:eastAsia="zh-CN"/>
        </w:rPr>
        <w:t>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rPr>
        <w:t>农污</w:t>
      </w:r>
      <w:r>
        <w:rPr>
          <w:rFonts w:hint="default" w:ascii="仿宋" w:hAnsi="仿宋" w:eastAsia="仿宋" w:cs="仿宋"/>
          <w:color w:val="auto"/>
          <w:sz w:val="32"/>
          <w:szCs w:val="32"/>
          <w:lang w:val="en-US" w:eastAsia="zh-CN"/>
        </w:rPr>
        <w:t>设施建设</w:t>
      </w:r>
      <w:r>
        <w:rPr>
          <w:rFonts w:hint="eastAsia" w:ascii="仿宋" w:hAnsi="仿宋" w:eastAsia="仿宋" w:cs="仿宋"/>
          <w:color w:val="auto"/>
          <w:sz w:val="32"/>
          <w:szCs w:val="32"/>
          <w:lang w:val="en-US" w:eastAsia="zh-CN"/>
        </w:rPr>
        <w:t>项目要</w:t>
      </w:r>
      <w:r>
        <w:rPr>
          <w:rFonts w:hint="eastAsia" w:ascii="仿宋" w:hAnsi="仿宋" w:eastAsia="仿宋" w:cs="仿宋"/>
          <w:color w:val="auto"/>
          <w:sz w:val="32"/>
          <w:szCs w:val="32"/>
          <w:lang w:eastAsia="zh-CN"/>
        </w:rPr>
        <w:t>做好前期</w:t>
      </w:r>
      <w:r>
        <w:rPr>
          <w:rFonts w:hint="eastAsia" w:ascii="仿宋" w:hAnsi="仿宋" w:eastAsia="仿宋" w:cs="仿宋"/>
          <w:color w:val="auto"/>
          <w:sz w:val="32"/>
          <w:szCs w:val="32"/>
        </w:rPr>
        <w:t>方案论证，充分参考专家和各方意见</w:t>
      </w:r>
      <w:r>
        <w:rPr>
          <w:rFonts w:hint="default" w:ascii="仿宋" w:hAnsi="仿宋" w:eastAsia="仿宋" w:cs="仿宋"/>
          <w:color w:val="auto"/>
          <w:sz w:val="32"/>
          <w:szCs w:val="32"/>
          <w:lang w:eastAsia="zh-CN"/>
        </w:rPr>
        <w:t>。</w:t>
      </w:r>
      <w:r>
        <w:rPr>
          <w:rFonts w:hint="eastAsia" w:ascii="仿宋" w:hAnsi="仿宋" w:eastAsia="仿宋" w:cs="仿宋"/>
          <w:color w:val="auto"/>
          <w:sz w:val="32"/>
          <w:szCs w:val="32"/>
        </w:rPr>
        <w:t>具体技术要求和方法按照《村庄生活污水收集与处理技术规程》（DB11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T</w:t>
      </w:r>
      <w:r>
        <w:rPr>
          <w:rFonts w:hint="default"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1495）执行，</w:t>
      </w:r>
      <w:r>
        <w:rPr>
          <w:rFonts w:hint="default" w:ascii="仿宋" w:hAnsi="仿宋" w:eastAsia="仿宋" w:cs="仿宋"/>
          <w:color w:val="auto"/>
          <w:sz w:val="32"/>
          <w:szCs w:val="32"/>
          <w:lang w:val="en-US" w:eastAsia="zh-CN"/>
        </w:rPr>
        <w:t>出水排放</w:t>
      </w:r>
      <w:r>
        <w:rPr>
          <w:rFonts w:hint="eastAsia" w:ascii="仿宋" w:hAnsi="仿宋" w:eastAsia="仿宋" w:cs="仿宋"/>
          <w:color w:val="auto"/>
          <w:sz w:val="32"/>
          <w:szCs w:val="32"/>
          <w:lang w:val="en-US" w:eastAsia="zh-CN"/>
        </w:rPr>
        <w:t>应不低于</w:t>
      </w:r>
      <w:r>
        <w:rPr>
          <w:rFonts w:hint="default" w:ascii="仿宋" w:hAnsi="仿宋" w:eastAsia="仿宋" w:cs="仿宋"/>
          <w:color w:val="auto"/>
          <w:sz w:val="32"/>
          <w:szCs w:val="32"/>
          <w:lang w:val="en-US" w:eastAsia="zh-CN"/>
        </w:rPr>
        <w:t>《农村生活污水处理设施水污染物排放标准》（DB11/</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T 1612）要求。</w:t>
      </w:r>
    </w:p>
    <w:p>
      <w:pPr>
        <w:spacing w:line="560" w:lineRule="exact"/>
        <w:ind w:firstLine="640" w:firstLineChars="200"/>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lang w:eastAsia="zh-CN"/>
        </w:rPr>
        <w:t>条</w:t>
      </w:r>
      <w:r>
        <w:rPr>
          <w:rFonts w:hint="eastAsia" w:ascii="黑体" w:hAnsi="黑体" w:eastAsia="黑体" w:cs="黑体"/>
          <w:color w:val="auto"/>
          <w:sz w:val="32"/>
          <w:szCs w:val="32"/>
          <w:lang w:val="en-US" w:eastAsia="zh-CN"/>
        </w:rPr>
        <w:t xml:space="preserve">  </w:t>
      </w:r>
      <w:r>
        <w:rPr>
          <w:rFonts w:hint="default" w:ascii="仿宋" w:hAnsi="仿宋" w:eastAsia="仿宋" w:cs="仿宋"/>
          <w:color w:val="auto"/>
          <w:sz w:val="32"/>
          <w:szCs w:val="32"/>
          <w:lang w:val="en-US" w:eastAsia="zh-CN"/>
        </w:rPr>
        <w:t>农污厂站建设资金由</w:t>
      </w:r>
      <w:r>
        <w:rPr>
          <w:rFonts w:hint="eastAsia" w:ascii="仿宋" w:hAnsi="仿宋" w:eastAsia="仿宋" w:cs="仿宋"/>
          <w:color w:val="auto"/>
          <w:sz w:val="32"/>
          <w:szCs w:val="32"/>
          <w:lang w:val="en-US" w:eastAsia="zh-CN"/>
        </w:rPr>
        <w:t>区财政</w:t>
      </w:r>
      <w:r>
        <w:rPr>
          <w:rFonts w:hint="default" w:ascii="仿宋" w:hAnsi="仿宋" w:eastAsia="仿宋" w:cs="仿宋"/>
          <w:color w:val="auto"/>
          <w:sz w:val="32"/>
          <w:szCs w:val="32"/>
          <w:lang w:val="en-US" w:eastAsia="zh-CN"/>
        </w:rPr>
        <w:t>统筹解决，支持引入社会资本投资。污水收集管网和再生水利用管网工程项目投资实行分级承担。通过“城带村”“镇带村”方式解决的，按照市政府固定资产投资政策给予支持。</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eastAsia="zh-CN" w:bidi="ar"/>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lang w:eastAsia="zh-CN"/>
        </w:rPr>
        <w:t>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kern w:val="2"/>
          <w:sz w:val="32"/>
          <w:szCs w:val="32"/>
          <w:shd w:val="clear" w:color="auto" w:fill="auto"/>
          <w:lang w:val="en-US" w:eastAsia="zh-CN" w:bidi="ar"/>
        </w:rPr>
        <w:t>农污</w:t>
      </w:r>
      <w:r>
        <w:rPr>
          <w:rFonts w:hint="eastAsia" w:ascii="仿宋" w:hAnsi="仿宋" w:eastAsia="仿宋" w:cs="仿宋"/>
          <w:color w:val="auto"/>
          <w:kern w:val="2"/>
          <w:sz w:val="32"/>
          <w:szCs w:val="32"/>
          <w:lang w:eastAsia="zh-CN" w:bidi="ar"/>
        </w:rPr>
        <w:t>设施</w:t>
      </w:r>
      <w:r>
        <w:rPr>
          <w:rFonts w:hint="eastAsia" w:ascii="仿宋" w:hAnsi="仿宋" w:eastAsia="仿宋" w:cs="仿宋"/>
          <w:color w:val="auto"/>
          <w:kern w:val="2"/>
          <w:sz w:val="32"/>
          <w:szCs w:val="32"/>
          <w:lang w:bidi="ar"/>
        </w:rPr>
        <w:t>因质量、安全</w:t>
      </w:r>
      <w:r>
        <w:rPr>
          <w:rFonts w:hint="eastAsia" w:ascii="仿宋" w:hAnsi="仿宋" w:eastAsia="仿宋" w:cs="仿宋"/>
          <w:color w:val="auto"/>
          <w:kern w:val="2"/>
          <w:sz w:val="32"/>
          <w:szCs w:val="32"/>
          <w:lang w:eastAsia="zh-CN" w:bidi="ar"/>
        </w:rPr>
        <w:t>等</w:t>
      </w:r>
      <w:r>
        <w:rPr>
          <w:rFonts w:hint="eastAsia" w:ascii="仿宋" w:hAnsi="仿宋" w:eastAsia="仿宋" w:cs="仿宋"/>
          <w:color w:val="auto"/>
          <w:kern w:val="2"/>
          <w:sz w:val="32"/>
          <w:szCs w:val="32"/>
          <w:lang w:bidi="ar"/>
        </w:rPr>
        <w:t>问题</w:t>
      </w:r>
      <w:r>
        <w:rPr>
          <w:rFonts w:hint="eastAsia" w:ascii="仿宋" w:hAnsi="仿宋" w:eastAsia="仿宋" w:cs="仿宋"/>
          <w:color w:val="auto"/>
          <w:kern w:val="2"/>
          <w:sz w:val="32"/>
          <w:szCs w:val="32"/>
          <w:lang w:eastAsia="zh-CN" w:bidi="ar"/>
        </w:rPr>
        <w:t>应进行</w:t>
      </w:r>
      <w:r>
        <w:rPr>
          <w:rFonts w:hint="eastAsia" w:ascii="仿宋" w:hAnsi="仿宋" w:eastAsia="仿宋" w:cs="仿宋"/>
          <w:color w:val="auto"/>
          <w:kern w:val="2"/>
          <w:sz w:val="32"/>
          <w:szCs w:val="32"/>
          <w:lang w:bidi="ar"/>
        </w:rPr>
        <w:t>整改</w:t>
      </w:r>
      <w:r>
        <w:rPr>
          <w:rFonts w:hint="eastAsia" w:ascii="仿宋" w:hAnsi="仿宋" w:eastAsia="仿宋" w:cs="仿宋"/>
          <w:color w:val="auto"/>
          <w:kern w:val="2"/>
          <w:sz w:val="32"/>
          <w:szCs w:val="32"/>
          <w:lang w:eastAsia="zh-CN" w:bidi="ar"/>
        </w:rPr>
        <w:t>，</w:t>
      </w:r>
      <w:r>
        <w:rPr>
          <w:rFonts w:hint="eastAsia" w:ascii="仿宋" w:hAnsi="仿宋" w:eastAsia="仿宋" w:cs="仿宋"/>
          <w:color w:val="auto"/>
          <w:kern w:val="2"/>
          <w:sz w:val="32"/>
          <w:szCs w:val="32"/>
          <w:lang w:bidi="ar"/>
        </w:rPr>
        <w:t>或</w:t>
      </w:r>
      <w:r>
        <w:rPr>
          <w:rFonts w:hint="eastAsia" w:ascii="仿宋" w:hAnsi="仿宋" w:eastAsia="仿宋" w:cs="仿宋"/>
          <w:color w:val="auto"/>
          <w:kern w:val="2"/>
          <w:sz w:val="32"/>
          <w:szCs w:val="32"/>
          <w:lang w:eastAsia="zh-CN" w:bidi="ar"/>
        </w:rPr>
        <w:t>应依法</w:t>
      </w:r>
      <w:r>
        <w:rPr>
          <w:rFonts w:hint="eastAsia" w:ascii="仿宋" w:hAnsi="仿宋" w:eastAsia="仿宋" w:cs="仿宋"/>
          <w:color w:val="auto"/>
          <w:kern w:val="2"/>
          <w:sz w:val="32"/>
          <w:szCs w:val="32"/>
          <w:lang w:bidi="ar"/>
        </w:rPr>
        <w:t>办理环保验收、排污许可，</w:t>
      </w:r>
      <w:r>
        <w:rPr>
          <w:rFonts w:hint="eastAsia" w:ascii="仿宋" w:hAnsi="仿宋" w:eastAsia="仿宋" w:cs="仿宋"/>
          <w:color w:val="auto"/>
          <w:kern w:val="2"/>
          <w:sz w:val="32"/>
          <w:szCs w:val="32"/>
          <w:lang w:eastAsia="zh-CN" w:bidi="ar"/>
        </w:rPr>
        <w:t>或</w:t>
      </w:r>
      <w:r>
        <w:rPr>
          <w:rFonts w:hint="eastAsia" w:ascii="仿宋" w:hAnsi="仿宋" w:eastAsia="仿宋" w:cs="仿宋"/>
          <w:color w:val="auto"/>
          <w:kern w:val="2"/>
          <w:sz w:val="32"/>
          <w:szCs w:val="32"/>
          <w:lang w:bidi="ar"/>
        </w:rPr>
        <w:t>因排放标准提高而</w:t>
      </w:r>
      <w:r>
        <w:rPr>
          <w:rFonts w:hint="eastAsia" w:ascii="仿宋" w:hAnsi="仿宋" w:eastAsia="仿宋" w:cs="仿宋"/>
          <w:color w:val="auto"/>
          <w:kern w:val="2"/>
          <w:sz w:val="32"/>
          <w:szCs w:val="32"/>
          <w:lang w:eastAsia="zh-CN" w:bidi="ar"/>
        </w:rPr>
        <w:t>必须进行</w:t>
      </w:r>
      <w:r>
        <w:rPr>
          <w:rFonts w:hint="eastAsia" w:ascii="仿宋" w:hAnsi="仿宋" w:eastAsia="仿宋" w:cs="仿宋"/>
          <w:color w:val="auto"/>
          <w:kern w:val="2"/>
          <w:sz w:val="32"/>
          <w:szCs w:val="32"/>
          <w:lang w:bidi="ar"/>
        </w:rPr>
        <w:t>升级改造的，</w:t>
      </w:r>
      <w:r>
        <w:rPr>
          <w:rFonts w:hint="eastAsia" w:ascii="仿宋" w:hAnsi="仿宋" w:eastAsia="仿宋" w:cs="仿宋"/>
          <w:color w:val="auto"/>
          <w:kern w:val="2"/>
          <w:sz w:val="32"/>
          <w:szCs w:val="32"/>
          <w:lang w:eastAsia="zh-CN" w:bidi="ar"/>
        </w:rPr>
        <w:t>由</w:t>
      </w:r>
      <w:r>
        <w:rPr>
          <w:rFonts w:hint="eastAsia" w:ascii="仿宋" w:hAnsi="仿宋" w:eastAsia="仿宋" w:cs="仿宋"/>
          <w:color w:val="auto"/>
          <w:kern w:val="2"/>
          <w:sz w:val="32"/>
          <w:szCs w:val="32"/>
          <w:lang w:val="en-US" w:eastAsia="zh-CN" w:bidi="ar"/>
        </w:rPr>
        <w:t>原建设单位制定方案，并经区水务局技术审查通过后，原建设单位按照相关规定完成立项审批并</w:t>
      </w:r>
      <w:r>
        <w:rPr>
          <w:rFonts w:hint="eastAsia" w:ascii="仿宋" w:hAnsi="仿宋" w:eastAsia="仿宋" w:cs="仿宋"/>
          <w:color w:val="auto"/>
          <w:kern w:val="2"/>
          <w:sz w:val="32"/>
          <w:szCs w:val="32"/>
          <w:lang w:eastAsia="zh-CN" w:bidi="ar"/>
        </w:rPr>
        <w:t>组织实施，</w:t>
      </w:r>
      <w:r>
        <w:rPr>
          <w:rFonts w:hint="eastAsia" w:ascii="仿宋" w:hAnsi="仿宋" w:eastAsia="仿宋" w:cs="仿宋"/>
          <w:color w:val="auto"/>
          <w:kern w:val="2"/>
          <w:sz w:val="32"/>
          <w:szCs w:val="32"/>
          <w:lang w:val="en-US" w:eastAsia="zh-CN" w:bidi="ar"/>
        </w:rPr>
        <w:t>原则上</w:t>
      </w:r>
      <w:r>
        <w:rPr>
          <w:rFonts w:hint="eastAsia" w:ascii="仿宋" w:hAnsi="仿宋" w:eastAsia="仿宋" w:cs="仿宋"/>
          <w:color w:val="auto"/>
          <w:kern w:val="2"/>
          <w:sz w:val="32"/>
          <w:szCs w:val="32"/>
          <w:lang w:eastAsia="zh-CN" w:bidi="ar"/>
        </w:rPr>
        <w:t>所需资金通过原建设资金保障路径解决。</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jc w:val="both"/>
        <w:textAlignment w:val="auto"/>
        <w:outlineLvl w:val="0"/>
        <w:rPr>
          <w:rFonts w:hint="default" w:ascii="黑体" w:hAnsi="宋体" w:eastAsia="黑体" w:cs="黑体"/>
          <w:color w:val="auto"/>
          <w:kern w:val="0"/>
          <w:sz w:val="32"/>
          <w:szCs w:val="32"/>
          <w:shd w:val="clear" w:color="auto" w:fill="FFFFFF"/>
          <w:lang w:eastAsia="zh-CN" w:bidi="ar"/>
        </w:rPr>
      </w:pP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jc w:val="center"/>
        <w:textAlignment w:val="auto"/>
        <w:outlineLvl w:val="0"/>
        <w:rPr>
          <w:rFonts w:ascii="黑体" w:hAnsi="宋体" w:eastAsia="黑体" w:cs="黑体"/>
          <w:color w:val="auto"/>
          <w:kern w:val="0"/>
          <w:sz w:val="32"/>
          <w:szCs w:val="32"/>
          <w:shd w:val="clear" w:color="auto" w:fill="FFFFFF"/>
          <w:lang w:bidi="ar"/>
        </w:rPr>
      </w:pPr>
      <w:r>
        <w:rPr>
          <w:rFonts w:hint="default" w:ascii="黑体" w:hAnsi="宋体" w:eastAsia="黑体" w:cs="黑体"/>
          <w:color w:val="auto"/>
          <w:kern w:val="0"/>
          <w:sz w:val="32"/>
          <w:szCs w:val="32"/>
          <w:shd w:val="clear" w:color="auto" w:fill="FFFFFF"/>
          <w:lang w:eastAsia="zh-CN" w:bidi="ar"/>
        </w:rPr>
        <w:t>第</w:t>
      </w:r>
      <w:r>
        <w:rPr>
          <w:rFonts w:hint="eastAsia" w:ascii="黑体" w:hAnsi="宋体" w:eastAsia="黑体" w:cs="黑体"/>
          <w:color w:val="auto"/>
          <w:kern w:val="0"/>
          <w:sz w:val="32"/>
          <w:szCs w:val="32"/>
          <w:shd w:val="clear" w:color="auto" w:fill="FFFFFF"/>
          <w:lang w:eastAsia="zh-CN" w:bidi="ar"/>
        </w:rPr>
        <w:t>三</w:t>
      </w:r>
      <w:r>
        <w:rPr>
          <w:rFonts w:hint="default" w:ascii="黑体" w:hAnsi="宋体" w:eastAsia="黑体" w:cs="黑体"/>
          <w:color w:val="auto"/>
          <w:kern w:val="0"/>
          <w:sz w:val="32"/>
          <w:szCs w:val="32"/>
          <w:shd w:val="clear" w:color="auto" w:fill="FFFFFF"/>
          <w:lang w:eastAsia="zh-CN" w:bidi="ar"/>
        </w:rPr>
        <w:t>章</w:t>
      </w:r>
      <w:r>
        <w:rPr>
          <w:rFonts w:hint="default" w:ascii="黑体" w:hAnsi="宋体" w:eastAsia="黑体" w:cs="黑体"/>
          <w:color w:val="auto"/>
          <w:kern w:val="0"/>
          <w:sz w:val="32"/>
          <w:szCs w:val="32"/>
          <w:shd w:val="clear" w:color="auto" w:fill="FFFFFF"/>
          <w:lang w:val="en-US" w:eastAsia="zh-CN" w:bidi="ar"/>
        </w:rPr>
        <w:t xml:space="preserve">  </w:t>
      </w:r>
      <w:r>
        <w:rPr>
          <w:rFonts w:hint="eastAsia" w:ascii="黑体" w:hAnsi="宋体" w:eastAsia="黑体" w:cs="黑体"/>
          <w:color w:val="auto"/>
          <w:kern w:val="0"/>
          <w:sz w:val="32"/>
          <w:szCs w:val="32"/>
          <w:shd w:val="clear" w:color="auto" w:fill="FFFFFF"/>
          <w:lang w:bidi="ar"/>
        </w:rPr>
        <w:t>验收移交</w:t>
      </w:r>
    </w:p>
    <w:p>
      <w:pPr>
        <w:widowControl/>
        <w:numPr>
          <w:ilvl w:val="0"/>
          <w:numId w:val="0"/>
        </w:numPr>
        <w:shd w:val="clear" w:color="auto" w:fill="FFFFFF"/>
        <w:spacing w:line="560" w:lineRule="exact"/>
        <w:jc w:val="center"/>
        <w:outlineLvl w:val="0"/>
        <w:rPr>
          <w:rFonts w:hint="eastAsia" w:ascii="黑体" w:hAnsi="宋体" w:eastAsia="黑体" w:cs="黑体"/>
          <w:color w:val="auto"/>
          <w:kern w:val="0"/>
          <w:sz w:val="32"/>
          <w:szCs w:val="32"/>
          <w:shd w:val="clear" w:color="auto" w:fill="FFFFFF"/>
          <w:lang w:bidi="ar"/>
        </w:rPr>
      </w:pP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auto"/>
          <w:lang w:eastAsia="zh-CN" w:bidi="ar"/>
        </w:rPr>
      </w:pPr>
      <w:r>
        <w:rPr>
          <w:rFonts w:hint="eastAsia" w:ascii="黑体" w:hAnsi="黑体" w:eastAsia="黑体" w:cs="黑体"/>
          <w:color w:val="auto"/>
          <w:kern w:val="0"/>
          <w:sz w:val="32"/>
          <w:szCs w:val="32"/>
          <w:shd w:val="clear" w:color="auto" w:fill="FFFFFF"/>
          <w:lang w:bidi="ar"/>
        </w:rPr>
        <w:t>第</w:t>
      </w:r>
      <w:r>
        <w:rPr>
          <w:rFonts w:hint="eastAsia" w:ascii="黑体" w:hAnsi="黑体" w:eastAsia="黑体" w:cs="黑体"/>
          <w:color w:val="auto"/>
          <w:kern w:val="0"/>
          <w:sz w:val="32"/>
          <w:szCs w:val="32"/>
          <w:shd w:val="clear" w:color="auto" w:fill="FFFFFF"/>
          <w:lang w:val="en-US" w:eastAsia="zh-CN" w:bidi="ar"/>
        </w:rPr>
        <w:t>十一</w:t>
      </w:r>
      <w:r>
        <w:rPr>
          <w:rFonts w:hint="eastAsia" w:ascii="黑体" w:hAnsi="黑体" w:eastAsia="黑体" w:cs="黑体"/>
          <w:color w:val="auto"/>
          <w:kern w:val="0"/>
          <w:sz w:val="32"/>
          <w:szCs w:val="32"/>
          <w:shd w:val="clear" w:color="auto" w:fill="FFFFFF"/>
          <w:lang w:bidi="ar"/>
        </w:rPr>
        <w:t>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kern w:val="2"/>
          <w:sz w:val="32"/>
          <w:szCs w:val="32"/>
          <w:shd w:val="clear" w:color="auto" w:fill="auto"/>
          <w:lang w:bidi="ar"/>
        </w:rPr>
        <w:t>本办法施行前已建成</w:t>
      </w:r>
      <w:r>
        <w:rPr>
          <w:rFonts w:hint="eastAsia" w:ascii="仿宋" w:hAnsi="仿宋" w:eastAsia="仿宋" w:cs="仿宋"/>
          <w:color w:val="auto"/>
          <w:kern w:val="2"/>
          <w:sz w:val="32"/>
          <w:szCs w:val="32"/>
          <w:shd w:val="clear" w:color="auto" w:fill="auto"/>
          <w:lang w:eastAsia="zh-CN" w:bidi="ar"/>
        </w:rPr>
        <w:t>但未进行工程</w:t>
      </w:r>
      <w:r>
        <w:rPr>
          <w:rFonts w:hint="eastAsia" w:ascii="仿宋" w:hAnsi="仿宋" w:eastAsia="仿宋" w:cs="仿宋"/>
          <w:color w:val="auto"/>
          <w:kern w:val="2"/>
          <w:sz w:val="32"/>
          <w:szCs w:val="32"/>
          <w:shd w:val="clear" w:color="auto" w:fill="auto"/>
          <w:lang w:val="en-US" w:eastAsia="zh-CN" w:bidi="ar"/>
        </w:rPr>
        <w:t>验收或未进行工程结算、且已投入使用</w:t>
      </w:r>
      <w:r>
        <w:rPr>
          <w:rFonts w:hint="eastAsia" w:ascii="仿宋" w:hAnsi="仿宋" w:eastAsia="仿宋" w:cs="仿宋"/>
          <w:color w:val="auto"/>
          <w:kern w:val="2"/>
          <w:sz w:val="32"/>
          <w:szCs w:val="32"/>
          <w:shd w:val="clear" w:color="auto" w:fill="auto"/>
          <w:lang w:bidi="ar"/>
        </w:rPr>
        <w:t>的农污设施，由建设单位</w:t>
      </w:r>
      <w:r>
        <w:rPr>
          <w:rFonts w:hint="eastAsia" w:ascii="仿宋" w:hAnsi="仿宋" w:eastAsia="仿宋" w:cs="仿宋"/>
          <w:color w:val="auto"/>
          <w:kern w:val="2"/>
          <w:sz w:val="32"/>
          <w:szCs w:val="32"/>
          <w:shd w:val="clear"/>
          <w:lang w:eastAsia="zh-CN" w:bidi="ar"/>
        </w:rPr>
        <w:t>组织设计、勘察、施工和监理等参建单位，会同区水务局和</w:t>
      </w:r>
      <w:r>
        <w:rPr>
          <w:rFonts w:hint="eastAsia" w:ascii="仿宋" w:hAnsi="仿宋" w:eastAsia="仿宋" w:cs="仿宋"/>
          <w:color w:val="auto"/>
          <w:kern w:val="2"/>
          <w:sz w:val="32"/>
          <w:szCs w:val="32"/>
          <w:shd w:val="clear" w:color="auto" w:fill="auto"/>
          <w:lang w:bidi="ar"/>
        </w:rPr>
        <w:t>镇（街道）</w:t>
      </w:r>
      <w:r>
        <w:rPr>
          <w:rFonts w:hint="eastAsia" w:ascii="仿宋" w:hAnsi="仿宋" w:eastAsia="仿宋" w:cs="仿宋"/>
          <w:color w:val="auto"/>
          <w:kern w:val="2"/>
          <w:sz w:val="32"/>
          <w:szCs w:val="32"/>
          <w:shd w:val="clear"/>
          <w:lang w:eastAsia="zh-CN" w:bidi="ar"/>
        </w:rPr>
        <w:t>共同</w:t>
      </w:r>
      <w:r>
        <w:rPr>
          <w:rFonts w:hint="eastAsia" w:ascii="仿宋" w:hAnsi="仿宋" w:eastAsia="仿宋" w:cs="仿宋"/>
          <w:color w:val="auto"/>
          <w:kern w:val="2"/>
          <w:sz w:val="32"/>
          <w:szCs w:val="32"/>
          <w:shd w:val="clear" w:color="auto" w:fill="auto"/>
          <w:lang w:bidi="ar"/>
        </w:rPr>
        <w:t>对设施建设</w:t>
      </w:r>
      <w:r>
        <w:rPr>
          <w:rFonts w:hint="eastAsia" w:ascii="仿宋" w:hAnsi="仿宋" w:eastAsia="仿宋" w:cs="仿宋"/>
          <w:color w:val="auto"/>
          <w:kern w:val="2"/>
          <w:sz w:val="32"/>
          <w:szCs w:val="32"/>
          <w:shd w:val="clear"/>
          <w:lang w:eastAsia="zh-CN" w:bidi="ar"/>
        </w:rPr>
        <w:t>和</w:t>
      </w:r>
      <w:r>
        <w:rPr>
          <w:rFonts w:hint="eastAsia" w:ascii="仿宋" w:hAnsi="仿宋" w:eastAsia="仿宋" w:cs="仿宋"/>
          <w:color w:val="auto"/>
          <w:kern w:val="2"/>
          <w:sz w:val="32"/>
          <w:szCs w:val="32"/>
          <w:shd w:val="clear" w:color="auto" w:fill="auto"/>
          <w:lang w:bidi="ar"/>
        </w:rPr>
        <w:t>运行情况</w:t>
      </w:r>
      <w:r>
        <w:rPr>
          <w:rFonts w:hint="eastAsia" w:ascii="仿宋" w:hAnsi="仿宋" w:eastAsia="仿宋" w:cs="仿宋"/>
          <w:color w:val="auto"/>
          <w:kern w:val="2"/>
          <w:sz w:val="32"/>
          <w:szCs w:val="32"/>
          <w:shd w:val="clear"/>
          <w:lang w:eastAsia="zh-CN" w:bidi="ar"/>
        </w:rPr>
        <w:t>进行联合验收</w:t>
      </w:r>
      <w:r>
        <w:rPr>
          <w:rFonts w:hint="eastAsia" w:ascii="仿宋" w:hAnsi="仿宋" w:eastAsia="仿宋" w:cs="仿宋"/>
          <w:color w:val="auto"/>
          <w:kern w:val="2"/>
          <w:sz w:val="32"/>
          <w:szCs w:val="32"/>
          <w:shd w:val="clear" w:color="auto" w:fill="auto"/>
          <w:lang w:bidi="ar"/>
        </w:rPr>
        <w:t>。</w:t>
      </w:r>
      <w:r>
        <w:rPr>
          <w:rFonts w:hint="eastAsia" w:ascii="仿宋" w:hAnsi="仿宋" w:eastAsia="仿宋" w:cs="仿宋"/>
          <w:color w:val="auto"/>
          <w:sz w:val="32"/>
          <w:szCs w:val="32"/>
          <w:shd w:val="clear" w:color="auto" w:fill="auto"/>
          <w:lang w:bidi="ar"/>
        </w:rPr>
        <w:t>已移交运维管护单位的</w:t>
      </w:r>
      <w:r>
        <w:rPr>
          <w:rFonts w:hint="eastAsia" w:ascii="仿宋" w:hAnsi="仿宋" w:eastAsia="仿宋" w:cs="仿宋"/>
          <w:color w:val="auto"/>
          <w:sz w:val="32"/>
          <w:szCs w:val="32"/>
          <w:shd w:val="clear" w:color="auto" w:fill="auto"/>
          <w:lang w:eastAsia="zh-CN" w:bidi="ar"/>
        </w:rPr>
        <w:t>，运维管护单位应参与联合验收。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shd w:val="clear"/>
          <w:lang w:eastAsia="zh-CN" w:bidi="ar"/>
        </w:rPr>
      </w:pPr>
      <w:r>
        <w:rPr>
          <w:rFonts w:hint="eastAsia" w:ascii="仿宋" w:hAnsi="仿宋" w:eastAsia="仿宋" w:cs="仿宋"/>
          <w:color w:val="auto"/>
          <w:sz w:val="32"/>
          <w:szCs w:val="32"/>
          <w:lang w:val="en-US" w:eastAsia="zh-CN" w:bidi="ar"/>
        </w:rPr>
        <w:t>农污设施存在质量、安全等问题应进行整改的，应在联合验收报告中载明、经有关各方签字确认，并由建设单位组织制定整改方案和实施计划。</w:t>
      </w:r>
      <w:r>
        <w:rPr>
          <w:rFonts w:hint="eastAsia" w:ascii="仿宋" w:hAnsi="仿宋" w:eastAsia="仿宋" w:cs="仿宋"/>
          <w:color w:val="auto"/>
          <w:kern w:val="2"/>
          <w:sz w:val="32"/>
          <w:szCs w:val="32"/>
          <w:shd w:val="clear"/>
          <w:lang w:eastAsia="zh-CN" w:bidi="ar"/>
        </w:rPr>
        <w:t>联合验收时建设单位应提交相关材料（附件</w:t>
      </w:r>
      <w:r>
        <w:rPr>
          <w:rFonts w:hint="eastAsia" w:ascii="仿宋" w:hAnsi="仿宋" w:eastAsia="仿宋" w:cs="仿宋"/>
          <w:color w:val="auto"/>
          <w:kern w:val="2"/>
          <w:sz w:val="32"/>
          <w:szCs w:val="32"/>
          <w:shd w:val="clear"/>
          <w:lang w:val="en-US" w:eastAsia="zh-CN" w:bidi="ar"/>
        </w:rPr>
        <w:t>1</w:t>
      </w:r>
      <w:r>
        <w:rPr>
          <w:rFonts w:hint="eastAsia" w:ascii="仿宋" w:hAnsi="仿宋" w:eastAsia="仿宋" w:cs="仿宋"/>
          <w:color w:val="auto"/>
          <w:kern w:val="2"/>
          <w:sz w:val="32"/>
          <w:szCs w:val="32"/>
          <w:shd w:val="clear"/>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kern w:val="0"/>
          <w:sz w:val="32"/>
          <w:szCs w:val="32"/>
          <w:shd w:val="clear" w:color="auto" w:fill="FFFFFF"/>
          <w:lang w:bidi="ar"/>
        </w:rPr>
        <w:t>第</w:t>
      </w:r>
      <w:r>
        <w:rPr>
          <w:rFonts w:hint="eastAsia" w:ascii="黑体" w:hAnsi="黑体" w:eastAsia="黑体" w:cs="黑体"/>
          <w:color w:val="auto"/>
          <w:kern w:val="0"/>
          <w:sz w:val="32"/>
          <w:szCs w:val="32"/>
          <w:shd w:val="clear" w:color="auto" w:fill="FFFFFF"/>
          <w:lang w:val="en-US" w:eastAsia="zh-CN" w:bidi="ar"/>
        </w:rPr>
        <w:t>十二</w:t>
      </w:r>
      <w:r>
        <w:rPr>
          <w:rFonts w:hint="eastAsia" w:ascii="黑体" w:hAnsi="黑体" w:eastAsia="黑体" w:cs="黑体"/>
          <w:color w:val="auto"/>
          <w:kern w:val="0"/>
          <w:sz w:val="32"/>
          <w:szCs w:val="32"/>
          <w:shd w:val="clear" w:color="auto" w:fill="FFFFFF"/>
          <w:lang w:bidi="ar"/>
        </w:rPr>
        <w:t>条</w:t>
      </w:r>
      <w:r>
        <w:rPr>
          <w:rFonts w:hint="eastAsia" w:ascii="楷体" w:hAnsi="楷体" w:eastAsia="楷体" w:cs="楷体"/>
          <w:color w:val="auto"/>
          <w:kern w:val="0"/>
          <w:sz w:val="32"/>
          <w:szCs w:val="32"/>
          <w:shd w:val="clear" w:color="auto" w:fill="FFFFFF"/>
          <w:lang w:bidi="ar"/>
        </w:rPr>
        <w:t xml:space="preserve"> </w:t>
      </w:r>
      <w:r>
        <w:rPr>
          <w:rFonts w:hint="eastAsia" w:ascii="楷体" w:hAnsi="楷体" w:eastAsia="楷体" w:cs="楷体"/>
          <w:color w:val="auto"/>
          <w:kern w:val="0"/>
          <w:sz w:val="32"/>
          <w:szCs w:val="32"/>
          <w:shd w:val="clear" w:color="auto" w:fill="FFFFFF"/>
          <w:lang w:val="en-US" w:eastAsia="zh-CN" w:bidi="ar"/>
        </w:rPr>
        <w:t xml:space="preserve"> </w:t>
      </w:r>
      <w:r>
        <w:rPr>
          <w:rFonts w:hint="eastAsia" w:ascii="仿宋" w:hAnsi="仿宋" w:eastAsia="仿宋" w:cs="仿宋"/>
          <w:color w:val="auto"/>
          <w:sz w:val="32"/>
          <w:szCs w:val="32"/>
        </w:rPr>
        <w:t>本办法施行后新（改、扩）建</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农污设施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应当按照设计文件完成全部建设</w:t>
      </w:r>
      <w:r>
        <w:rPr>
          <w:rFonts w:hint="eastAsia" w:ascii="仿宋" w:hAnsi="仿宋" w:eastAsia="仿宋" w:cs="仿宋"/>
          <w:color w:val="auto"/>
          <w:sz w:val="32"/>
          <w:szCs w:val="32"/>
          <w:lang w:eastAsia="zh-CN"/>
        </w:rPr>
        <w:t>内容，</w:t>
      </w:r>
      <w:r>
        <w:rPr>
          <w:rFonts w:hint="eastAsia" w:ascii="仿宋" w:hAnsi="仿宋" w:eastAsia="仿宋" w:cs="仿宋"/>
          <w:color w:val="auto"/>
          <w:sz w:val="32"/>
          <w:szCs w:val="32"/>
        </w:rPr>
        <w:t>调试</w:t>
      </w:r>
      <w:r>
        <w:rPr>
          <w:rFonts w:hint="eastAsia" w:ascii="仿宋" w:hAnsi="仿宋" w:eastAsia="仿宋" w:cs="仿宋"/>
          <w:color w:val="auto"/>
          <w:sz w:val="32"/>
          <w:szCs w:val="32"/>
          <w:lang w:eastAsia="zh-CN"/>
        </w:rPr>
        <w:t>合格</w:t>
      </w:r>
      <w:r>
        <w:rPr>
          <w:rFonts w:hint="eastAsia" w:ascii="仿宋" w:hAnsi="仿宋" w:eastAsia="仿宋" w:cs="仿宋"/>
          <w:color w:val="auto"/>
          <w:sz w:val="32"/>
          <w:szCs w:val="32"/>
        </w:rPr>
        <w:t>、出水</w:t>
      </w:r>
      <w:r>
        <w:rPr>
          <w:rFonts w:hint="eastAsia" w:ascii="仿宋" w:hAnsi="仿宋" w:eastAsia="仿宋" w:cs="仿宋"/>
          <w:color w:val="auto"/>
          <w:sz w:val="32"/>
          <w:szCs w:val="32"/>
          <w:lang w:eastAsia="zh-CN"/>
        </w:rPr>
        <w:t>达标</w:t>
      </w:r>
      <w:r>
        <w:rPr>
          <w:rFonts w:hint="eastAsia" w:ascii="仿宋" w:hAnsi="仿宋" w:eastAsia="仿宋" w:cs="仿宋"/>
          <w:color w:val="auto"/>
          <w:sz w:val="32"/>
          <w:szCs w:val="32"/>
        </w:rPr>
        <w:t>排放且连续</w:t>
      </w:r>
      <w:r>
        <w:rPr>
          <w:rFonts w:hint="eastAsia" w:ascii="仿宋" w:hAnsi="仿宋" w:eastAsia="仿宋" w:cs="仿宋"/>
          <w:color w:val="auto"/>
          <w:sz w:val="32"/>
          <w:szCs w:val="32"/>
          <w:lang w:eastAsia="zh-CN"/>
        </w:rPr>
        <w:t>稳定</w:t>
      </w:r>
      <w:r>
        <w:rPr>
          <w:rFonts w:hint="eastAsia" w:ascii="仿宋" w:hAnsi="仿宋" w:eastAsia="仿宋" w:cs="仿宋"/>
          <w:color w:val="auto"/>
          <w:sz w:val="32"/>
          <w:szCs w:val="32"/>
        </w:rPr>
        <w:t>运行至少</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rPr>
        <w:t>个月后</w:t>
      </w:r>
      <w:r>
        <w:rPr>
          <w:rFonts w:hint="eastAsia" w:ascii="仿宋" w:hAnsi="仿宋" w:eastAsia="仿宋" w:cs="仿宋"/>
          <w:color w:val="auto"/>
          <w:sz w:val="32"/>
          <w:szCs w:val="32"/>
          <w:lang w:eastAsia="zh-CN"/>
        </w:rPr>
        <w:t>，经区水务局抽检出水水质合格</w:t>
      </w:r>
      <w:r>
        <w:rPr>
          <w:rFonts w:hint="eastAsia" w:ascii="仿宋" w:hAnsi="仿宋" w:eastAsia="仿宋" w:cs="仿宋"/>
          <w:color w:val="auto"/>
          <w:sz w:val="32"/>
          <w:szCs w:val="32"/>
        </w:rPr>
        <w:t>，由设施建设单位组织设计、勘察、施工和监理等参建</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进行工程验收，并做好验收记录。</w:t>
      </w:r>
      <w:r>
        <w:rPr>
          <w:rFonts w:hint="eastAsia" w:ascii="仿宋" w:hAnsi="仿宋" w:eastAsia="仿宋" w:cs="仿宋"/>
          <w:color w:val="auto"/>
          <w:sz w:val="32"/>
          <w:szCs w:val="32"/>
          <w:lang w:eastAsia="zh-CN"/>
        </w:rPr>
        <w:t>工程</w:t>
      </w:r>
      <w:r>
        <w:rPr>
          <w:rFonts w:hint="eastAsia" w:ascii="仿宋" w:hAnsi="仿宋" w:eastAsia="仿宋" w:cs="仿宋"/>
          <w:color w:val="auto"/>
          <w:sz w:val="32"/>
          <w:szCs w:val="32"/>
        </w:rPr>
        <w:t>验收</w:t>
      </w:r>
      <w:r>
        <w:rPr>
          <w:rFonts w:hint="eastAsia" w:ascii="仿宋" w:hAnsi="仿宋" w:eastAsia="仿宋" w:cs="仿宋"/>
          <w:color w:val="auto"/>
          <w:sz w:val="32"/>
          <w:szCs w:val="32"/>
          <w:lang w:eastAsia="zh-CN"/>
        </w:rPr>
        <w:t>时建设单位</w:t>
      </w:r>
      <w:r>
        <w:rPr>
          <w:rFonts w:hint="eastAsia" w:ascii="仿宋" w:hAnsi="仿宋" w:eastAsia="仿宋" w:cs="仿宋"/>
          <w:color w:val="auto"/>
          <w:sz w:val="32"/>
          <w:szCs w:val="32"/>
        </w:rPr>
        <w:t>应核验并</w:t>
      </w:r>
      <w:r>
        <w:rPr>
          <w:rFonts w:hint="eastAsia" w:ascii="仿宋" w:hAnsi="仿宋" w:eastAsia="仿宋" w:cs="仿宋"/>
          <w:color w:val="auto"/>
          <w:sz w:val="32"/>
          <w:szCs w:val="32"/>
          <w:lang w:eastAsia="zh-CN"/>
        </w:rPr>
        <w:t>留存相关</w:t>
      </w:r>
      <w:r>
        <w:rPr>
          <w:rFonts w:hint="eastAsia" w:ascii="仿宋" w:hAnsi="仿宋" w:eastAsia="仿宋" w:cs="仿宋"/>
          <w:color w:val="auto"/>
          <w:sz w:val="32"/>
          <w:szCs w:val="32"/>
        </w:rPr>
        <w:t>材料</w:t>
      </w: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本办法施行前已开工建设但尚未完成工程验收或工程结算的农污设施，视同新（改、扩）建设施，按照上述要求进行工程验收。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shd w:val="clear"/>
          <w:lang w:eastAsia="zh-CN" w:bidi="ar"/>
        </w:rPr>
      </w:pPr>
      <w:r>
        <w:rPr>
          <w:rFonts w:hint="eastAsia" w:ascii="黑体" w:hAnsi="黑体" w:eastAsia="黑体" w:cs="黑体"/>
          <w:color w:val="auto"/>
          <w:sz w:val="32"/>
          <w:szCs w:val="32"/>
          <w:lang w:eastAsia="zh-CN" w:bidi="ar"/>
        </w:rPr>
        <w:t>第</w:t>
      </w:r>
      <w:r>
        <w:rPr>
          <w:rFonts w:hint="eastAsia" w:ascii="黑体" w:hAnsi="黑体" w:eastAsia="黑体" w:cs="黑体"/>
          <w:color w:val="auto"/>
          <w:sz w:val="32"/>
          <w:szCs w:val="32"/>
          <w:lang w:val="en-US" w:eastAsia="zh-CN" w:bidi="ar"/>
        </w:rPr>
        <w:t>十三</w:t>
      </w:r>
      <w:r>
        <w:rPr>
          <w:rFonts w:hint="eastAsia" w:ascii="黑体" w:hAnsi="黑体" w:eastAsia="黑体" w:cs="黑体"/>
          <w:color w:val="auto"/>
          <w:sz w:val="32"/>
          <w:szCs w:val="32"/>
          <w:lang w:eastAsia="zh-CN" w:bidi="ar"/>
        </w:rPr>
        <w:t>条</w:t>
      </w:r>
      <w:r>
        <w:rPr>
          <w:rFonts w:hint="eastAsia" w:ascii="仿宋" w:hAnsi="仿宋" w:eastAsia="仿宋" w:cs="仿宋"/>
          <w:color w:val="auto"/>
          <w:kern w:val="2"/>
          <w:sz w:val="32"/>
          <w:szCs w:val="32"/>
          <w:shd w:val="clear"/>
          <w:lang w:bidi="ar"/>
        </w:rPr>
        <w:t xml:space="preserve"> </w:t>
      </w:r>
      <w:r>
        <w:rPr>
          <w:rFonts w:hint="eastAsia" w:ascii="仿宋" w:hAnsi="仿宋" w:eastAsia="仿宋" w:cs="仿宋"/>
          <w:color w:val="auto"/>
          <w:kern w:val="2"/>
          <w:sz w:val="32"/>
          <w:szCs w:val="32"/>
          <w:shd w:val="clear"/>
          <w:lang w:val="en-US" w:eastAsia="zh-CN" w:bidi="ar"/>
        </w:rPr>
        <w:t xml:space="preserve"> </w:t>
      </w:r>
      <w:r>
        <w:rPr>
          <w:rFonts w:hint="eastAsia" w:ascii="仿宋" w:hAnsi="仿宋" w:eastAsia="仿宋" w:cs="仿宋"/>
          <w:color w:val="auto"/>
          <w:kern w:val="2"/>
          <w:sz w:val="32"/>
          <w:szCs w:val="32"/>
          <w:shd w:val="clear"/>
          <w:lang w:eastAsia="zh-CN" w:bidi="ar"/>
        </w:rPr>
        <w:t>已建成的农污设施完成联合验收，或</w:t>
      </w:r>
      <w:r>
        <w:rPr>
          <w:rFonts w:hint="eastAsia" w:ascii="仿宋" w:hAnsi="仿宋" w:eastAsia="仿宋" w:cs="仿宋"/>
          <w:color w:val="auto"/>
          <w:kern w:val="2"/>
          <w:sz w:val="32"/>
          <w:szCs w:val="32"/>
          <w:shd w:val="clear"/>
          <w:lang w:bidi="ar"/>
        </w:rPr>
        <w:t>新（改、扩）</w:t>
      </w:r>
      <w:r>
        <w:rPr>
          <w:rFonts w:hint="eastAsia" w:ascii="仿宋" w:hAnsi="仿宋" w:eastAsia="仿宋" w:cs="仿宋"/>
          <w:color w:val="auto"/>
          <w:kern w:val="2"/>
          <w:sz w:val="32"/>
          <w:szCs w:val="32"/>
          <w:shd w:val="clear" w:color="auto" w:fill="auto"/>
          <w:lang w:bidi="ar"/>
        </w:rPr>
        <w:t>建</w:t>
      </w:r>
      <w:r>
        <w:rPr>
          <w:rFonts w:hint="eastAsia" w:ascii="仿宋" w:hAnsi="仿宋" w:eastAsia="仿宋" w:cs="仿宋"/>
          <w:color w:val="auto"/>
          <w:kern w:val="2"/>
          <w:sz w:val="32"/>
          <w:szCs w:val="32"/>
          <w:shd w:val="clear" w:color="auto" w:fill="auto"/>
          <w:lang w:eastAsia="zh-CN" w:bidi="ar"/>
        </w:rPr>
        <w:t>的农污</w:t>
      </w:r>
      <w:r>
        <w:rPr>
          <w:rFonts w:hint="eastAsia" w:ascii="仿宋" w:hAnsi="仿宋" w:eastAsia="仿宋" w:cs="仿宋"/>
          <w:color w:val="auto"/>
          <w:kern w:val="2"/>
          <w:sz w:val="32"/>
          <w:szCs w:val="32"/>
          <w:shd w:val="clear" w:color="auto" w:fill="auto"/>
          <w:lang w:bidi="ar"/>
        </w:rPr>
        <w:t>设施</w:t>
      </w:r>
      <w:r>
        <w:rPr>
          <w:rFonts w:hint="eastAsia" w:ascii="仿宋" w:hAnsi="仿宋" w:eastAsia="仿宋" w:cs="仿宋"/>
          <w:color w:val="auto"/>
          <w:kern w:val="2"/>
          <w:sz w:val="32"/>
          <w:szCs w:val="32"/>
          <w:shd w:val="clear"/>
          <w:lang w:eastAsia="zh-CN" w:bidi="ar"/>
        </w:rPr>
        <w:t>通过工程验收的，由建设单位在验收后</w:t>
      </w:r>
      <w:r>
        <w:rPr>
          <w:rFonts w:hint="eastAsia" w:ascii="仿宋" w:hAnsi="仿宋" w:eastAsia="仿宋" w:cs="仿宋"/>
          <w:color w:val="auto"/>
          <w:kern w:val="2"/>
          <w:sz w:val="32"/>
          <w:szCs w:val="32"/>
          <w:shd w:val="clear"/>
          <w:lang w:val="en-US" w:eastAsia="zh-CN" w:bidi="ar"/>
        </w:rPr>
        <w:t>1</w:t>
      </w:r>
      <w:r>
        <w:rPr>
          <w:rFonts w:hint="eastAsia" w:ascii="仿宋" w:hAnsi="仿宋" w:eastAsia="仿宋" w:cs="仿宋"/>
          <w:color w:val="auto"/>
          <w:kern w:val="2"/>
          <w:sz w:val="32"/>
          <w:szCs w:val="32"/>
          <w:shd w:val="clear"/>
          <w:lang w:eastAsia="zh-CN" w:bidi="ar"/>
        </w:rPr>
        <w:t>个月内向属地镇（街道）进行设施移交，并做好移交记录；镇（街道）确定运维管护单位后</w:t>
      </w:r>
      <w:r>
        <w:rPr>
          <w:rFonts w:hint="eastAsia" w:ascii="仿宋" w:hAnsi="仿宋" w:eastAsia="仿宋" w:cs="仿宋"/>
          <w:color w:val="auto"/>
          <w:kern w:val="2"/>
          <w:sz w:val="32"/>
          <w:szCs w:val="32"/>
          <w:shd w:val="clear"/>
          <w:lang w:val="en-US" w:eastAsia="zh-CN" w:bidi="ar"/>
        </w:rPr>
        <w:t>10个工作日内</w:t>
      </w:r>
      <w:r>
        <w:rPr>
          <w:rFonts w:hint="eastAsia" w:ascii="仿宋" w:hAnsi="仿宋" w:eastAsia="仿宋" w:cs="仿宋"/>
          <w:color w:val="auto"/>
          <w:kern w:val="2"/>
          <w:sz w:val="32"/>
          <w:szCs w:val="32"/>
          <w:shd w:val="clear"/>
          <w:lang w:eastAsia="zh-CN" w:bidi="ar"/>
        </w:rPr>
        <w:t>，向运维管护单位进行管理移交，开展设施运维管护工作。</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shd w:val="clear"/>
          <w:lang w:eastAsia="zh-CN" w:bidi="ar"/>
        </w:rPr>
      </w:pPr>
      <w:r>
        <w:rPr>
          <w:rFonts w:hint="eastAsia" w:ascii="黑体" w:hAnsi="宋体" w:eastAsia="黑体" w:cs="黑体"/>
          <w:color w:val="auto"/>
          <w:kern w:val="0"/>
          <w:sz w:val="32"/>
          <w:szCs w:val="32"/>
          <w:shd w:val="clear" w:color="auto" w:fill="FFFFFF"/>
          <w:lang w:bidi="ar"/>
        </w:rPr>
        <w:t>第</w:t>
      </w:r>
      <w:r>
        <w:rPr>
          <w:rFonts w:hint="eastAsia" w:ascii="黑体" w:hAnsi="宋体" w:eastAsia="黑体" w:cs="黑体"/>
          <w:color w:val="auto"/>
          <w:kern w:val="0"/>
          <w:sz w:val="32"/>
          <w:szCs w:val="32"/>
          <w:shd w:val="clear" w:color="auto" w:fill="FFFFFF"/>
          <w:lang w:val="en-US" w:eastAsia="zh-CN" w:bidi="ar"/>
        </w:rPr>
        <w:t>十四</w:t>
      </w:r>
      <w:r>
        <w:rPr>
          <w:rFonts w:hint="eastAsia" w:ascii="黑体" w:hAnsi="宋体" w:eastAsia="黑体" w:cs="黑体"/>
          <w:color w:val="auto"/>
          <w:kern w:val="0"/>
          <w:sz w:val="32"/>
          <w:szCs w:val="32"/>
          <w:shd w:val="clear" w:color="auto" w:fill="FFFFFF"/>
          <w:lang w:bidi="ar"/>
        </w:rPr>
        <w:t xml:space="preserve">条  </w:t>
      </w:r>
      <w:r>
        <w:rPr>
          <w:rFonts w:hint="eastAsia" w:ascii="仿宋" w:hAnsi="仿宋" w:eastAsia="仿宋" w:cs="仿宋"/>
          <w:color w:val="auto"/>
          <w:kern w:val="2"/>
          <w:sz w:val="32"/>
          <w:szCs w:val="32"/>
          <w:shd w:val="clear"/>
          <w:lang w:eastAsia="zh-CN" w:bidi="ar"/>
        </w:rPr>
        <w:t>完成联合验收或通过工程验收的农污设施，其移交工作按照以下要求进行：</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eastAsia="zh-CN" w:bidi="ar"/>
        </w:rPr>
      </w:pPr>
      <w:r>
        <w:rPr>
          <w:rFonts w:hint="eastAsia" w:ascii="仿宋" w:hAnsi="仿宋" w:eastAsia="仿宋" w:cs="仿宋"/>
          <w:color w:val="auto"/>
          <w:kern w:val="2"/>
          <w:sz w:val="32"/>
          <w:szCs w:val="32"/>
          <w:lang w:eastAsia="zh-CN" w:bidi="ar"/>
        </w:rPr>
        <w:t>已建成</w:t>
      </w:r>
      <w:r>
        <w:rPr>
          <w:rFonts w:hint="eastAsia" w:ascii="仿宋" w:hAnsi="仿宋" w:eastAsia="仿宋" w:cs="仿宋"/>
          <w:color w:val="auto"/>
          <w:kern w:val="2"/>
          <w:sz w:val="32"/>
          <w:szCs w:val="32"/>
          <w:shd w:val="clear" w:color="auto" w:fill="auto"/>
          <w:lang w:eastAsia="zh-CN" w:bidi="ar"/>
        </w:rPr>
        <w:t>但未进行工程</w:t>
      </w:r>
      <w:r>
        <w:rPr>
          <w:rFonts w:hint="eastAsia" w:ascii="仿宋" w:hAnsi="仿宋" w:eastAsia="仿宋" w:cs="仿宋"/>
          <w:color w:val="auto"/>
          <w:kern w:val="2"/>
          <w:sz w:val="32"/>
          <w:szCs w:val="32"/>
          <w:shd w:val="clear" w:color="auto" w:fill="auto"/>
          <w:lang w:val="en-US" w:eastAsia="zh-CN" w:bidi="ar"/>
        </w:rPr>
        <w:t>验收或未进行工程结算</w:t>
      </w:r>
      <w:r>
        <w:rPr>
          <w:rFonts w:hint="eastAsia" w:ascii="仿宋" w:hAnsi="仿宋" w:eastAsia="仿宋" w:cs="仿宋"/>
          <w:color w:val="auto"/>
          <w:kern w:val="2"/>
          <w:sz w:val="32"/>
          <w:szCs w:val="32"/>
          <w:lang w:eastAsia="zh-CN" w:bidi="ar"/>
        </w:rPr>
        <w:t>的</w:t>
      </w:r>
      <w:r>
        <w:rPr>
          <w:rFonts w:hint="eastAsia" w:ascii="仿宋" w:hAnsi="仿宋" w:eastAsia="仿宋" w:cs="仿宋"/>
          <w:color w:val="auto"/>
          <w:kern w:val="2"/>
          <w:sz w:val="32"/>
          <w:szCs w:val="32"/>
          <w:lang w:val="en-US" w:eastAsia="zh-CN" w:bidi="ar"/>
        </w:rPr>
        <w:t>农污设施，</w:t>
      </w:r>
      <w:r>
        <w:rPr>
          <w:rFonts w:hint="eastAsia" w:ascii="仿宋" w:hAnsi="仿宋" w:eastAsia="仿宋" w:cs="仿宋"/>
          <w:color w:val="auto"/>
          <w:kern w:val="2"/>
          <w:sz w:val="32"/>
          <w:szCs w:val="32"/>
          <w:lang w:eastAsia="zh-CN" w:bidi="ar"/>
        </w:rPr>
        <w:t>建设单位依据本办法</w:t>
      </w:r>
      <w:r>
        <w:rPr>
          <w:rFonts w:hint="eastAsia" w:ascii="仿宋" w:hAnsi="仿宋" w:eastAsia="仿宋" w:cs="仿宋"/>
          <w:color w:val="auto"/>
          <w:kern w:val="2"/>
          <w:sz w:val="32"/>
          <w:szCs w:val="32"/>
          <w:highlight w:val="none"/>
          <w:lang w:eastAsia="zh-CN" w:bidi="ar"/>
        </w:rPr>
        <w:t>第十</w:t>
      </w:r>
      <w:r>
        <w:rPr>
          <w:rFonts w:hint="eastAsia" w:ascii="仿宋" w:hAnsi="仿宋" w:eastAsia="仿宋" w:cs="仿宋"/>
          <w:color w:val="auto"/>
          <w:kern w:val="2"/>
          <w:sz w:val="32"/>
          <w:szCs w:val="32"/>
          <w:highlight w:val="none"/>
          <w:lang w:val="en-US" w:eastAsia="zh-CN" w:bidi="ar"/>
        </w:rPr>
        <w:t>一</w:t>
      </w:r>
      <w:r>
        <w:rPr>
          <w:rFonts w:hint="eastAsia" w:ascii="仿宋" w:hAnsi="仿宋" w:eastAsia="仿宋" w:cs="仿宋"/>
          <w:color w:val="auto"/>
          <w:kern w:val="2"/>
          <w:sz w:val="32"/>
          <w:szCs w:val="32"/>
          <w:highlight w:val="none"/>
          <w:lang w:eastAsia="zh-CN" w:bidi="ar"/>
        </w:rPr>
        <w:t>条</w:t>
      </w:r>
      <w:r>
        <w:rPr>
          <w:rFonts w:hint="eastAsia" w:ascii="仿宋" w:hAnsi="仿宋" w:eastAsia="仿宋" w:cs="仿宋"/>
          <w:color w:val="auto"/>
          <w:kern w:val="2"/>
          <w:sz w:val="32"/>
          <w:szCs w:val="32"/>
          <w:lang w:eastAsia="zh-CN" w:bidi="ar"/>
        </w:rPr>
        <w:t>的规定完成联合验收后可进行设施移交。</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eastAsia="zh-CN" w:bidi="ar"/>
        </w:rPr>
      </w:pPr>
      <w:r>
        <w:rPr>
          <w:rFonts w:hint="eastAsia" w:ascii="仿宋" w:hAnsi="仿宋" w:eastAsia="仿宋" w:cs="仿宋"/>
          <w:color w:val="auto"/>
          <w:kern w:val="2"/>
          <w:sz w:val="32"/>
          <w:szCs w:val="32"/>
          <w:lang w:eastAsia="zh-CN" w:bidi="ar"/>
        </w:rPr>
        <w:t>（二）新（改、扩）建的农污设施未通过工程验收的，建设单位应及时完成整改并组织验收，直至通过工程验收后进行设施移交，同时向镇（街道）提供本办法</w:t>
      </w:r>
      <w:r>
        <w:rPr>
          <w:rFonts w:hint="eastAsia" w:ascii="仿宋" w:hAnsi="仿宋" w:eastAsia="仿宋" w:cs="仿宋"/>
          <w:color w:val="auto"/>
          <w:kern w:val="2"/>
          <w:sz w:val="32"/>
          <w:szCs w:val="32"/>
          <w:highlight w:val="none"/>
          <w:lang w:eastAsia="zh-CN" w:bidi="ar"/>
        </w:rPr>
        <w:t>第十</w:t>
      </w:r>
      <w:r>
        <w:rPr>
          <w:rFonts w:hint="eastAsia" w:ascii="仿宋" w:hAnsi="仿宋" w:eastAsia="仿宋" w:cs="仿宋"/>
          <w:color w:val="auto"/>
          <w:kern w:val="2"/>
          <w:sz w:val="32"/>
          <w:szCs w:val="32"/>
          <w:highlight w:val="none"/>
          <w:lang w:val="en-US" w:eastAsia="zh-CN" w:bidi="ar"/>
        </w:rPr>
        <w:t>二</w:t>
      </w:r>
      <w:r>
        <w:rPr>
          <w:rFonts w:hint="eastAsia" w:ascii="仿宋" w:hAnsi="仿宋" w:eastAsia="仿宋" w:cs="仿宋"/>
          <w:color w:val="auto"/>
          <w:kern w:val="2"/>
          <w:sz w:val="32"/>
          <w:szCs w:val="32"/>
          <w:highlight w:val="none"/>
          <w:lang w:eastAsia="zh-CN" w:bidi="ar"/>
        </w:rPr>
        <w:t>条</w:t>
      </w:r>
      <w:r>
        <w:rPr>
          <w:rFonts w:hint="eastAsia" w:ascii="仿宋" w:hAnsi="仿宋" w:eastAsia="仿宋" w:cs="仿宋"/>
          <w:color w:val="auto"/>
          <w:kern w:val="2"/>
          <w:sz w:val="32"/>
          <w:szCs w:val="32"/>
          <w:lang w:eastAsia="zh-CN" w:bidi="ar"/>
        </w:rPr>
        <w:t>规定的材料。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设施移交运维管护单位时，镇（街道）应根据情况分别</w:t>
      </w:r>
      <w:r>
        <w:rPr>
          <w:rFonts w:hint="eastAsia" w:ascii="仿宋" w:hAnsi="仿宋" w:eastAsia="仿宋" w:cs="仿宋"/>
          <w:color w:val="auto"/>
          <w:sz w:val="32"/>
          <w:szCs w:val="32"/>
        </w:rPr>
        <w:t>向运维管护单位</w:t>
      </w:r>
      <w:r>
        <w:rPr>
          <w:rFonts w:hint="eastAsia" w:ascii="仿宋" w:hAnsi="仿宋" w:eastAsia="仿宋" w:cs="仿宋"/>
          <w:color w:val="auto"/>
          <w:sz w:val="32"/>
          <w:szCs w:val="32"/>
          <w:lang w:eastAsia="zh-CN"/>
        </w:rPr>
        <w:t>提供</w:t>
      </w:r>
      <w:r>
        <w:rPr>
          <w:rFonts w:hint="eastAsia" w:ascii="仿宋" w:hAnsi="仿宋" w:eastAsia="仿宋" w:cs="仿宋"/>
          <w:color w:val="auto"/>
          <w:sz w:val="32"/>
          <w:szCs w:val="32"/>
        </w:rPr>
        <w:t>本办法</w:t>
      </w:r>
      <w:r>
        <w:rPr>
          <w:rFonts w:hint="eastAsia" w:ascii="仿宋" w:hAnsi="仿宋" w:eastAsia="仿宋" w:cs="仿宋"/>
          <w:color w:val="auto"/>
          <w:sz w:val="32"/>
          <w:szCs w:val="32"/>
          <w:highlight w:val="none"/>
          <w:lang w:bidi="ar"/>
        </w:rPr>
        <w:t>第</w:t>
      </w:r>
      <w:r>
        <w:rPr>
          <w:rFonts w:hint="eastAsia" w:ascii="仿宋" w:hAnsi="仿宋" w:eastAsia="仿宋" w:cs="仿宋"/>
          <w:color w:val="auto"/>
          <w:sz w:val="32"/>
          <w:szCs w:val="32"/>
          <w:highlight w:val="none"/>
          <w:lang w:eastAsia="zh-CN" w:bidi="ar"/>
        </w:rPr>
        <w:t>十</w:t>
      </w:r>
      <w:r>
        <w:rPr>
          <w:rFonts w:hint="eastAsia" w:ascii="仿宋" w:hAnsi="仿宋" w:eastAsia="仿宋" w:cs="仿宋"/>
          <w:color w:val="auto"/>
          <w:sz w:val="32"/>
          <w:szCs w:val="32"/>
          <w:highlight w:val="none"/>
          <w:lang w:val="en-US" w:eastAsia="zh-CN" w:bidi="ar"/>
        </w:rPr>
        <w:t>一</w:t>
      </w:r>
      <w:r>
        <w:rPr>
          <w:rFonts w:hint="eastAsia" w:ascii="仿宋" w:hAnsi="仿宋" w:eastAsia="仿宋" w:cs="仿宋"/>
          <w:color w:val="auto"/>
          <w:sz w:val="32"/>
          <w:szCs w:val="32"/>
          <w:highlight w:val="none"/>
          <w:lang w:bidi="ar"/>
        </w:rPr>
        <w:t>条</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highlight w:val="none"/>
          <w:lang w:eastAsia="zh-CN" w:bidi="ar"/>
        </w:rPr>
        <w:t>第十</w:t>
      </w:r>
      <w:r>
        <w:rPr>
          <w:rFonts w:hint="eastAsia" w:ascii="仿宋" w:hAnsi="仿宋" w:eastAsia="仿宋" w:cs="仿宋"/>
          <w:color w:val="auto"/>
          <w:sz w:val="32"/>
          <w:szCs w:val="32"/>
          <w:highlight w:val="none"/>
          <w:lang w:val="en-US" w:eastAsia="zh-CN" w:bidi="ar"/>
        </w:rPr>
        <w:t>二</w:t>
      </w:r>
      <w:r>
        <w:rPr>
          <w:rFonts w:hint="eastAsia" w:ascii="仿宋" w:hAnsi="仿宋" w:eastAsia="仿宋" w:cs="仿宋"/>
          <w:color w:val="auto"/>
          <w:sz w:val="32"/>
          <w:szCs w:val="32"/>
          <w:highlight w:val="none"/>
          <w:lang w:eastAsia="zh-CN" w:bidi="ar"/>
        </w:rPr>
        <w:t>条</w:t>
      </w:r>
      <w:r>
        <w:rPr>
          <w:rFonts w:hint="eastAsia" w:ascii="仿宋" w:hAnsi="仿宋" w:eastAsia="仿宋" w:cs="仿宋"/>
          <w:color w:val="auto"/>
          <w:sz w:val="32"/>
          <w:szCs w:val="32"/>
        </w:rPr>
        <w:t>规定的材料</w:t>
      </w:r>
      <w:r>
        <w:rPr>
          <w:rFonts w:hint="eastAsia" w:ascii="仿宋" w:hAnsi="仿宋" w:eastAsia="仿宋" w:cs="仿宋"/>
          <w:color w:val="auto"/>
          <w:sz w:val="32"/>
          <w:szCs w:val="32"/>
          <w:lang w:eastAsia="zh-CN"/>
        </w:rPr>
        <w:t>。</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仿宋" w:cs="楷体"/>
          <w:color w:val="auto"/>
          <w:kern w:val="0"/>
          <w:sz w:val="32"/>
          <w:szCs w:val="32"/>
          <w:shd w:val="clear" w:color="auto" w:fill="FFFFFF"/>
          <w:lang w:eastAsia="zh-CN" w:bidi="ar"/>
        </w:rPr>
      </w:pPr>
      <w:r>
        <w:rPr>
          <w:rFonts w:hint="eastAsia" w:ascii="仿宋" w:hAnsi="仿宋" w:eastAsia="仿宋" w:cs="仿宋"/>
          <w:color w:val="auto"/>
          <w:kern w:val="2"/>
          <w:sz w:val="32"/>
          <w:szCs w:val="32"/>
          <w:lang w:eastAsia="zh-CN" w:bidi="ar"/>
        </w:rPr>
        <w:t>（四）镇（街道）</w:t>
      </w:r>
      <w:r>
        <w:rPr>
          <w:rFonts w:hint="eastAsia" w:ascii="仿宋" w:hAnsi="仿宋" w:eastAsia="仿宋" w:cs="仿宋"/>
          <w:color w:val="auto"/>
          <w:kern w:val="2"/>
          <w:sz w:val="32"/>
          <w:szCs w:val="32"/>
          <w:shd w:val="clear"/>
          <w:lang w:eastAsia="zh-CN" w:bidi="ar"/>
        </w:rPr>
        <w:t>应建立农污设施运行台账，</w:t>
      </w:r>
      <w:r>
        <w:rPr>
          <w:rFonts w:hint="eastAsia" w:ascii="仿宋" w:hAnsi="仿宋" w:eastAsia="仿宋" w:cs="仿宋"/>
          <w:color w:val="auto"/>
          <w:kern w:val="2"/>
          <w:sz w:val="32"/>
          <w:szCs w:val="32"/>
          <w:shd w:val="clear"/>
          <w:lang w:val="en-US" w:eastAsia="zh-CN" w:bidi="ar"/>
        </w:rPr>
        <w:t>做好设施台账动态更新，</w:t>
      </w:r>
      <w:r>
        <w:rPr>
          <w:rFonts w:hint="eastAsia" w:ascii="仿宋" w:hAnsi="仿宋" w:eastAsia="仿宋" w:cs="仿宋"/>
          <w:color w:val="auto"/>
          <w:kern w:val="2"/>
          <w:sz w:val="32"/>
          <w:szCs w:val="32"/>
          <w:lang w:eastAsia="zh-CN" w:bidi="ar"/>
        </w:rPr>
        <w:t>在确定设施运维管护单位</w:t>
      </w:r>
      <w:r>
        <w:rPr>
          <w:rFonts w:hint="eastAsia" w:ascii="仿宋" w:hAnsi="仿宋" w:eastAsia="仿宋" w:cs="仿宋"/>
          <w:color w:val="auto"/>
          <w:kern w:val="2"/>
          <w:sz w:val="32"/>
          <w:szCs w:val="32"/>
          <w:lang w:val="en-US" w:eastAsia="zh-CN" w:bidi="ar"/>
        </w:rPr>
        <w:t>10</w:t>
      </w:r>
      <w:r>
        <w:rPr>
          <w:rFonts w:hint="eastAsia" w:ascii="仿宋" w:hAnsi="仿宋" w:eastAsia="仿宋" w:cs="仿宋"/>
          <w:color w:val="auto"/>
          <w:kern w:val="2"/>
          <w:sz w:val="32"/>
          <w:szCs w:val="32"/>
          <w:lang w:eastAsia="zh-CN" w:bidi="ar"/>
        </w:rPr>
        <w:t>个工作日</w:t>
      </w:r>
      <w:r>
        <w:rPr>
          <w:rFonts w:hint="eastAsia" w:ascii="仿宋" w:hAnsi="仿宋" w:eastAsia="仿宋" w:cs="仿宋"/>
          <w:color w:val="auto"/>
          <w:kern w:val="2"/>
          <w:sz w:val="32"/>
          <w:szCs w:val="32"/>
          <w:shd w:val="clear"/>
          <w:lang w:eastAsia="zh-CN" w:bidi="ar"/>
        </w:rPr>
        <w:t>内向区水务局和区生态环境局书面</w:t>
      </w:r>
      <w:r>
        <w:rPr>
          <w:rFonts w:hint="eastAsia" w:ascii="仿宋" w:hAnsi="仿宋" w:eastAsia="仿宋" w:cs="仿宋"/>
          <w:color w:val="auto"/>
          <w:kern w:val="2"/>
          <w:sz w:val="32"/>
          <w:szCs w:val="32"/>
          <w:shd w:val="clear"/>
          <w:lang w:val="en-US" w:eastAsia="zh-CN" w:bidi="ar"/>
        </w:rPr>
        <w:t>备案更新台账</w:t>
      </w:r>
      <w:r>
        <w:rPr>
          <w:rFonts w:hint="eastAsia" w:ascii="仿宋" w:hAnsi="仿宋" w:eastAsia="仿宋" w:cs="仿宋"/>
          <w:color w:val="auto"/>
          <w:kern w:val="2"/>
          <w:sz w:val="32"/>
          <w:szCs w:val="32"/>
          <w:shd w:val="clear"/>
          <w:lang w:eastAsia="zh-CN" w:bidi="ar"/>
        </w:rPr>
        <w:t>，</w:t>
      </w:r>
      <w:r>
        <w:rPr>
          <w:rFonts w:hint="eastAsia" w:ascii="仿宋" w:hAnsi="仿宋" w:eastAsia="仿宋" w:cs="仿宋"/>
          <w:color w:val="auto"/>
          <w:kern w:val="2"/>
          <w:sz w:val="32"/>
          <w:szCs w:val="32"/>
          <w:shd w:val="clear"/>
          <w:lang w:val="en-US" w:eastAsia="zh-CN" w:bidi="ar"/>
        </w:rPr>
        <w:t>台账应包括</w:t>
      </w:r>
      <w:r>
        <w:rPr>
          <w:rFonts w:hint="eastAsia" w:ascii="仿宋" w:hAnsi="仿宋" w:eastAsia="仿宋" w:cs="仿宋"/>
          <w:color w:val="auto"/>
          <w:kern w:val="2"/>
          <w:sz w:val="32"/>
          <w:szCs w:val="32"/>
          <w:shd w:val="clear"/>
          <w:lang w:eastAsia="zh-CN" w:bidi="ar"/>
        </w:rPr>
        <w:t>设施及运维管护单位的基本情况，包括设施规模、处理工艺、排放标准和运维管护单位名称、负责人姓名及联系电话等。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本办法施行前已确定运维管护单位并</w:t>
      </w:r>
      <w:r>
        <w:rPr>
          <w:rFonts w:hint="eastAsia" w:ascii="仿宋" w:hAnsi="仿宋" w:eastAsia="仿宋" w:cs="仿宋"/>
          <w:color w:val="auto"/>
          <w:sz w:val="32"/>
          <w:szCs w:val="32"/>
          <w:lang w:eastAsia="zh-CN"/>
        </w:rPr>
        <w:t>已</w:t>
      </w:r>
      <w:r>
        <w:rPr>
          <w:rFonts w:hint="eastAsia" w:ascii="仿宋" w:hAnsi="仿宋" w:eastAsia="仿宋" w:cs="仿宋"/>
          <w:color w:val="auto"/>
          <w:sz w:val="32"/>
          <w:szCs w:val="32"/>
        </w:rPr>
        <w:t>订立合同的</w:t>
      </w:r>
      <w:r>
        <w:rPr>
          <w:rFonts w:hint="eastAsia" w:ascii="仿宋" w:hAnsi="仿宋" w:eastAsia="仿宋" w:cs="仿宋"/>
          <w:color w:val="auto"/>
          <w:sz w:val="32"/>
          <w:szCs w:val="32"/>
          <w:lang w:eastAsia="zh-CN"/>
        </w:rPr>
        <w:t>农污设施</w:t>
      </w:r>
      <w:r>
        <w:rPr>
          <w:rFonts w:hint="eastAsia" w:ascii="仿宋" w:hAnsi="仿宋" w:eastAsia="仿宋" w:cs="仿宋"/>
          <w:color w:val="auto"/>
          <w:sz w:val="32"/>
          <w:szCs w:val="32"/>
        </w:rPr>
        <w:t>，合同到期后该设施的运维管护由属地</w:t>
      </w:r>
      <w:r>
        <w:rPr>
          <w:rFonts w:ascii="仿宋" w:hAnsi="仿宋" w:eastAsia="仿宋" w:cs="仿宋"/>
          <w:color w:val="auto"/>
          <w:sz w:val="32"/>
          <w:szCs w:val="32"/>
        </w:rPr>
        <w:t>镇（街</w:t>
      </w:r>
      <w:r>
        <w:rPr>
          <w:rFonts w:hint="eastAsia" w:ascii="仿宋" w:hAnsi="仿宋" w:eastAsia="仿宋" w:cs="仿宋"/>
          <w:color w:val="auto"/>
          <w:sz w:val="32"/>
          <w:szCs w:val="32"/>
        </w:rPr>
        <w:t>道）依法组织开展，并遵照上述要求执行。</w:t>
      </w:r>
    </w:p>
    <w:p>
      <w:pPr>
        <w:widowControl/>
        <w:numPr>
          <w:ilvl w:val="0"/>
          <w:numId w:val="0"/>
        </w:numPr>
        <w:shd w:val="clear" w:color="auto" w:fill="FFFFFF"/>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（六）建设单位应及时依法依规做好相关资产管理和处置工作。</w:t>
      </w:r>
      <w:r>
        <w:rPr>
          <w:rFonts w:hint="eastAsia" w:ascii="仿宋" w:hAnsi="仿宋" w:eastAsia="仿宋" w:cs="仿宋"/>
          <w:color w:val="auto"/>
          <w:sz w:val="32"/>
          <w:szCs w:val="32"/>
          <w:lang w:val="en-US" w:eastAsia="zh-CN"/>
        </w:rPr>
        <w:t>已建成并完成验收的农污设施，应当按照有关规定履行资产移交程序，由镇（街道）按照规定做好管理。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黑体" w:hAnsi="宋体" w:eastAsia="黑体" w:cs="黑体"/>
          <w:color w:val="auto"/>
          <w:kern w:val="0"/>
          <w:sz w:val="32"/>
          <w:szCs w:val="32"/>
          <w:shd w:val="clear" w:color="auto" w:fill="FFFFFF"/>
          <w:lang w:bidi="ar"/>
        </w:rPr>
        <w:t>第</w:t>
      </w:r>
      <w:r>
        <w:rPr>
          <w:rFonts w:hint="eastAsia" w:ascii="黑体" w:hAnsi="宋体" w:eastAsia="黑体" w:cs="黑体"/>
          <w:color w:val="auto"/>
          <w:kern w:val="0"/>
          <w:sz w:val="32"/>
          <w:szCs w:val="32"/>
          <w:shd w:val="clear" w:color="auto" w:fill="FFFFFF"/>
          <w:lang w:val="en-US" w:eastAsia="zh-CN" w:bidi="ar"/>
        </w:rPr>
        <w:t>十五</w:t>
      </w:r>
      <w:r>
        <w:rPr>
          <w:rFonts w:hint="eastAsia" w:ascii="黑体" w:hAnsi="宋体" w:eastAsia="黑体" w:cs="黑体"/>
          <w:color w:val="auto"/>
          <w:kern w:val="0"/>
          <w:sz w:val="32"/>
          <w:szCs w:val="32"/>
          <w:shd w:val="clear" w:color="auto" w:fill="FFFFFF"/>
          <w:lang w:bidi="ar"/>
        </w:rPr>
        <w:t xml:space="preserve">条  </w:t>
      </w:r>
      <w:r>
        <w:rPr>
          <w:rFonts w:hint="default" w:ascii="仿宋" w:hAnsi="仿宋" w:eastAsia="仿宋" w:cs="仿宋"/>
          <w:sz w:val="32"/>
          <w:szCs w:val="32"/>
        </w:rPr>
        <w:t>污水处理站</w:t>
      </w:r>
      <w:r>
        <w:rPr>
          <w:rFonts w:hint="eastAsia" w:ascii="仿宋" w:hAnsi="仿宋" w:eastAsia="仿宋" w:cs="仿宋"/>
          <w:sz w:val="32"/>
          <w:szCs w:val="32"/>
        </w:rPr>
        <w:t>承担单个行政村污水处理任务的，由所在镇（街道）和村承担</w:t>
      </w:r>
      <w:r>
        <w:rPr>
          <w:rFonts w:hint="eastAsia" w:ascii="仿宋" w:hAnsi="仿宋" w:eastAsia="仿宋" w:cs="仿宋"/>
          <w:sz w:val="32"/>
          <w:szCs w:val="32"/>
          <w:lang w:eastAsia="zh-CN"/>
        </w:rPr>
        <w:t>该</w:t>
      </w:r>
      <w:r>
        <w:rPr>
          <w:rFonts w:hint="eastAsia" w:ascii="仿宋" w:hAnsi="仿宋" w:eastAsia="仿宋" w:cs="仿宋"/>
          <w:sz w:val="32"/>
          <w:szCs w:val="32"/>
        </w:rPr>
        <w:t>设施（含配套管线和泵站）运维管护责任；污水处理</w:t>
      </w:r>
      <w:r>
        <w:rPr>
          <w:rFonts w:hint="default" w:ascii="仿宋" w:hAnsi="仿宋" w:eastAsia="仿宋" w:cs="仿宋"/>
          <w:sz w:val="32"/>
          <w:szCs w:val="32"/>
        </w:rPr>
        <w:t>站</w:t>
      </w:r>
      <w:r>
        <w:rPr>
          <w:rFonts w:hint="eastAsia" w:ascii="仿宋" w:hAnsi="仿宋" w:eastAsia="仿宋" w:cs="仿宋"/>
          <w:color w:val="auto"/>
          <w:sz w:val="32"/>
          <w:szCs w:val="32"/>
        </w:rPr>
        <w:t>承担2个及以上行政村污水处理任务的，由所在</w:t>
      </w:r>
      <w:r>
        <w:rPr>
          <w:rFonts w:ascii="仿宋" w:hAnsi="仿宋" w:eastAsia="仿宋" w:cs="仿宋"/>
          <w:color w:val="auto"/>
          <w:sz w:val="32"/>
          <w:szCs w:val="32"/>
        </w:rPr>
        <w:t>镇（街</w:t>
      </w:r>
      <w:r>
        <w:rPr>
          <w:rFonts w:hint="eastAsia" w:ascii="仿宋" w:hAnsi="仿宋" w:eastAsia="仿宋" w:cs="仿宋"/>
          <w:color w:val="auto"/>
          <w:sz w:val="32"/>
          <w:szCs w:val="32"/>
        </w:rPr>
        <w:t>道）及其确定的其中1个村承担</w:t>
      </w:r>
      <w:r>
        <w:rPr>
          <w:rFonts w:hint="eastAsia" w:ascii="仿宋" w:hAnsi="仿宋" w:eastAsia="仿宋" w:cs="仿宋"/>
          <w:color w:val="auto"/>
          <w:sz w:val="32"/>
          <w:szCs w:val="32"/>
          <w:lang w:eastAsia="zh-CN"/>
        </w:rPr>
        <w:t>该</w:t>
      </w:r>
      <w:r>
        <w:rPr>
          <w:rFonts w:hint="eastAsia" w:ascii="仿宋" w:hAnsi="仿宋" w:eastAsia="仿宋" w:cs="仿宋"/>
          <w:color w:val="auto"/>
          <w:sz w:val="32"/>
          <w:szCs w:val="32"/>
        </w:rPr>
        <w:t>设施（含配套管线和泵站）运维管护责任。</w:t>
      </w:r>
    </w:p>
    <w:p>
      <w:pPr>
        <w:pStyle w:val="7"/>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仿宋" w:hAnsi="仿宋" w:eastAsia="仿宋" w:cs="仿宋"/>
          <w:color w:val="auto"/>
          <w:sz w:val="32"/>
          <w:szCs w:val="32"/>
        </w:rPr>
        <w:t>未建设</w:t>
      </w:r>
      <w:r>
        <w:rPr>
          <w:rFonts w:hint="default" w:ascii="仿宋" w:hAnsi="仿宋" w:eastAsia="仿宋" w:cs="仿宋"/>
          <w:sz w:val="32"/>
          <w:szCs w:val="32"/>
        </w:rPr>
        <w:t>污水处理站</w:t>
      </w:r>
      <w:r>
        <w:rPr>
          <w:rFonts w:hint="eastAsia" w:ascii="仿宋" w:hAnsi="仿宋" w:eastAsia="仿宋" w:cs="仿宋"/>
          <w:color w:val="auto"/>
          <w:sz w:val="32"/>
          <w:szCs w:val="32"/>
        </w:rPr>
        <w:t>但建有污水管线的</w:t>
      </w:r>
      <w:r>
        <w:rPr>
          <w:rFonts w:hint="eastAsia" w:ascii="仿宋" w:hAnsi="仿宋" w:eastAsia="仿宋" w:cs="仿宋"/>
          <w:color w:val="auto"/>
          <w:sz w:val="32"/>
          <w:szCs w:val="32"/>
          <w:lang w:eastAsia="zh-CN"/>
        </w:rPr>
        <w:t>行政村</w:t>
      </w:r>
      <w:r>
        <w:rPr>
          <w:rFonts w:hint="eastAsia" w:ascii="仿宋" w:hAnsi="仿宋" w:eastAsia="仿宋" w:cs="仿宋"/>
          <w:color w:val="auto"/>
          <w:sz w:val="32"/>
          <w:szCs w:val="32"/>
        </w:rPr>
        <w:t>，以</w:t>
      </w:r>
      <w:r>
        <w:rPr>
          <w:rFonts w:hint="eastAsia" w:ascii="仿宋" w:hAnsi="仿宋" w:eastAsia="仿宋" w:cs="仿宋"/>
          <w:color w:val="auto"/>
          <w:sz w:val="32"/>
          <w:szCs w:val="32"/>
          <w:lang w:eastAsia="zh-CN"/>
        </w:rPr>
        <w:t>该村</w:t>
      </w:r>
      <w:r>
        <w:rPr>
          <w:rFonts w:hint="eastAsia" w:ascii="仿宋" w:hAnsi="仿宋" w:eastAsia="仿宋" w:cs="仿宋"/>
          <w:color w:val="auto"/>
          <w:sz w:val="32"/>
          <w:szCs w:val="32"/>
        </w:rPr>
        <w:t>污水管线接入公共污水管线的接入点为界，接入点前的所有污水管线（含泵站）由镇（街道）和村</w:t>
      </w:r>
      <w:r>
        <w:rPr>
          <w:rFonts w:hint="eastAsia" w:ascii="仿宋" w:hAnsi="仿宋" w:eastAsia="仿宋" w:cs="仿宋"/>
          <w:color w:val="auto"/>
          <w:sz w:val="32"/>
          <w:szCs w:val="32"/>
          <w:lang w:eastAsia="zh-CN"/>
        </w:rPr>
        <w:t>集体</w:t>
      </w:r>
      <w:r>
        <w:rPr>
          <w:rFonts w:hint="eastAsia" w:ascii="仿宋" w:hAnsi="仿宋" w:eastAsia="仿宋" w:cs="仿宋"/>
          <w:color w:val="auto"/>
          <w:sz w:val="32"/>
          <w:szCs w:val="32"/>
        </w:rPr>
        <w:t>承担运维管护责任，接入点后（含接入点）的公共污水管线由其产权单位承担运维管护责任。2个及以上的</w:t>
      </w:r>
      <w:r>
        <w:rPr>
          <w:rFonts w:hint="eastAsia" w:ascii="仿宋" w:hAnsi="仿宋" w:eastAsia="仿宋" w:cs="仿宋"/>
          <w:color w:val="auto"/>
          <w:sz w:val="32"/>
          <w:szCs w:val="32"/>
          <w:lang w:eastAsia="zh-CN"/>
        </w:rPr>
        <w:t>行政村</w:t>
      </w:r>
      <w:r>
        <w:rPr>
          <w:rFonts w:hint="eastAsia" w:ascii="仿宋" w:hAnsi="仿宋" w:eastAsia="仿宋" w:cs="仿宋"/>
          <w:color w:val="auto"/>
          <w:sz w:val="32"/>
          <w:szCs w:val="32"/>
        </w:rPr>
        <w:t>污水汇集后再行接入公共污水管线的，汇集点至接入点间的污水管线（含泵站）视作村</w:t>
      </w:r>
      <w:r>
        <w:rPr>
          <w:rFonts w:hint="eastAsia" w:ascii="仿宋" w:hAnsi="仿宋" w:eastAsia="仿宋" w:cs="仿宋"/>
          <w:color w:val="auto"/>
          <w:sz w:val="32"/>
          <w:szCs w:val="32"/>
          <w:lang w:eastAsia="zh-CN"/>
        </w:rPr>
        <w:t>庄</w:t>
      </w:r>
      <w:r>
        <w:rPr>
          <w:rFonts w:hint="eastAsia" w:ascii="仿宋" w:hAnsi="仿宋" w:eastAsia="仿宋" w:cs="仿宋"/>
          <w:color w:val="auto"/>
          <w:sz w:val="32"/>
          <w:szCs w:val="32"/>
        </w:rPr>
        <w:t>污水管线，由管线所在</w:t>
      </w:r>
      <w:r>
        <w:rPr>
          <w:rFonts w:ascii="仿宋" w:hAnsi="仿宋" w:eastAsia="仿宋" w:cs="仿宋"/>
          <w:color w:val="auto"/>
          <w:sz w:val="32"/>
          <w:szCs w:val="32"/>
        </w:rPr>
        <w:t>镇（街</w:t>
      </w:r>
      <w:r>
        <w:rPr>
          <w:rFonts w:hint="eastAsia" w:ascii="仿宋" w:hAnsi="仿宋" w:eastAsia="仿宋" w:cs="仿宋"/>
          <w:color w:val="auto"/>
          <w:sz w:val="32"/>
          <w:szCs w:val="32"/>
        </w:rPr>
        <w:t>道）及其</w:t>
      </w:r>
      <w:r>
        <w:rPr>
          <w:rFonts w:hint="eastAsia" w:ascii="仿宋" w:hAnsi="仿宋" w:eastAsia="仿宋" w:cs="仿宋"/>
          <w:color w:val="auto"/>
          <w:sz w:val="32"/>
          <w:szCs w:val="32"/>
          <w:lang w:eastAsia="zh-CN"/>
        </w:rPr>
        <w:t>确定</w:t>
      </w:r>
      <w:r>
        <w:rPr>
          <w:rFonts w:hint="eastAsia" w:ascii="仿宋" w:hAnsi="仿宋" w:eastAsia="仿宋" w:cs="仿宋"/>
          <w:color w:val="auto"/>
          <w:sz w:val="32"/>
          <w:szCs w:val="32"/>
        </w:rPr>
        <w:t>的其中1个村承担运维管护责任。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60" w:lineRule="exact"/>
        <w:jc w:val="center"/>
        <w:textAlignment w:val="auto"/>
        <w:rPr>
          <w:rFonts w:hint="eastAsia" w:ascii="黑体" w:hAnsi="宋体" w:eastAsia="黑体" w:cs="黑体"/>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val="en-US" w:eastAsia="zh-CN" w:bidi="ar"/>
        </w:rPr>
        <w:t xml:space="preserve"> </w:t>
      </w:r>
      <w:r>
        <w:rPr>
          <w:rFonts w:hint="eastAsia" w:ascii="黑体" w:hAnsi="宋体" w:eastAsia="黑体" w:cs="黑体"/>
          <w:color w:val="auto"/>
          <w:kern w:val="0"/>
          <w:sz w:val="32"/>
          <w:szCs w:val="32"/>
          <w:shd w:val="clear" w:color="auto" w:fill="FFFFFF"/>
          <w:lang w:bidi="ar"/>
        </w:rPr>
        <w:t>运行管理</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60" w:lineRule="exact"/>
        <w:jc w:val="both"/>
        <w:textAlignment w:val="auto"/>
        <w:rPr>
          <w:rFonts w:hint="eastAsia" w:ascii="黑体" w:hAnsi="宋体" w:eastAsia="黑体" w:cs="黑体"/>
          <w:color w:val="auto"/>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宋体" w:eastAsia="仿宋" w:cs="黑体"/>
          <w:color w:val="auto"/>
          <w:kern w:val="0"/>
          <w:sz w:val="32"/>
          <w:szCs w:val="32"/>
          <w:shd w:val="clear" w:color="auto" w:fill="FFFFFF"/>
          <w:lang w:val="en-US" w:eastAsia="zh-CN" w:bidi="ar"/>
        </w:rPr>
      </w:pPr>
      <w:r>
        <w:rPr>
          <w:rFonts w:hint="eastAsia" w:ascii="黑体" w:hAnsi="宋体" w:eastAsia="黑体" w:cs="黑体"/>
          <w:color w:val="auto"/>
          <w:kern w:val="0"/>
          <w:sz w:val="32"/>
          <w:szCs w:val="32"/>
          <w:shd w:val="clear" w:color="auto" w:fill="FFFFFF"/>
          <w:lang w:val="en-US" w:eastAsia="zh-CN" w:bidi="ar"/>
        </w:rPr>
        <w:t>第十六条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2"/>
          <w:sz w:val="32"/>
          <w:szCs w:val="32"/>
          <w:shd w:val="clear" w:color="auto" w:fill="auto"/>
          <w:lang w:val="en-US" w:eastAsia="zh-CN" w:bidi="ar"/>
        </w:rPr>
        <w:t>农污设施的日常运维管护工作由镇（街道）</w:t>
      </w:r>
      <w:r>
        <w:rPr>
          <w:rFonts w:hint="eastAsia" w:ascii="仿宋" w:hAnsi="仿宋" w:eastAsia="仿宋" w:cs="仿宋"/>
          <w:color w:val="auto"/>
          <w:sz w:val="32"/>
          <w:szCs w:val="32"/>
        </w:rPr>
        <w:t>依法采取自主或委托的方式开展，</w:t>
      </w:r>
      <w:r>
        <w:rPr>
          <w:rFonts w:hint="eastAsia" w:ascii="仿宋" w:hAnsi="仿宋" w:eastAsia="仿宋" w:cs="仿宋"/>
          <w:color w:val="auto"/>
          <w:sz w:val="32"/>
          <w:szCs w:val="32"/>
          <w:lang w:eastAsia="zh-CN"/>
        </w:rPr>
        <w:t>优先采用“站网一体化”的模式。</w:t>
      </w:r>
      <w:r>
        <w:rPr>
          <w:rFonts w:hint="eastAsia" w:ascii="仿宋" w:hAnsi="仿宋" w:eastAsia="仿宋" w:cs="仿宋"/>
          <w:color w:val="auto"/>
          <w:sz w:val="32"/>
          <w:szCs w:val="32"/>
          <w:highlight w:val="none"/>
          <w:lang w:eastAsia="zh-CN"/>
        </w:rPr>
        <w:t>其</w:t>
      </w:r>
      <w:r>
        <w:rPr>
          <w:rFonts w:hint="eastAsia" w:ascii="仿宋" w:hAnsi="仿宋" w:eastAsia="仿宋" w:cs="仿宋"/>
          <w:color w:val="auto"/>
          <w:sz w:val="32"/>
          <w:szCs w:val="32"/>
          <w:highlight w:val="none"/>
        </w:rPr>
        <w:t>运维管护费用</w:t>
      </w:r>
      <w:r>
        <w:rPr>
          <w:rFonts w:hint="eastAsia" w:ascii="仿宋" w:hAnsi="仿宋" w:eastAsia="仿宋" w:cs="仿宋"/>
          <w:color w:val="auto"/>
          <w:sz w:val="32"/>
          <w:szCs w:val="32"/>
          <w:lang w:eastAsia="zh-CN"/>
        </w:rPr>
        <w:t>纳入预算管理，年度</w:t>
      </w:r>
      <w:r>
        <w:rPr>
          <w:rFonts w:hint="eastAsia" w:ascii="仿宋" w:hAnsi="仿宋" w:eastAsia="仿宋" w:cs="仿宋"/>
          <w:color w:val="auto"/>
          <w:sz w:val="32"/>
          <w:szCs w:val="32"/>
          <w:highlight w:val="none"/>
        </w:rPr>
        <w:t>预算</w:t>
      </w:r>
      <w:r>
        <w:rPr>
          <w:rFonts w:hint="eastAsia" w:ascii="仿宋" w:hAnsi="仿宋" w:eastAsia="仿宋" w:cs="仿宋"/>
          <w:color w:val="auto"/>
          <w:sz w:val="32"/>
          <w:szCs w:val="32"/>
          <w:highlight w:val="none"/>
          <w:lang w:eastAsia="zh-CN"/>
        </w:rPr>
        <w:t>由各镇（街道）</w:t>
      </w:r>
      <w:r>
        <w:rPr>
          <w:rFonts w:hint="eastAsia" w:ascii="仿宋" w:hAnsi="仿宋" w:eastAsia="仿宋" w:cs="仿宋"/>
          <w:color w:val="auto"/>
          <w:sz w:val="32"/>
          <w:szCs w:val="32"/>
          <w:highlight w:val="none"/>
        </w:rPr>
        <w:t>编制</w:t>
      </w:r>
      <w:r>
        <w:rPr>
          <w:rFonts w:hint="eastAsia" w:ascii="仿宋" w:hAnsi="仿宋" w:eastAsia="仿宋" w:cs="仿宋"/>
          <w:color w:val="auto"/>
          <w:sz w:val="32"/>
          <w:szCs w:val="32"/>
          <w:highlight w:val="none"/>
          <w:lang w:eastAsia="zh-CN"/>
        </w:rPr>
        <w:t>提出、纳入区水务局</w:t>
      </w:r>
      <w:r>
        <w:rPr>
          <w:rFonts w:hint="eastAsia" w:ascii="仿宋" w:hAnsi="仿宋" w:eastAsia="仿宋" w:cs="仿宋"/>
          <w:color w:val="auto"/>
          <w:sz w:val="32"/>
          <w:szCs w:val="32"/>
          <w:highlight w:val="none"/>
        </w:rPr>
        <w:t>年度</w:t>
      </w:r>
      <w:r>
        <w:rPr>
          <w:rFonts w:hint="eastAsia" w:ascii="仿宋" w:hAnsi="仿宋" w:eastAsia="仿宋" w:cs="仿宋"/>
          <w:color w:val="auto"/>
          <w:sz w:val="32"/>
          <w:szCs w:val="32"/>
          <w:highlight w:val="none"/>
          <w:lang w:val="en-US" w:eastAsia="zh-CN"/>
        </w:rPr>
        <w:t>污水处理费</w:t>
      </w:r>
      <w:r>
        <w:rPr>
          <w:rFonts w:hint="eastAsia" w:ascii="仿宋" w:hAnsi="仿宋" w:eastAsia="仿宋" w:cs="仿宋"/>
          <w:color w:val="auto"/>
          <w:sz w:val="32"/>
          <w:szCs w:val="32"/>
          <w:highlight w:val="none"/>
        </w:rPr>
        <w:t>预算</w:t>
      </w:r>
      <w:r>
        <w:rPr>
          <w:rFonts w:hint="eastAsia" w:ascii="仿宋" w:hAnsi="仿宋" w:eastAsia="仿宋" w:cs="仿宋"/>
          <w:color w:val="auto"/>
          <w:sz w:val="32"/>
          <w:szCs w:val="32"/>
          <w:highlight w:val="none"/>
          <w:lang w:eastAsia="zh-CN"/>
        </w:rPr>
        <w:t>，由区财政局</w:t>
      </w:r>
      <w:r>
        <w:rPr>
          <w:rFonts w:hint="eastAsia" w:ascii="仿宋" w:hAnsi="仿宋" w:eastAsia="仿宋" w:cs="仿宋"/>
          <w:color w:val="auto"/>
          <w:sz w:val="32"/>
          <w:szCs w:val="32"/>
          <w:lang w:eastAsia="zh-CN"/>
        </w:rPr>
        <w:t>保障</w:t>
      </w:r>
      <w:r>
        <w:rPr>
          <w:rFonts w:hint="eastAsia" w:ascii="仿宋" w:hAnsi="仿宋" w:eastAsia="仿宋" w:cs="仿宋"/>
          <w:color w:val="auto"/>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highlight w:val="yellow"/>
        </w:rPr>
      </w:pPr>
      <w:r>
        <w:rPr>
          <w:rFonts w:hint="eastAsia" w:ascii="黑体" w:hAnsi="宋体" w:eastAsia="黑体" w:cs="黑体"/>
          <w:color w:val="auto"/>
          <w:kern w:val="0"/>
          <w:sz w:val="32"/>
          <w:szCs w:val="32"/>
          <w:shd w:val="clear" w:color="auto" w:fill="FFFFFF"/>
          <w:lang w:bidi="ar"/>
        </w:rPr>
        <w:t>第</w:t>
      </w:r>
      <w:r>
        <w:rPr>
          <w:rFonts w:hint="eastAsia" w:ascii="黑体" w:hAnsi="宋体" w:eastAsia="黑体" w:cs="黑体"/>
          <w:color w:val="auto"/>
          <w:kern w:val="0"/>
          <w:sz w:val="32"/>
          <w:szCs w:val="32"/>
          <w:shd w:val="clear" w:color="auto" w:fill="FFFFFF"/>
          <w:lang w:eastAsia="zh-CN" w:bidi="ar"/>
        </w:rPr>
        <w:t>十</w:t>
      </w:r>
      <w:r>
        <w:rPr>
          <w:rFonts w:hint="eastAsia" w:ascii="黑体" w:hAnsi="宋体" w:eastAsia="黑体" w:cs="黑体"/>
          <w:color w:val="auto"/>
          <w:kern w:val="0"/>
          <w:sz w:val="32"/>
          <w:szCs w:val="32"/>
          <w:shd w:val="clear" w:color="auto" w:fill="FFFFFF"/>
          <w:lang w:val="en-US" w:eastAsia="zh-CN" w:bidi="ar"/>
        </w:rPr>
        <w:t>七</w:t>
      </w:r>
      <w:r>
        <w:rPr>
          <w:rFonts w:hint="eastAsia" w:ascii="黑体" w:hAnsi="宋体" w:eastAsia="黑体" w:cs="黑体"/>
          <w:color w:val="auto"/>
          <w:kern w:val="0"/>
          <w:sz w:val="32"/>
          <w:szCs w:val="32"/>
          <w:shd w:val="clear" w:color="auto" w:fill="FFFFFF"/>
          <w:lang w:bidi="ar"/>
        </w:rPr>
        <w:t xml:space="preserve">条  </w:t>
      </w:r>
      <w:r>
        <w:rPr>
          <w:rFonts w:hint="eastAsia" w:ascii="仿宋" w:hAnsi="仿宋" w:eastAsia="仿宋" w:cs="仿宋"/>
          <w:color w:val="auto"/>
          <w:sz w:val="32"/>
          <w:szCs w:val="32"/>
        </w:rPr>
        <w:t>农污设施</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highlight w:val="none"/>
        </w:rPr>
        <w:t>运维管护单位应当具备下列条件：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（一）有法人资格；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（二）有从事污水处理设施维护运营活动相适应的资金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设备</w:t>
      </w:r>
      <w:r>
        <w:rPr>
          <w:rFonts w:hint="eastAsia" w:ascii="仿宋" w:hAnsi="仿宋" w:eastAsia="仿宋" w:cs="仿宋"/>
          <w:color w:val="auto"/>
          <w:sz w:val="32"/>
          <w:szCs w:val="32"/>
          <w:lang w:eastAsia="zh-CN"/>
        </w:rPr>
        <w:t>和人员</w:t>
      </w:r>
      <w:r>
        <w:rPr>
          <w:rFonts w:hint="eastAsia" w:ascii="仿宋" w:hAnsi="仿宋" w:eastAsia="仿宋" w:cs="仿宋"/>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（三）有完善的运行管理和安全管理制度；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（四）技术负责人和关键岗位人员经专业培训并</w:t>
      </w:r>
      <w:r>
        <w:rPr>
          <w:rFonts w:hint="eastAsia" w:ascii="仿宋" w:hAnsi="仿宋" w:eastAsia="仿宋" w:cs="仿宋"/>
          <w:color w:val="auto"/>
          <w:sz w:val="32"/>
          <w:szCs w:val="32"/>
          <w:lang w:eastAsia="zh-CN"/>
        </w:rPr>
        <w:t>具备相应履职能力</w:t>
      </w:r>
      <w:r>
        <w:rPr>
          <w:rFonts w:hint="eastAsia" w:ascii="仿宋" w:hAnsi="仿宋" w:eastAsia="仿宋" w:cs="仿宋"/>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（五）法律、法规规定的其他条件。</w:t>
      </w:r>
    </w:p>
    <w:p>
      <w:pPr>
        <w:pStyle w:val="2"/>
        <w:widowControl/>
        <w:shd w:val="clear" w:color="auto" w:fill="FFFFFF"/>
        <w:spacing w:after="0"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依法依规</w:t>
      </w:r>
      <w:r>
        <w:rPr>
          <w:rFonts w:hint="eastAsia" w:ascii="仿宋" w:hAnsi="仿宋" w:eastAsia="仿宋" w:cs="仿宋"/>
          <w:color w:val="auto"/>
          <w:sz w:val="32"/>
          <w:szCs w:val="32"/>
        </w:rPr>
        <w:t>鼓励区属国有企业和其他具备能力的单位</w:t>
      </w:r>
      <w:r>
        <w:rPr>
          <w:rFonts w:hint="eastAsia" w:ascii="仿宋" w:hAnsi="仿宋" w:eastAsia="仿宋" w:cs="仿宋"/>
          <w:color w:val="auto"/>
          <w:sz w:val="32"/>
          <w:szCs w:val="32"/>
          <w:lang w:eastAsia="zh-CN"/>
        </w:rPr>
        <w:t>采取适当方式</w:t>
      </w:r>
      <w:r>
        <w:rPr>
          <w:rFonts w:hint="eastAsia" w:ascii="仿宋" w:hAnsi="仿宋" w:eastAsia="仿宋" w:cs="仿宋"/>
          <w:color w:val="auto"/>
          <w:sz w:val="32"/>
          <w:szCs w:val="32"/>
        </w:rPr>
        <w:t>积极</w:t>
      </w:r>
      <w:r>
        <w:rPr>
          <w:rFonts w:hint="eastAsia" w:ascii="仿宋" w:hAnsi="仿宋" w:eastAsia="仿宋" w:cs="仿宋"/>
          <w:color w:val="auto"/>
          <w:sz w:val="32"/>
          <w:szCs w:val="32"/>
          <w:lang w:eastAsia="zh-CN"/>
        </w:rPr>
        <w:t>参与</w:t>
      </w:r>
      <w:r>
        <w:rPr>
          <w:rFonts w:hint="eastAsia" w:ascii="仿宋" w:hAnsi="仿宋" w:eastAsia="仿宋" w:cs="仿宋"/>
          <w:color w:val="auto"/>
          <w:sz w:val="32"/>
          <w:szCs w:val="32"/>
        </w:rPr>
        <w:t>农污设施运维管护。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宋体" w:eastAsia="黑体" w:cs="黑体"/>
          <w:color w:val="auto"/>
          <w:kern w:val="0"/>
          <w:sz w:val="32"/>
          <w:szCs w:val="32"/>
          <w:shd w:val="clear" w:color="auto" w:fill="FFFFFF"/>
          <w:lang w:bidi="ar"/>
        </w:rPr>
        <w:t>第十</w:t>
      </w:r>
      <w:r>
        <w:rPr>
          <w:rFonts w:hint="eastAsia" w:ascii="黑体" w:hAnsi="宋体" w:eastAsia="黑体" w:cs="黑体"/>
          <w:color w:val="auto"/>
          <w:kern w:val="0"/>
          <w:sz w:val="32"/>
          <w:szCs w:val="32"/>
          <w:shd w:val="clear" w:color="auto" w:fill="FFFFFF"/>
          <w:lang w:val="en-US" w:eastAsia="zh-CN" w:bidi="ar"/>
        </w:rPr>
        <w:t>八</w:t>
      </w:r>
      <w:r>
        <w:rPr>
          <w:rFonts w:hint="eastAsia" w:ascii="黑体" w:hAnsi="宋体" w:eastAsia="黑体" w:cs="黑体"/>
          <w:color w:val="auto"/>
          <w:kern w:val="0"/>
          <w:sz w:val="32"/>
          <w:szCs w:val="32"/>
          <w:shd w:val="clear" w:color="auto" w:fill="FFFFFF"/>
          <w:lang w:bidi="ar"/>
        </w:rPr>
        <w:t xml:space="preserve">条  </w:t>
      </w:r>
      <w:r>
        <w:rPr>
          <w:rFonts w:hint="eastAsia" w:ascii="仿宋" w:hAnsi="仿宋" w:eastAsia="仿宋" w:cs="仿宋"/>
          <w:color w:val="auto"/>
          <w:sz w:val="32"/>
          <w:szCs w:val="32"/>
        </w:rPr>
        <w:t>运维管护单位应当根据国家和北京市相关规范规程要求，建立健全人员、设备、运维、安全、应急处置管理和重大事故报告及处理</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和机制</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落实设施运行维护和安全管理责任。</w:t>
      </w:r>
    </w:p>
    <w:p>
      <w:pPr>
        <w:pStyle w:val="2"/>
        <w:spacing w:line="560" w:lineRule="exact"/>
        <w:rPr>
          <w:rFonts w:hint="default" w:ascii="仿宋" w:hAnsi="仿宋" w:eastAsia="仿宋" w:cs="仿宋"/>
          <w:color w:val="auto"/>
          <w:sz w:val="32"/>
          <w:szCs w:val="32"/>
          <w:lang w:val="en-US" w:eastAsia="zh-CN"/>
        </w:rPr>
      </w:pPr>
      <w:r>
        <w:rPr>
          <w:rFonts w:hint="eastAsia"/>
          <w:lang w:val="en-US" w:eastAsia="zh-CN"/>
        </w:rPr>
        <w:t xml:space="preserve">      </w:t>
      </w:r>
      <w:r>
        <w:rPr>
          <w:rFonts w:hint="eastAsia" w:ascii="黑体" w:hAnsi="宋体" w:eastAsia="黑体" w:cs="黑体"/>
          <w:color w:val="auto"/>
          <w:kern w:val="0"/>
          <w:sz w:val="32"/>
          <w:szCs w:val="32"/>
          <w:shd w:val="clear" w:color="auto" w:fill="FFFFFF"/>
          <w:lang w:val="en-US" w:eastAsia="zh-CN" w:bidi="ar"/>
        </w:rPr>
        <w:t xml:space="preserve">第十九条  </w:t>
      </w:r>
      <w:r>
        <w:rPr>
          <w:rFonts w:hint="eastAsia" w:ascii="仿宋" w:hAnsi="仿宋" w:eastAsia="仿宋" w:cs="仿宋"/>
          <w:color w:val="auto"/>
          <w:kern w:val="2"/>
          <w:sz w:val="32"/>
          <w:szCs w:val="32"/>
          <w:shd w:val="clear"/>
          <w:lang w:val="en-US" w:eastAsia="zh-CN" w:bidi="ar-SA"/>
        </w:rPr>
        <w:t>镇街和运维单位按照“一个村庄一类管线一张表一张图</w:t>
      </w:r>
      <w:r>
        <w:rPr>
          <w:rFonts w:hint="eastAsia" w:ascii="仿宋" w:hAnsi="仿宋" w:eastAsia="仿宋" w:cs="仿宋"/>
          <w:color w:val="auto"/>
          <w:kern w:val="2"/>
          <w:sz w:val="32"/>
          <w:szCs w:val="32"/>
          <w:highlight w:val="none"/>
          <w:shd w:val="clear"/>
          <w:lang w:val="en-US" w:eastAsia="zh-CN" w:bidi="ar-SA"/>
        </w:rPr>
        <w:t>”的原则，</w:t>
      </w:r>
      <w:r>
        <w:rPr>
          <w:rFonts w:hint="eastAsia" w:ascii="仿宋" w:hAnsi="仿宋" w:eastAsia="仿宋" w:cs="仿宋"/>
          <w:color w:val="auto"/>
          <w:kern w:val="2"/>
          <w:sz w:val="32"/>
          <w:szCs w:val="32"/>
          <w:shd w:val="clear"/>
          <w:lang w:val="en-US" w:eastAsia="zh-CN" w:bidi="ar-SA"/>
        </w:rPr>
        <w:t>建立农村地区污水管网和再生水管网台账，并组织进行动态更新。组织对管网进行巡检、疏通、清掏、修复，建立日常运维养护以及突发事件的记录档案，真实记录巡检频次、巡检发现问题及解决措施、突发事件处置结果等工作内容。</w:t>
      </w:r>
    </w:p>
    <w:p>
      <w:pPr>
        <w:widowControl/>
        <w:shd w:val="clear" w:color="auto" w:fill="FFFFFF"/>
        <w:spacing w:line="560" w:lineRule="exact"/>
        <w:ind w:firstLine="640" w:firstLineChars="200"/>
        <w:rPr>
          <w:rFonts w:hint="eastAsia" w:ascii="黑体" w:hAnsi="宋体" w:eastAsia="仿宋" w:cs="黑体"/>
          <w:color w:val="auto"/>
          <w:kern w:val="0"/>
          <w:sz w:val="32"/>
          <w:szCs w:val="32"/>
          <w:shd w:val="clear" w:color="auto" w:fill="FFFFFF"/>
          <w:lang w:eastAsia="zh-CN" w:bidi="ar"/>
        </w:rPr>
      </w:pPr>
      <w:r>
        <w:rPr>
          <w:rFonts w:hint="eastAsia" w:ascii="黑体" w:hAnsi="宋体" w:eastAsia="黑体" w:cs="黑体"/>
          <w:color w:val="auto"/>
          <w:kern w:val="0"/>
          <w:sz w:val="32"/>
          <w:szCs w:val="32"/>
          <w:shd w:val="clear" w:color="auto" w:fill="FFFFFF"/>
          <w:lang w:val="en-US" w:eastAsia="zh-CN" w:bidi="ar"/>
        </w:rPr>
        <w:t>第二十条</w:t>
      </w:r>
      <w:r>
        <w:rPr>
          <w:rFonts w:hint="eastAsia" w:ascii="黑体" w:hAnsi="宋体" w:eastAsia="黑体" w:cs="黑体"/>
          <w:color w:val="auto"/>
          <w:kern w:val="0"/>
          <w:sz w:val="32"/>
          <w:szCs w:val="32"/>
          <w:shd w:val="clear" w:color="auto" w:fill="FFFFFF"/>
          <w:lang w:bidi="ar"/>
        </w:rPr>
        <w:t xml:space="preserve">  </w:t>
      </w:r>
      <w:r>
        <w:rPr>
          <w:rFonts w:hint="eastAsia" w:ascii="仿宋" w:hAnsi="仿宋" w:eastAsia="仿宋" w:cs="仿宋"/>
          <w:color w:val="auto"/>
          <w:kern w:val="2"/>
          <w:sz w:val="32"/>
          <w:szCs w:val="32"/>
          <w:shd w:val="clear" w:color="auto" w:fill="auto"/>
          <w:lang w:bidi="ar"/>
        </w:rPr>
        <w:t>农污设施</w:t>
      </w:r>
      <w:r>
        <w:rPr>
          <w:rFonts w:hint="eastAsia" w:ascii="仿宋" w:hAnsi="仿宋" w:eastAsia="仿宋" w:cs="仿宋"/>
          <w:color w:val="auto"/>
          <w:sz w:val="32"/>
          <w:szCs w:val="32"/>
          <w:lang w:bidi="ar"/>
        </w:rPr>
        <w:t>运维管护单位</w:t>
      </w:r>
      <w:r>
        <w:rPr>
          <w:rFonts w:hint="eastAsia" w:ascii="仿宋" w:hAnsi="仿宋" w:eastAsia="仿宋" w:cs="仿宋"/>
          <w:color w:val="auto"/>
          <w:sz w:val="32"/>
          <w:szCs w:val="32"/>
          <w:lang w:val="en-US" w:eastAsia="zh-CN" w:bidi="ar"/>
        </w:rPr>
        <w:t>对</w:t>
      </w:r>
      <w:r>
        <w:rPr>
          <w:rFonts w:hint="eastAsia" w:ascii="仿宋" w:hAnsi="仿宋" w:eastAsia="仿宋" w:cs="仿宋"/>
          <w:color w:val="auto"/>
          <w:kern w:val="2"/>
          <w:sz w:val="32"/>
          <w:szCs w:val="32"/>
          <w:shd w:val="clear" w:color="auto" w:fill="auto"/>
          <w:lang w:bidi="ar"/>
        </w:rPr>
        <w:t>各处理单元的运维管护、污泥处理与处置、水质化验检测应</w:t>
      </w:r>
      <w:r>
        <w:rPr>
          <w:rFonts w:hint="eastAsia" w:ascii="仿宋" w:hAnsi="仿宋" w:eastAsia="仿宋" w:cs="仿宋"/>
          <w:color w:val="auto"/>
          <w:kern w:val="2"/>
          <w:sz w:val="32"/>
          <w:szCs w:val="32"/>
          <w:shd w:val="clear" w:color="auto" w:fill="auto"/>
          <w:lang w:val="en-US" w:eastAsia="zh-CN" w:bidi="ar"/>
        </w:rPr>
        <w:t>按照</w:t>
      </w:r>
      <w:r>
        <w:rPr>
          <w:rFonts w:hint="eastAsia" w:ascii="仿宋" w:hAnsi="仿宋" w:eastAsia="仿宋" w:cs="仿宋"/>
          <w:color w:val="auto"/>
          <w:kern w:val="2"/>
          <w:sz w:val="32"/>
          <w:szCs w:val="32"/>
          <w:shd w:val="clear" w:color="auto" w:fill="auto"/>
          <w:lang w:eastAsia="zh-CN" w:bidi="ar"/>
        </w:rPr>
        <w:t>《农村污水处理厂站运行维护技术规程》（</w:t>
      </w:r>
      <w:r>
        <w:rPr>
          <w:rFonts w:hint="eastAsia" w:ascii="仿宋" w:hAnsi="仿宋" w:eastAsia="仿宋" w:cs="仿宋"/>
          <w:color w:val="auto"/>
          <w:kern w:val="2"/>
          <w:sz w:val="32"/>
          <w:szCs w:val="32"/>
          <w:shd w:val="clear" w:color="auto" w:fill="auto"/>
          <w:lang w:bidi="ar"/>
        </w:rPr>
        <w:t>DB11/T 2085</w:t>
      </w:r>
      <w:r>
        <w:rPr>
          <w:rFonts w:hint="eastAsia" w:ascii="仿宋" w:hAnsi="仿宋" w:eastAsia="仿宋" w:cs="仿宋"/>
          <w:color w:val="auto"/>
          <w:kern w:val="2"/>
          <w:sz w:val="32"/>
          <w:szCs w:val="32"/>
          <w:shd w:val="clear" w:color="auto" w:fill="auto"/>
          <w:lang w:eastAsia="zh-CN" w:bidi="ar"/>
        </w:rPr>
        <w:t>）</w:t>
      </w:r>
      <w:r>
        <w:rPr>
          <w:rFonts w:hint="eastAsia" w:ascii="仿宋" w:hAnsi="仿宋" w:eastAsia="仿宋" w:cs="仿宋"/>
          <w:color w:val="auto"/>
          <w:kern w:val="2"/>
          <w:sz w:val="32"/>
          <w:szCs w:val="32"/>
          <w:shd w:val="clear" w:color="auto" w:fill="auto"/>
          <w:lang w:bidi="ar"/>
        </w:rPr>
        <w:t>等</w:t>
      </w:r>
      <w:r>
        <w:rPr>
          <w:rFonts w:hint="eastAsia" w:ascii="仿宋" w:hAnsi="仿宋" w:eastAsia="仿宋" w:cs="仿宋"/>
          <w:color w:val="auto"/>
          <w:kern w:val="2"/>
          <w:sz w:val="32"/>
          <w:szCs w:val="32"/>
          <w:shd w:val="clear" w:color="auto" w:fill="auto"/>
          <w:lang w:val="en-US" w:eastAsia="zh-CN" w:bidi="ar"/>
        </w:rPr>
        <w:t>有关工作要求，加强日常巡检、养护、维修和监测工作，规范记录巡查数据，</w:t>
      </w:r>
      <w:r>
        <w:rPr>
          <w:rFonts w:hint="eastAsia" w:ascii="仿宋" w:hAnsi="仿宋" w:eastAsia="仿宋" w:cs="仿宋"/>
          <w:color w:val="auto"/>
          <w:sz w:val="32"/>
          <w:szCs w:val="32"/>
          <w:lang w:bidi="ar"/>
        </w:rPr>
        <w:t>发现问题应及时处理解决</w:t>
      </w:r>
      <w:r>
        <w:rPr>
          <w:rFonts w:hint="eastAsia" w:ascii="仿宋" w:hAnsi="仿宋" w:eastAsia="仿宋" w:cs="仿宋"/>
          <w:color w:val="auto"/>
          <w:sz w:val="32"/>
          <w:szCs w:val="32"/>
          <w:lang w:eastAsia="zh-CN" w:bidi="ar"/>
        </w:rPr>
        <w:t>，</w:t>
      </w:r>
      <w:r>
        <w:rPr>
          <w:rFonts w:hint="eastAsia" w:ascii="仿宋" w:hAnsi="仿宋" w:eastAsia="仿宋" w:cs="仿宋"/>
          <w:color w:val="auto"/>
          <w:kern w:val="2"/>
          <w:sz w:val="32"/>
          <w:szCs w:val="32"/>
          <w:shd w:val="clear" w:color="auto" w:fill="auto"/>
          <w:lang w:val="en-US" w:eastAsia="zh-CN" w:bidi="ar"/>
        </w:rPr>
        <w:t>保障设施安全稳定运行。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宋体" w:eastAsia="黑体" w:cs="黑体"/>
          <w:color w:val="auto"/>
          <w:kern w:val="0"/>
          <w:sz w:val="32"/>
          <w:szCs w:val="32"/>
          <w:shd w:val="clear" w:color="auto" w:fill="FFFFFF"/>
          <w:lang w:bidi="ar"/>
        </w:rPr>
        <w:t>第</w:t>
      </w:r>
      <w:r>
        <w:rPr>
          <w:rFonts w:hint="eastAsia" w:ascii="黑体" w:hAnsi="宋体" w:eastAsia="黑体" w:cs="黑体"/>
          <w:color w:val="auto"/>
          <w:kern w:val="0"/>
          <w:sz w:val="32"/>
          <w:szCs w:val="32"/>
          <w:shd w:val="clear" w:color="auto" w:fill="FFFFFF"/>
          <w:lang w:val="en-US" w:eastAsia="zh-CN" w:bidi="ar"/>
        </w:rPr>
        <w:t>二十一</w:t>
      </w:r>
      <w:r>
        <w:rPr>
          <w:rFonts w:hint="eastAsia" w:ascii="黑体" w:hAnsi="宋体" w:eastAsia="黑体" w:cs="黑体"/>
          <w:color w:val="auto"/>
          <w:kern w:val="0"/>
          <w:sz w:val="32"/>
          <w:szCs w:val="32"/>
          <w:shd w:val="clear" w:color="auto" w:fill="FFFFFF"/>
          <w:lang w:bidi="ar"/>
        </w:rPr>
        <w:t xml:space="preserve">条  </w:t>
      </w:r>
      <w:r>
        <w:rPr>
          <w:rFonts w:hint="eastAsia" w:ascii="仿宋" w:hAnsi="仿宋" w:eastAsia="仿宋" w:cs="仿宋"/>
          <w:color w:val="auto"/>
          <w:sz w:val="32"/>
          <w:szCs w:val="32"/>
        </w:rPr>
        <w:t>在实施维护、保养时，运维管护人员应严格执行安全操作规程，熟悉相关突发事件预警及应急处置办法，严防爆燃、触电、中毒、滑跌、溺</w:t>
      </w:r>
      <w:r>
        <w:rPr>
          <w:rFonts w:hint="eastAsia" w:ascii="仿宋" w:hAnsi="仿宋" w:eastAsia="仿宋" w:cs="仿宋"/>
          <w:color w:val="auto"/>
          <w:sz w:val="32"/>
          <w:szCs w:val="32"/>
          <w:lang w:val="en-US" w:eastAsia="zh-CN"/>
        </w:rPr>
        <w:t>水</w:t>
      </w:r>
      <w:r>
        <w:rPr>
          <w:rFonts w:hint="eastAsia" w:ascii="仿宋" w:hAnsi="仿宋" w:eastAsia="仿宋" w:cs="仿宋"/>
          <w:color w:val="auto"/>
          <w:sz w:val="32"/>
          <w:szCs w:val="32"/>
        </w:rPr>
        <w:t>和机械伤亡等事故的发生。</w:t>
      </w:r>
      <w:r>
        <w:rPr>
          <w:rFonts w:hint="eastAsia" w:ascii="仿宋" w:hAnsi="仿宋" w:eastAsia="仿宋" w:cs="仿宋"/>
          <w:color w:val="auto"/>
          <w:sz w:val="32"/>
          <w:szCs w:val="32"/>
          <w:lang w:val="en-US" w:eastAsia="zh-CN"/>
        </w:rPr>
        <w:t>涉及有限空间作业的必须由经过专业培训的人员或委托有资质的公司严格按照《有限空间作业安全技术规范》（DB11/T 852）、《密闭空间作业职业危害防护规范》（</w:t>
      </w:r>
      <w:r>
        <w:rPr>
          <w:rFonts w:hint="eastAsia" w:ascii="仿宋" w:hAnsi="仿宋" w:eastAsia="仿宋" w:cs="仿宋"/>
          <w:color w:val="auto"/>
          <w:sz w:val="32"/>
          <w:szCs w:val="32"/>
        </w:rPr>
        <w:t>GBZ/T 205</w:t>
      </w:r>
      <w:r>
        <w:rPr>
          <w:rFonts w:hint="eastAsia" w:ascii="仿宋" w:hAnsi="仿宋" w:eastAsia="仿宋" w:cs="仿宋"/>
          <w:color w:val="auto"/>
          <w:sz w:val="32"/>
          <w:szCs w:val="32"/>
          <w:lang w:val="en-US" w:eastAsia="zh-CN"/>
        </w:rPr>
        <w:t>）等有关规定进行。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黑体" w:hAnsi="宋体" w:eastAsia="黑体" w:cs="黑体"/>
          <w:color w:val="auto"/>
          <w:kern w:val="0"/>
          <w:sz w:val="32"/>
          <w:szCs w:val="32"/>
          <w:shd w:val="clear" w:color="auto" w:fill="FFFFFF"/>
          <w:lang w:val="en-US" w:eastAsia="zh-CN" w:bidi="ar"/>
        </w:rPr>
        <w:t>第二十二条</w:t>
      </w:r>
      <w:r>
        <w:rPr>
          <w:rFonts w:hint="eastAsia" w:ascii="黑体" w:hAnsi="宋体" w:eastAsia="黑体" w:cs="黑体"/>
          <w:color w:val="auto"/>
          <w:kern w:val="0"/>
          <w:sz w:val="32"/>
          <w:szCs w:val="32"/>
          <w:shd w:val="clear" w:color="auto" w:fill="FFFFFF"/>
          <w:lang w:bidi="ar"/>
        </w:rPr>
        <w:t xml:space="preserve">  </w:t>
      </w:r>
      <w:r>
        <w:rPr>
          <w:rFonts w:ascii="仿宋" w:hAnsi="仿宋" w:eastAsia="仿宋" w:cs="仿宋"/>
          <w:color w:val="auto"/>
          <w:sz w:val="32"/>
          <w:szCs w:val="32"/>
        </w:rPr>
        <w:t>镇（街</w:t>
      </w:r>
      <w:r>
        <w:rPr>
          <w:rFonts w:hint="eastAsia" w:ascii="仿宋" w:hAnsi="仿宋" w:eastAsia="仿宋" w:cs="仿宋"/>
          <w:color w:val="auto"/>
          <w:sz w:val="32"/>
          <w:szCs w:val="32"/>
        </w:rPr>
        <w:t>道）应督促农污设施运维管护单位落实管理责任，保证设施运行稳定、出水达标排放、污泥妥善处理，</w:t>
      </w:r>
      <w:r>
        <w:rPr>
          <w:rFonts w:hint="eastAsia" w:ascii="仿宋" w:hAnsi="仿宋" w:eastAsia="仿宋" w:cs="仿宋"/>
          <w:color w:val="auto"/>
          <w:sz w:val="32"/>
          <w:szCs w:val="32"/>
          <w:lang w:val="en-US" w:eastAsia="zh-CN"/>
        </w:rPr>
        <w:t>同时做好</w:t>
      </w:r>
      <w:r>
        <w:rPr>
          <w:rFonts w:hint="eastAsia" w:ascii="仿宋" w:hAnsi="仿宋" w:eastAsia="仿宋" w:cs="仿宋"/>
          <w:color w:val="auto"/>
          <w:sz w:val="32"/>
          <w:szCs w:val="32"/>
        </w:rPr>
        <w:t>隐患消除和问题整改，并根据设施运维管护情况据实</w:t>
      </w:r>
      <w:r>
        <w:rPr>
          <w:rFonts w:hint="eastAsia" w:ascii="仿宋" w:hAnsi="仿宋" w:eastAsia="仿宋" w:cs="仿宋"/>
          <w:color w:val="auto"/>
          <w:sz w:val="32"/>
          <w:szCs w:val="32"/>
          <w:lang w:eastAsia="zh-CN"/>
        </w:rPr>
        <w:t>申报、给付</w:t>
      </w:r>
      <w:r>
        <w:rPr>
          <w:rFonts w:hint="eastAsia" w:ascii="仿宋" w:hAnsi="仿宋" w:eastAsia="仿宋" w:cs="仿宋"/>
          <w:color w:val="auto"/>
          <w:sz w:val="32"/>
          <w:szCs w:val="32"/>
        </w:rPr>
        <w:t>费用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为运维管护单位正常维护提供必要支持。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宋体" w:eastAsia="黑体" w:cs="黑体"/>
          <w:color w:val="auto"/>
          <w:kern w:val="0"/>
          <w:sz w:val="32"/>
          <w:szCs w:val="32"/>
          <w:shd w:val="clear" w:color="auto" w:fill="FFFFFF"/>
          <w:lang w:val="en-US" w:eastAsia="zh-CN" w:bidi="ar"/>
        </w:rPr>
        <w:t>第二十三</w:t>
      </w:r>
      <w:r>
        <w:rPr>
          <w:rFonts w:hint="eastAsia" w:ascii="黑体" w:hAnsi="宋体" w:eastAsia="黑体" w:cs="黑体"/>
          <w:color w:val="auto"/>
          <w:kern w:val="0"/>
          <w:sz w:val="32"/>
          <w:szCs w:val="32"/>
          <w:shd w:val="clear" w:color="auto" w:fill="FFFFFF"/>
          <w:lang w:bidi="ar"/>
        </w:rPr>
        <w:t xml:space="preserve">条  </w:t>
      </w:r>
      <w:r>
        <w:rPr>
          <w:rFonts w:ascii="仿宋" w:hAnsi="仿宋" w:eastAsia="仿宋" w:cs="仿宋"/>
          <w:color w:val="auto"/>
          <w:sz w:val="32"/>
          <w:szCs w:val="32"/>
        </w:rPr>
        <w:t>镇（街</w:t>
      </w:r>
      <w:r>
        <w:rPr>
          <w:rFonts w:hint="eastAsia" w:ascii="仿宋" w:hAnsi="仿宋" w:eastAsia="仿宋" w:cs="仿宋"/>
          <w:color w:val="auto"/>
          <w:sz w:val="32"/>
          <w:szCs w:val="32"/>
        </w:rPr>
        <w:t>道）应根据地区经济和社会实际情况统筹做好人口和产业管理，加强用水节水和排水管控，从根源上控制污水排放量，杜绝雨水、粪便直接进入农污设施，并采取必要措施防范化解设施溢流污染风险。</w:t>
      </w:r>
    </w:p>
    <w:p>
      <w:pPr>
        <w:pStyle w:val="2"/>
        <w:spacing w:line="560" w:lineRule="exact"/>
        <w:ind w:firstLine="640" w:firstLineChars="200"/>
        <w:rPr>
          <w:rFonts w:hint="default" w:eastAsia="仿宋"/>
          <w:lang w:val="en-US" w:eastAsia="zh-CN"/>
        </w:rPr>
      </w:pPr>
      <w:r>
        <w:rPr>
          <w:rFonts w:hint="eastAsia" w:ascii="黑体" w:hAnsi="宋体" w:eastAsia="黑体" w:cs="黑体"/>
          <w:color w:val="auto"/>
          <w:kern w:val="0"/>
          <w:sz w:val="32"/>
          <w:szCs w:val="32"/>
          <w:shd w:val="clear" w:color="auto" w:fill="FFFFFF"/>
          <w:lang w:val="en-US" w:eastAsia="zh-CN" w:bidi="ar"/>
        </w:rPr>
        <w:t>第二十四条</w:t>
      </w:r>
      <w:r>
        <w:rPr>
          <w:rFonts w:hint="eastAsia"/>
          <w:lang w:val="en-US" w:eastAsia="zh-CN"/>
        </w:rPr>
        <w:t xml:space="preserve">  </w:t>
      </w:r>
      <w:r>
        <w:rPr>
          <w:rFonts w:hint="default" w:ascii="仿宋" w:hAnsi="仿宋" w:eastAsia="仿宋" w:cs="仿宋"/>
          <w:color w:val="auto"/>
          <w:kern w:val="2"/>
          <w:sz w:val="32"/>
          <w:szCs w:val="32"/>
          <w:shd w:val="clear" w:color="auto" w:fill="auto"/>
          <w:lang w:val="en-US" w:eastAsia="zh-CN" w:bidi="ar"/>
        </w:rPr>
        <w:t>发生污水</w:t>
      </w:r>
      <w:r>
        <w:rPr>
          <w:rFonts w:hint="eastAsia" w:ascii="仿宋" w:hAnsi="仿宋" w:eastAsia="仿宋" w:cs="仿宋"/>
          <w:color w:val="auto"/>
          <w:kern w:val="2"/>
          <w:sz w:val="32"/>
          <w:szCs w:val="32"/>
          <w:shd w:val="clear" w:color="auto" w:fill="auto"/>
          <w:lang w:val="en-US" w:eastAsia="zh-CN" w:bidi="ar"/>
        </w:rPr>
        <w:t>处理设施</w:t>
      </w:r>
      <w:r>
        <w:rPr>
          <w:rFonts w:hint="default" w:ascii="仿宋" w:hAnsi="仿宋" w:eastAsia="仿宋" w:cs="仿宋"/>
          <w:color w:val="auto"/>
          <w:kern w:val="2"/>
          <w:sz w:val="32"/>
          <w:szCs w:val="32"/>
          <w:shd w:val="clear" w:color="auto" w:fill="auto"/>
          <w:lang w:val="en-US" w:eastAsia="zh-CN" w:bidi="ar"/>
        </w:rPr>
        <w:t>停运或来水水量</w:t>
      </w:r>
      <w:r>
        <w:rPr>
          <w:rFonts w:hint="eastAsia" w:ascii="仿宋" w:hAnsi="仿宋" w:eastAsia="仿宋" w:cs="仿宋"/>
          <w:color w:val="auto"/>
          <w:kern w:val="2"/>
          <w:sz w:val="32"/>
          <w:szCs w:val="32"/>
          <w:shd w:val="clear"/>
          <w:lang w:val="en-US" w:eastAsia="zh-CN" w:bidi="ar"/>
        </w:rPr>
        <w:t>、水质发生重大变化，或发生影响污水处理和再生水利用设施安全运行的突发情况时，应当按应急预案及时查清原因，采取有效应急处理措施，</w:t>
      </w:r>
      <w:r>
        <w:rPr>
          <w:rFonts w:hint="eastAsia" w:ascii="仿宋" w:hAnsi="仿宋" w:eastAsia="仿宋" w:cs="仿宋"/>
          <w:i w:val="0"/>
          <w:caps w:val="0"/>
          <w:color w:val="auto"/>
          <w:spacing w:val="0"/>
          <w:sz w:val="32"/>
          <w:szCs w:val="32"/>
          <w:shd w:val="clear" w:fill="auto"/>
        </w:rPr>
        <w:t>并向区水务局和区</w:t>
      </w:r>
      <w:r>
        <w:rPr>
          <w:rFonts w:hint="eastAsia" w:ascii="仿宋" w:hAnsi="仿宋" w:eastAsia="仿宋" w:cs="仿宋"/>
          <w:i w:val="0"/>
          <w:caps w:val="0"/>
          <w:color w:val="auto"/>
          <w:spacing w:val="0"/>
          <w:sz w:val="32"/>
          <w:szCs w:val="32"/>
          <w:shd w:val="clear" w:fill="auto"/>
          <w:lang w:val="en-US" w:eastAsia="zh-CN"/>
        </w:rPr>
        <w:t>生态环境</w:t>
      </w:r>
      <w:r>
        <w:rPr>
          <w:rFonts w:hint="eastAsia" w:ascii="仿宋" w:hAnsi="仿宋" w:eastAsia="仿宋" w:cs="仿宋"/>
          <w:i w:val="0"/>
          <w:caps w:val="0"/>
          <w:color w:val="auto"/>
          <w:spacing w:val="0"/>
          <w:sz w:val="32"/>
          <w:szCs w:val="32"/>
          <w:shd w:val="clear" w:fill="auto"/>
        </w:rPr>
        <w:t>局报告，</w:t>
      </w:r>
      <w:r>
        <w:rPr>
          <w:rFonts w:hint="eastAsia" w:ascii="仿宋" w:hAnsi="仿宋" w:eastAsia="仿宋" w:cs="仿宋"/>
          <w:i w:val="0"/>
          <w:caps w:val="0"/>
          <w:color w:val="auto"/>
          <w:spacing w:val="0"/>
          <w:sz w:val="32"/>
          <w:szCs w:val="32"/>
          <w:shd w:val="clear"/>
        </w:rPr>
        <w:t>不得排放未经处理或者未达到规定处理标准的污水</w:t>
      </w:r>
      <w:r>
        <w:rPr>
          <w:rFonts w:hint="eastAsia" w:ascii="仿宋" w:hAnsi="仿宋" w:eastAsia="仿宋" w:cs="仿宋"/>
          <w:i w:val="0"/>
          <w:caps w:val="0"/>
          <w:color w:val="auto"/>
          <w:spacing w:val="0"/>
          <w:sz w:val="32"/>
          <w:szCs w:val="32"/>
          <w:shd w:val="clear" w:color="auto" w:fill="auto"/>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黑体" w:hAnsi="宋体" w:eastAsia="黑体" w:cs="黑体"/>
          <w:color w:val="auto"/>
          <w:kern w:val="0"/>
          <w:sz w:val="32"/>
          <w:szCs w:val="32"/>
          <w:shd w:val="clear" w:color="auto" w:fill="FFFFFF"/>
          <w:lang w:val="en-US" w:eastAsia="zh-CN" w:bidi="ar"/>
        </w:rPr>
        <w:t>第二十五条</w:t>
      </w:r>
      <w:r>
        <w:rPr>
          <w:rFonts w:hint="eastAsia" w:ascii="黑体" w:hAnsi="宋体" w:eastAsia="黑体" w:cs="黑体"/>
          <w:color w:val="auto"/>
          <w:kern w:val="0"/>
          <w:sz w:val="32"/>
          <w:szCs w:val="32"/>
          <w:shd w:val="clear" w:color="auto" w:fill="FFFFFF"/>
          <w:lang w:bidi="ar"/>
        </w:rPr>
        <w:t xml:space="preserve">  </w:t>
      </w:r>
      <w:r>
        <w:rPr>
          <w:rFonts w:hint="eastAsia" w:ascii="仿宋" w:hAnsi="仿宋" w:eastAsia="仿宋" w:cs="仿宋"/>
          <w:color w:val="auto"/>
          <w:sz w:val="32"/>
          <w:szCs w:val="32"/>
        </w:rPr>
        <w:t>区水务局和区生态环境局根据法定职责、规范规程和市区有关要求，对农污设施运维管护情况进行监督检查；强化协同联动和信息共享，对拒不落实整改要求的运维管护单位，依法依规予以处理。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黑体" w:hAnsi="宋体" w:eastAsia="黑体" w:cs="黑体"/>
          <w:color w:val="auto"/>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黑体" w:hAnsi="宋体" w:eastAsia="黑体" w:cs="黑体"/>
          <w:color w:val="auto"/>
          <w:kern w:val="0"/>
          <w:sz w:val="32"/>
          <w:szCs w:val="32"/>
          <w:shd w:val="clear" w:color="auto" w:fill="FFFFFF"/>
          <w:lang w:eastAsia="zh-CN" w:bidi="ar"/>
        </w:rPr>
      </w:pPr>
      <w:r>
        <w:rPr>
          <w:rFonts w:hint="eastAsia" w:ascii="黑体" w:hAnsi="宋体" w:eastAsia="黑体" w:cs="黑体"/>
          <w:color w:val="auto"/>
          <w:kern w:val="0"/>
          <w:sz w:val="32"/>
          <w:szCs w:val="32"/>
          <w:shd w:val="clear" w:color="auto" w:fill="FFFFFF"/>
          <w:lang w:bidi="ar"/>
        </w:rPr>
        <w:t>第</w:t>
      </w:r>
      <w:r>
        <w:rPr>
          <w:rFonts w:hint="eastAsia" w:ascii="黑体" w:hAnsi="宋体" w:eastAsia="黑体" w:cs="黑体"/>
          <w:color w:val="auto"/>
          <w:kern w:val="0"/>
          <w:sz w:val="32"/>
          <w:szCs w:val="32"/>
          <w:shd w:val="clear" w:color="auto" w:fill="FFFFFF"/>
          <w:lang w:eastAsia="zh-CN" w:bidi="ar"/>
        </w:rPr>
        <w:t>五</w:t>
      </w:r>
      <w:r>
        <w:rPr>
          <w:rFonts w:hint="eastAsia" w:ascii="黑体" w:hAnsi="宋体" w:eastAsia="黑体" w:cs="黑体"/>
          <w:color w:val="auto"/>
          <w:kern w:val="0"/>
          <w:sz w:val="32"/>
          <w:szCs w:val="32"/>
          <w:shd w:val="clear" w:color="auto" w:fill="FFFFFF"/>
          <w:lang w:bidi="ar"/>
        </w:rPr>
        <w:t>章  评价</w:t>
      </w:r>
      <w:r>
        <w:rPr>
          <w:rFonts w:hint="eastAsia" w:ascii="黑体" w:hAnsi="宋体" w:eastAsia="黑体" w:cs="黑体"/>
          <w:color w:val="auto"/>
          <w:kern w:val="0"/>
          <w:sz w:val="32"/>
          <w:szCs w:val="32"/>
          <w:shd w:val="clear" w:color="auto" w:fill="FFFFFF"/>
          <w:lang w:eastAsia="zh-CN" w:bidi="ar"/>
        </w:rPr>
        <w:t>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kern w:val="0"/>
          <w:sz w:val="32"/>
          <w:szCs w:val="32"/>
          <w:shd w:val="clear" w:color="auto" w:fill="FFFFFF"/>
          <w:lang w:val="en-US" w:eastAsia="zh-CN" w:bidi="ar"/>
        </w:rPr>
        <w:t>第二十六条</w:t>
      </w:r>
      <w:r>
        <w:rPr>
          <w:rFonts w:hint="eastAsia" w:ascii="楷体" w:hAnsi="楷体" w:eastAsia="楷体" w:cs="楷体"/>
          <w:color w:val="auto"/>
          <w:kern w:val="0"/>
          <w:sz w:val="32"/>
          <w:szCs w:val="32"/>
          <w:shd w:val="clear" w:color="auto" w:fill="FFFFFF"/>
          <w:lang w:bidi="ar"/>
        </w:rPr>
        <w:t xml:space="preserve"> </w:t>
      </w:r>
      <w:r>
        <w:rPr>
          <w:rFonts w:hint="eastAsia" w:ascii="楷体" w:hAnsi="楷体" w:eastAsia="楷体" w:cs="楷体"/>
          <w:color w:val="auto"/>
          <w:kern w:val="0"/>
          <w:sz w:val="32"/>
          <w:szCs w:val="32"/>
          <w:shd w:val="clear" w:color="auto" w:fill="FFFFFF"/>
          <w:lang w:val="en-US" w:eastAsia="zh-CN" w:bidi="ar"/>
        </w:rPr>
        <w:t xml:space="preserve"> </w:t>
      </w:r>
      <w:r>
        <w:rPr>
          <w:rFonts w:hint="eastAsia" w:ascii="仿宋" w:hAnsi="仿宋" w:eastAsia="仿宋" w:cs="仿宋"/>
          <w:color w:val="auto"/>
          <w:sz w:val="32"/>
          <w:szCs w:val="32"/>
          <w:highlight w:val="none"/>
          <w:lang w:eastAsia="zh-CN"/>
        </w:rPr>
        <w:t>农污设施运维管护费用标准由区水务局组织专业公司提出、区财政局审核确定</w:t>
      </w:r>
      <w:r>
        <w:rPr>
          <w:rFonts w:hint="eastAsia" w:ascii="仿宋" w:hAnsi="仿宋" w:eastAsia="仿宋" w:cs="仿宋"/>
          <w:color w:val="auto"/>
          <w:sz w:val="32"/>
          <w:szCs w:val="32"/>
          <w:highlight w:val="none"/>
        </w:rPr>
        <w:t>。每年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月底前</w:t>
      </w:r>
      <w:r>
        <w:rPr>
          <w:rFonts w:ascii="仿宋" w:hAnsi="仿宋" w:eastAsia="仿宋" w:cs="仿宋"/>
          <w:color w:val="auto"/>
          <w:sz w:val="32"/>
          <w:szCs w:val="32"/>
          <w:highlight w:val="none"/>
        </w:rPr>
        <w:t>镇（街</w:t>
      </w:r>
      <w:r>
        <w:rPr>
          <w:rFonts w:hint="eastAsia" w:ascii="仿宋" w:hAnsi="仿宋" w:eastAsia="仿宋" w:cs="仿宋"/>
          <w:color w:val="auto"/>
          <w:sz w:val="32"/>
          <w:szCs w:val="32"/>
          <w:highlight w:val="none"/>
        </w:rPr>
        <w:t>道）将下一年度农污设施运维管护预算报送区水务局，区水务局</w:t>
      </w:r>
      <w:r>
        <w:rPr>
          <w:rFonts w:hint="eastAsia" w:ascii="仿宋" w:hAnsi="仿宋" w:eastAsia="仿宋" w:cs="仿宋"/>
          <w:color w:val="auto"/>
          <w:sz w:val="32"/>
          <w:szCs w:val="32"/>
          <w:highlight w:val="none"/>
          <w:lang w:eastAsia="zh-CN"/>
        </w:rPr>
        <w:t>初核</w:t>
      </w:r>
      <w:r>
        <w:rPr>
          <w:rFonts w:hint="eastAsia" w:ascii="仿宋" w:hAnsi="仿宋" w:eastAsia="仿宋" w:cs="仿宋"/>
          <w:color w:val="auto"/>
          <w:sz w:val="32"/>
          <w:szCs w:val="32"/>
          <w:highlight w:val="none"/>
        </w:rPr>
        <w:t>、汇总后于每年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月底前报送区财政局，</w:t>
      </w:r>
      <w:r>
        <w:rPr>
          <w:rFonts w:hint="eastAsia" w:ascii="仿宋" w:hAnsi="仿宋" w:eastAsia="仿宋" w:cs="仿宋"/>
          <w:color w:val="auto"/>
          <w:sz w:val="32"/>
          <w:szCs w:val="32"/>
          <w:highlight w:val="none"/>
          <w:lang w:eastAsia="zh-CN"/>
        </w:rPr>
        <w:t>由</w:t>
      </w:r>
      <w:r>
        <w:rPr>
          <w:rFonts w:hint="eastAsia" w:ascii="仿宋" w:hAnsi="仿宋" w:eastAsia="仿宋" w:cs="仿宋"/>
          <w:color w:val="auto"/>
          <w:sz w:val="32"/>
          <w:szCs w:val="32"/>
          <w:highlight w:val="none"/>
        </w:rPr>
        <w:t>区财政局</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预算</w:t>
      </w:r>
      <w:r>
        <w:rPr>
          <w:rFonts w:hint="eastAsia" w:ascii="仿宋" w:hAnsi="仿宋" w:eastAsia="仿宋" w:cs="仿宋"/>
          <w:color w:val="auto"/>
          <w:sz w:val="32"/>
          <w:szCs w:val="32"/>
          <w:highlight w:val="none"/>
          <w:lang w:eastAsia="zh-CN"/>
        </w:rPr>
        <w:t>核定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因</w:t>
      </w:r>
      <w:r>
        <w:rPr>
          <w:rFonts w:ascii="仿宋" w:hAnsi="仿宋" w:eastAsia="仿宋" w:cs="仿宋"/>
          <w:color w:val="auto"/>
          <w:sz w:val="32"/>
          <w:szCs w:val="32"/>
          <w:highlight w:val="none"/>
        </w:rPr>
        <w:t>镇（街</w:t>
      </w:r>
      <w:r>
        <w:rPr>
          <w:rFonts w:hint="eastAsia" w:ascii="仿宋" w:hAnsi="仿宋" w:eastAsia="仿宋" w:cs="仿宋"/>
          <w:color w:val="auto"/>
          <w:sz w:val="32"/>
          <w:szCs w:val="32"/>
          <w:highlight w:val="none"/>
        </w:rPr>
        <w:t>道）逾期未报送或报送不完整</w:t>
      </w:r>
      <w:r>
        <w:rPr>
          <w:rFonts w:hint="eastAsia" w:ascii="仿宋" w:hAnsi="仿宋" w:eastAsia="仿宋" w:cs="仿宋"/>
          <w:color w:val="auto"/>
          <w:sz w:val="32"/>
          <w:szCs w:val="32"/>
          <w:highlight w:val="none"/>
          <w:lang w:eastAsia="zh-CN"/>
        </w:rPr>
        <w:t>导致</w:t>
      </w:r>
      <w:r>
        <w:rPr>
          <w:rFonts w:hint="eastAsia" w:ascii="仿宋" w:hAnsi="仿宋" w:eastAsia="仿宋" w:cs="仿宋"/>
          <w:color w:val="auto"/>
          <w:sz w:val="32"/>
          <w:szCs w:val="32"/>
          <w:highlight w:val="none"/>
        </w:rPr>
        <w:t>年度运维管护费用</w:t>
      </w:r>
      <w:r>
        <w:rPr>
          <w:rFonts w:hint="eastAsia" w:ascii="仿宋" w:hAnsi="仿宋" w:eastAsia="仿宋" w:cs="仿宋"/>
          <w:color w:val="auto"/>
          <w:sz w:val="32"/>
          <w:szCs w:val="32"/>
          <w:highlight w:val="none"/>
          <w:lang w:eastAsia="zh-CN"/>
        </w:rPr>
        <w:t>出现缺口的，</w:t>
      </w:r>
      <w:r>
        <w:rPr>
          <w:rFonts w:hint="eastAsia" w:ascii="仿宋" w:hAnsi="仿宋" w:eastAsia="仿宋" w:cs="仿宋"/>
          <w:color w:val="auto"/>
          <w:sz w:val="32"/>
          <w:szCs w:val="32"/>
          <w:highlight w:val="none"/>
        </w:rPr>
        <w:t>由</w:t>
      </w:r>
      <w:r>
        <w:rPr>
          <w:rFonts w:ascii="仿宋" w:hAnsi="仿宋" w:eastAsia="仿宋" w:cs="仿宋"/>
          <w:color w:val="auto"/>
          <w:sz w:val="32"/>
          <w:szCs w:val="32"/>
          <w:highlight w:val="none"/>
        </w:rPr>
        <w:t>镇（街</w:t>
      </w:r>
      <w:r>
        <w:rPr>
          <w:rFonts w:hint="eastAsia" w:ascii="仿宋" w:hAnsi="仿宋" w:eastAsia="仿宋" w:cs="仿宋"/>
          <w:color w:val="auto"/>
          <w:sz w:val="32"/>
          <w:szCs w:val="32"/>
          <w:highlight w:val="none"/>
        </w:rPr>
        <w:t>道）自行解决。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黑体" w:hAnsi="宋体" w:eastAsia="黑体" w:cs="黑体"/>
          <w:color w:val="auto"/>
          <w:kern w:val="0"/>
          <w:sz w:val="32"/>
          <w:szCs w:val="32"/>
          <w:shd w:val="clear" w:color="auto" w:fill="FFFFFF"/>
          <w:lang w:val="en-US" w:eastAsia="zh-CN" w:bidi="ar"/>
        </w:rPr>
        <w:t>第二十七</w:t>
      </w:r>
      <w:r>
        <w:rPr>
          <w:rFonts w:hint="eastAsia" w:ascii="黑体" w:hAnsi="宋体" w:eastAsia="黑体" w:cs="黑体"/>
          <w:color w:val="auto"/>
          <w:kern w:val="0"/>
          <w:sz w:val="32"/>
          <w:szCs w:val="32"/>
          <w:shd w:val="clear" w:color="auto" w:fill="FFFFFF"/>
          <w:lang w:bidi="ar"/>
        </w:rPr>
        <w:t xml:space="preserve">条 </w:t>
      </w:r>
      <w:r>
        <w:rPr>
          <w:rFonts w:hint="eastAsia" w:ascii="黑体" w:hAnsi="宋体" w:eastAsia="黑体" w:cs="黑体"/>
          <w:color w:val="auto"/>
          <w:kern w:val="0"/>
          <w:sz w:val="32"/>
          <w:szCs w:val="32"/>
          <w:shd w:val="clear" w:color="auto" w:fill="FFFFFF"/>
          <w:lang w:val="en-US" w:eastAsia="zh-CN" w:bidi="ar"/>
        </w:rPr>
        <w:t xml:space="preserve"> </w:t>
      </w:r>
      <w:r>
        <w:rPr>
          <w:rFonts w:hint="eastAsia" w:ascii="仿宋" w:hAnsi="仿宋" w:eastAsia="仿宋" w:cs="仿宋"/>
          <w:color w:val="auto"/>
          <w:kern w:val="2"/>
          <w:sz w:val="32"/>
          <w:szCs w:val="32"/>
          <w:shd w:val="clear" w:color="auto" w:fill="auto"/>
          <w:lang w:eastAsia="zh-CN" w:bidi="ar"/>
        </w:rPr>
        <w:t>为实现</w:t>
      </w:r>
      <w:r>
        <w:rPr>
          <w:rFonts w:hint="eastAsia" w:ascii="仿宋" w:hAnsi="仿宋" w:eastAsia="仿宋" w:cs="仿宋"/>
          <w:color w:val="auto"/>
          <w:sz w:val="32"/>
          <w:szCs w:val="32"/>
        </w:rPr>
        <w:t>以源头控制、过程管理促进末端管控</w:t>
      </w:r>
      <w:r>
        <w:rPr>
          <w:rFonts w:hint="eastAsia" w:ascii="仿宋" w:hAnsi="仿宋" w:eastAsia="仿宋" w:cs="仿宋"/>
          <w:color w:val="auto"/>
          <w:sz w:val="32"/>
          <w:szCs w:val="32"/>
          <w:lang w:eastAsia="zh-CN"/>
        </w:rPr>
        <w:t>的目标，</w:t>
      </w:r>
      <w:r>
        <w:rPr>
          <w:rFonts w:hint="eastAsia" w:ascii="仿宋" w:hAnsi="仿宋" w:eastAsia="仿宋" w:cs="仿宋"/>
          <w:color w:val="auto"/>
          <w:sz w:val="32"/>
          <w:szCs w:val="32"/>
        </w:rPr>
        <w:t>将</w:t>
      </w:r>
      <w:r>
        <w:rPr>
          <w:rFonts w:ascii="仿宋" w:hAnsi="仿宋" w:eastAsia="仿宋" w:cs="仿宋"/>
          <w:color w:val="auto"/>
          <w:sz w:val="32"/>
          <w:szCs w:val="32"/>
        </w:rPr>
        <w:t>镇（街</w:t>
      </w:r>
      <w:r>
        <w:rPr>
          <w:rFonts w:hint="eastAsia" w:ascii="仿宋" w:hAnsi="仿宋" w:eastAsia="仿宋" w:cs="仿宋"/>
          <w:color w:val="auto"/>
          <w:sz w:val="32"/>
          <w:szCs w:val="32"/>
        </w:rPr>
        <w:t>道）取水、节水、</w:t>
      </w:r>
      <w:r>
        <w:rPr>
          <w:rFonts w:hint="eastAsia" w:ascii="仿宋" w:hAnsi="仿宋" w:eastAsia="仿宋" w:cs="仿宋"/>
          <w:color w:val="auto"/>
          <w:sz w:val="32"/>
          <w:szCs w:val="32"/>
          <w:lang w:val="en-US" w:eastAsia="zh-CN"/>
        </w:rPr>
        <w:t>供水、污水治理评价、</w:t>
      </w:r>
      <w:r>
        <w:rPr>
          <w:rFonts w:hint="eastAsia" w:ascii="仿宋" w:hAnsi="仿宋" w:eastAsia="仿宋" w:cs="仿宋"/>
          <w:color w:val="auto"/>
          <w:sz w:val="32"/>
          <w:szCs w:val="32"/>
        </w:rPr>
        <w:t>以及涉水事件处置等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与农污设施运维管护、费用保障相结合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区水务局</w:t>
      </w:r>
      <w:r>
        <w:rPr>
          <w:rFonts w:hint="eastAsia" w:ascii="仿宋" w:hAnsi="仿宋" w:eastAsia="仿宋" w:cs="仿宋"/>
          <w:color w:val="auto"/>
          <w:sz w:val="32"/>
          <w:szCs w:val="32"/>
          <w:highlight w:val="none"/>
          <w:lang w:val="en-US" w:eastAsia="zh-CN"/>
        </w:rPr>
        <w:t>可</w:t>
      </w:r>
      <w:r>
        <w:rPr>
          <w:rFonts w:hint="eastAsia" w:ascii="仿宋" w:hAnsi="仿宋" w:eastAsia="仿宋" w:cs="仿宋"/>
          <w:color w:val="auto"/>
          <w:sz w:val="32"/>
          <w:szCs w:val="32"/>
          <w:highlight w:val="none"/>
        </w:rPr>
        <w:t>依法引入第三方评价机构，组织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指导评价机构根据相关规范、标准</w:t>
      </w:r>
      <w:r>
        <w:rPr>
          <w:rFonts w:hint="eastAsia" w:ascii="仿宋" w:hAnsi="仿宋" w:eastAsia="仿宋" w:cs="仿宋"/>
          <w:color w:val="auto"/>
          <w:sz w:val="32"/>
          <w:szCs w:val="32"/>
          <w:highlight w:val="none"/>
          <w:lang w:eastAsia="zh-CN"/>
        </w:rPr>
        <w:t>，按照</w:t>
      </w:r>
      <w:r>
        <w:rPr>
          <w:rFonts w:hint="eastAsia" w:ascii="仿宋" w:hAnsi="仿宋" w:eastAsia="仿宋" w:cs="仿宋"/>
          <w:color w:val="auto"/>
          <w:sz w:val="32"/>
          <w:szCs w:val="32"/>
          <w:highlight w:val="none"/>
          <w:lang w:val="en-US" w:eastAsia="zh-CN"/>
        </w:rPr>
        <w:t>设施运维管护评价方法(附件2)</w:t>
      </w:r>
      <w:r>
        <w:rPr>
          <w:rFonts w:hint="eastAsia" w:ascii="仿宋" w:hAnsi="仿宋" w:eastAsia="仿宋" w:cs="仿宋"/>
          <w:color w:val="auto"/>
          <w:sz w:val="32"/>
          <w:szCs w:val="32"/>
          <w:highlight w:val="none"/>
        </w:rPr>
        <w:t>开展农污设施运维管护评价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highlight w:val="none"/>
        </w:rPr>
        <w:t>昌平区农村生活污水处理设施运维管护评价表</w:t>
      </w:r>
      <w:r>
        <w:rPr>
          <w:rFonts w:hint="eastAsia" w:ascii="仿宋" w:hAnsi="仿宋" w:eastAsia="仿宋" w:cs="仿宋"/>
          <w:color w:val="auto"/>
          <w:sz w:val="32"/>
          <w:szCs w:val="32"/>
          <w:lang w:eastAsia="zh-CN"/>
        </w:rPr>
        <w:t>按年</w:t>
      </w:r>
      <w:r>
        <w:rPr>
          <w:rFonts w:hint="eastAsia" w:ascii="仿宋" w:hAnsi="仿宋" w:eastAsia="仿宋" w:cs="仿宋"/>
          <w:color w:val="auto"/>
          <w:sz w:val="32"/>
          <w:szCs w:val="32"/>
        </w:rPr>
        <w:t>度据实评价</w:t>
      </w:r>
      <w:r>
        <w:rPr>
          <w:rFonts w:hint="eastAsia" w:ascii="仿宋" w:hAnsi="仿宋" w:eastAsia="仿宋" w:cs="仿宋"/>
          <w:color w:val="auto"/>
          <w:sz w:val="32"/>
          <w:szCs w:val="32"/>
          <w:lang w:eastAsia="zh-CN"/>
        </w:rPr>
        <w:t>，计算总得分（Σ）</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eastAsia="zh-CN"/>
        </w:rPr>
        <w:t>评价机构相关</w:t>
      </w:r>
      <w:r>
        <w:rPr>
          <w:rFonts w:hint="eastAsia" w:ascii="仿宋" w:hAnsi="仿宋" w:eastAsia="仿宋" w:cs="仿宋"/>
          <w:color w:val="auto"/>
          <w:sz w:val="32"/>
          <w:szCs w:val="32"/>
          <w:highlight w:val="none"/>
        </w:rPr>
        <w:t>服务费用纳入区水务局本级年度预算，由区财政予以保障。</w:t>
      </w:r>
    </w:p>
    <w:p>
      <w:pPr>
        <w:spacing w:line="560" w:lineRule="exact"/>
        <w:ind w:firstLine="640" w:firstLineChars="200"/>
      </w:pPr>
      <w:r>
        <w:rPr>
          <w:rFonts w:hint="eastAsia" w:ascii="黑体" w:hAnsi="黑体" w:eastAsia="黑体" w:cs="黑体"/>
          <w:color w:val="auto"/>
          <w:kern w:val="0"/>
          <w:sz w:val="32"/>
          <w:szCs w:val="32"/>
          <w:shd w:val="clear" w:color="auto" w:fill="FFFFFF"/>
          <w:lang w:val="en-US" w:eastAsia="zh-CN" w:bidi="ar"/>
        </w:rPr>
        <w:t>第二十八条</w:t>
      </w:r>
      <w:r>
        <w:rPr>
          <w:rFonts w:hint="eastAsia" w:ascii="楷体" w:hAnsi="楷体" w:eastAsia="楷体" w:cs="楷体"/>
          <w:color w:val="auto"/>
          <w:kern w:val="0"/>
          <w:sz w:val="32"/>
          <w:szCs w:val="32"/>
          <w:shd w:val="clear" w:color="auto" w:fill="FFFFFF"/>
          <w:lang w:bidi="ar"/>
        </w:rPr>
        <w:t xml:space="preserve"> </w:t>
      </w:r>
      <w:r>
        <w:rPr>
          <w:rFonts w:hint="eastAsia" w:ascii="楷体" w:hAnsi="楷体" w:eastAsia="楷体" w:cs="楷体"/>
          <w:color w:val="auto"/>
          <w:kern w:val="0"/>
          <w:sz w:val="32"/>
          <w:szCs w:val="32"/>
          <w:shd w:val="clear" w:color="auto" w:fill="FFFFFF"/>
          <w:lang w:val="en-US" w:eastAsia="zh-CN" w:bidi="ar"/>
        </w:rPr>
        <w:t xml:space="preserve"> </w:t>
      </w:r>
      <w:r>
        <w:rPr>
          <w:rFonts w:hint="eastAsia" w:ascii="仿宋" w:hAnsi="仿宋" w:eastAsia="仿宋" w:cs="仿宋"/>
          <w:color w:val="auto"/>
          <w:kern w:val="2"/>
          <w:sz w:val="32"/>
          <w:szCs w:val="32"/>
          <w:shd w:val="clear"/>
          <w:lang w:eastAsia="zh-CN" w:bidi="ar"/>
        </w:rPr>
        <w:t>根据</w:t>
      </w:r>
      <w:r>
        <w:rPr>
          <w:rFonts w:hint="eastAsia" w:ascii="仿宋" w:hAnsi="仿宋" w:eastAsia="仿宋" w:cs="仿宋"/>
          <w:color w:val="auto"/>
          <w:sz w:val="32"/>
          <w:szCs w:val="32"/>
          <w:lang w:bidi="ar"/>
        </w:rPr>
        <w:t>核定的</w:t>
      </w:r>
      <w:r>
        <w:rPr>
          <w:rFonts w:hint="eastAsia" w:ascii="仿宋" w:hAnsi="仿宋" w:eastAsia="仿宋" w:cs="仿宋"/>
          <w:color w:val="auto"/>
          <w:sz w:val="32"/>
          <w:szCs w:val="32"/>
          <w:lang w:eastAsia="zh-CN" w:bidi="ar"/>
        </w:rPr>
        <w:t>年度</w:t>
      </w:r>
      <w:r>
        <w:rPr>
          <w:rFonts w:hint="eastAsia" w:ascii="仿宋" w:hAnsi="仿宋" w:eastAsia="仿宋" w:cs="仿宋"/>
          <w:color w:val="auto"/>
          <w:sz w:val="32"/>
          <w:szCs w:val="32"/>
        </w:rPr>
        <w:t>农污设施</w:t>
      </w:r>
      <w:r>
        <w:rPr>
          <w:rFonts w:hint="eastAsia" w:ascii="仿宋" w:hAnsi="仿宋" w:eastAsia="仿宋" w:cs="仿宋"/>
          <w:color w:val="auto"/>
          <w:sz w:val="32"/>
          <w:szCs w:val="32"/>
          <w:lang w:bidi="ar"/>
        </w:rPr>
        <w:t>运维管护费用预算</w:t>
      </w:r>
      <w:r>
        <w:rPr>
          <w:rFonts w:hint="eastAsia" w:ascii="仿宋" w:hAnsi="仿宋" w:eastAsia="仿宋" w:cs="仿宋"/>
          <w:color w:val="auto"/>
          <w:sz w:val="32"/>
          <w:szCs w:val="32"/>
          <w:lang w:eastAsia="zh-CN" w:bidi="ar"/>
        </w:rPr>
        <w:t>，结合</w:t>
      </w:r>
      <w:r>
        <w:rPr>
          <w:rFonts w:ascii="仿宋" w:hAnsi="仿宋" w:eastAsia="仿宋" w:cs="仿宋"/>
          <w:color w:val="auto"/>
          <w:sz w:val="32"/>
          <w:szCs w:val="32"/>
        </w:rPr>
        <w:t>镇（街</w:t>
      </w:r>
      <w:r>
        <w:rPr>
          <w:rFonts w:hint="eastAsia" w:ascii="仿宋" w:hAnsi="仿宋" w:eastAsia="仿宋" w:cs="仿宋"/>
          <w:color w:val="auto"/>
          <w:sz w:val="32"/>
          <w:szCs w:val="32"/>
        </w:rPr>
        <w:t>道）运维管护评价</w:t>
      </w:r>
      <w:r>
        <w:rPr>
          <w:rFonts w:hint="eastAsia" w:ascii="仿宋" w:hAnsi="仿宋" w:eastAsia="仿宋" w:cs="仿宋"/>
          <w:color w:val="auto"/>
          <w:sz w:val="32"/>
          <w:szCs w:val="32"/>
          <w:lang w:eastAsia="zh-CN"/>
        </w:rPr>
        <w:t>总</w:t>
      </w:r>
      <w:r>
        <w:rPr>
          <w:rFonts w:hint="eastAsia" w:ascii="仿宋" w:hAnsi="仿宋" w:eastAsia="仿宋" w:cs="仿宋"/>
          <w:color w:val="auto"/>
          <w:sz w:val="32"/>
          <w:szCs w:val="32"/>
        </w:rPr>
        <w:t>得分</w:t>
      </w:r>
      <w:r>
        <w:rPr>
          <w:rFonts w:hint="eastAsia" w:ascii="仿宋" w:hAnsi="仿宋" w:eastAsia="仿宋" w:cs="仿宋"/>
          <w:color w:val="auto"/>
          <w:kern w:val="2"/>
          <w:sz w:val="32"/>
          <w:szCs w:val="32"/>
          <w:shd w:val="clear"/>
          <w:lang w:val="en-US" w:eastAsia="zh-CN" w:bidi="ar"/>
        </w:rPr>
        <w:t>（</w:t>
      </w:r>
      <w:r>
        <w:rPr>
          <w:rFonts w:hint="eastAsia" w:ascii="仿宋" w:hAnsi="仿宋" w:eastAsia="仿宋" w:cs="仿宋"/>
          <w:color w:val="auto"/>
          <w:sz w:val="32"/>
          <w:szCs w:val="32"/>
          <w:lang w:eastAsia="zh-CN"/>
        </w:rPr>
        <w:t>Σ</w:t>
      </w:r>
      <w:r>
        <w:rPr>
          <w:rFonts w:hint="eastAsia" w:ascii="仿宋" w:hAnsi="仿宋" w:eastAsia="仿宋" w:cs="仿宋"/>
          <w:color w:val="auto"/>
          <w:kern w:val="2"/>
          <w:sz w:val="32"/>
          <w:szCs w:val="32"/>
          <w:shd w:val="clear"/>
          <w:lang w:val="en-US" w:eastAsia="zh-CN" w:bidi="ar"/>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由区财政</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镇（街道）农污设施年度</w:t>
      </w:r>
      <w:r>
        <w:rPr>
          <w:rFonts w:hint="eastAsia" w:ascii="仿宋" w:hAnsi="仿宋" w:eastAsia="仿宋" w:cs="仿宋"/>
          <w:color w:val="auto"/>
          <w:sz w:val="32"/>
          <w:szCs w:val="32"/>
        </w:rPr>
        <w:t>运维管护费用</w:t>
      </w:r>
      <w:r>
        <w:rPr>
          <w:rFonts w:hint="eastAsia" w:ascii="仿宋" w:hAnsi="仿宋" w:eastAsia="仿宋" w:cs="仿宋"/>
          <w:color w:val="auto"/>
          <w:sz w:val="32"/>
          <w:szCs w:val="32"/>
          <w:lang w:eastAsia="zh-CN"/>
        </w:rPr>
        <w:t>按照下列方式进行</w:t>
      </w:r>
      <w:r>
        <w:rPr>
          <w:rFonts w:hint="eastAsia" w:ascii="仿宋" w:hAnsi="仿宋" w:eastAsia="仿宋" w:cs="仿宋"/>
          <w:color w:val="auto"/>
          <w:sz w:val="32"/>
          <w:szCs w:val="32"/>
        </w:rPr>
        <w:t>差异化</w:t>
      </w:r>
      <w:r>
        <w:rPr>
          <w:rFonts w:hint="eastAsia" w:ascii="仿宋" w:hAnsi="仿宋" w:eastAsia="仿宋" w:cs="仿宋"/>
          <w:color w:val="auto"/>
          <w:sz w:val="32"/>
          <w:szCs w:val="32"/>
          <w:lang w:val="en-US" w:eastAsia="zh-CN"/>
        </w:rPr>
        <w:t>保障。</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Σ</w:t>
      </w:r>
      <w:r>
        <w:rPr>
          <w:rFonts w:hint="eastAsia" w:ascii="仿宋" w:hAnsi="仿宋" w:eastAsia="仿宋" w:cs="仿宋"/>
          <w:color w:val="auto"/>
          <w:sz w:val="32"/>
          <w:szCs w:val="32"/>
        </w:rPr>
        <w:t>≥85分的，区财政</w:t>
      </w:r>
      <w:r>
        <w:rPr>
          <w:rFonts w:hint="eastAsia" w:ascii="仿宋" w:hAnsi="仿宋" w:eastAsia="仿宋" w:cs="仿宋"/>
          <w:color w:val="auto"/>
          <w:sz w:val="32"/>
          <w:szCs w:val="32"/>
          <w:lang w:eastAsia="zh-CN"/>
        </w:rPr>
        <w:t>全额</w:t>
      </w:r>
      <w:r>
        <w:rPr>
          <w:rFonts w:hint="eastAsia" w:ascii="仿宋" w:hAnsi="仿宋" w:eastAsia="仿宋" w:cs="仿宋"/>
          <w:color w:val="auto"/>
          <w:sz w:val="32"/>
          <w:szCs w:val="32"/>
        </w:rPr>
        <w:t>保障；</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65分≤</w:t>
      </w:r>
      <w:r>
        <w:rPr>
          <w:rFonts w:hint="eastAsia" w:ascii="仿宋" w:hAnsi="仿宋" w:eastAsia="仿宋" w:cs="仿宋"/>
          <w:color w:val="auto"/>
          <w:sz w:val="32"/>
          <w:szCs w:val="32"/>
          <w:lang w:eastAsia="zh-CN"/>
        </w:rPr>
        <w:t>Σ</w:t>
      </w:r>
      <w:r>
        <w:rPr>
          <w:rFonts w:hint="eastAsia" w:ascii="仿宋" w:hAnsi="仿宋" w:eastAsia="仿宋" w:cs="仿宋"/>
          <w:color w:val="auto"/>
          <w:sz w:val="32"/>
          <w:szCs w:val="32"/>
        </w:rPr>
        <w:t>＜85分的，</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财政保障</w:t>
      </w:r>
      <w:r>
        <w:rPr>
          <w:rFonts w:hint="eastAsia" w:ascii="仿宋" w:hAnsi="仿宋" w:eastAsia="仿宋" w:cs="仿宋"/>
          <w:color w:val="auto"/>
          <w:sz w:val="32"/>
          <w:szCs w:val="32"/>
          <w:lang w:val="en-US" w:eastAsia="zh-CN"/>
        </w:rPr>
        <w:t>核定预算的</w:t>
      </w:r>
      <w:r>
        <w:rPr>
          <w:rFonts w:hint="eastAsia" w:ascii="仿宋" w:hAnsi="仿宋" w:eastAsia="仿宋" w:cs="仿宋"/>
          <w:color w:val="auto"/>
          <w:sz w:val="32"/>
          <w:szCs w:val="32"/>
          <w:lang w:val="en-US" w:eastAsia="zh-CN" w:bidi="ar"/>
        </w:rPr>
        <w:t>80%</w:t>
      </w:r>
      <w:r>
        <w:rPr>
          <w:rFonts w:hint="eastAsia" w:ascii="仿宋" w:hAnsi="仿宋" w:eastAsia="仿宋" w:cs="仿宋"/>
          <w:color w:val="auto"/>
          <w:sz w:val="32"/>
          <w:szCs w:val="32"/>
        </w:rPr>
        <w:t>；</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Σ</w:t>
      </w:r>
      <w:r>
        <w:rPr>
          <w:rFonts w:hint="eastAsia" w:ascii="仿宋" w:hAnsi="仿宋" w:eastAsia="仿宋" w:cs="仿宋"/>
          <w:color w:val="auto"/>
          <w:sz w:val="32"/>
          <w:szCs w:val="32"/>
        </w:rPr>
        <w:t>＜65分的，</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财政保障</w:t>
      </w:r>
      <w:r>
        <w:rPr>
          <w:rFonts w:hint="eastAsia" w:ascii="仿宋" w:hAnsi="仿宋" w:eastAsia="仿宋" w:cs="仿宋"/>
          <w:color w:val="auto"/>
          <w:sz w:val="32"/>
          <w:szCs w:val="32"/>
          <w:lang w:val="en-US" w:eastAsia="zh-CN"/>
        </w:rPr>
        <w:t>核定预算的</w:t>
      </w:r>
      <w:r>
        <w:rPr>
          <w:rFonts w:hint="eastAsia" w:ascii="仿宋" w:hAnsi="仿宋" w:eastAsia="仿宋" w:cs="仿宋"/>
          <w:color w:val="auto"/>
          <w:sz w:val="32"/>
          <w:szCs w:val="32"/>
          <w:lang w:val="en-US" w:eastAsia="zh-CN" w:bidi="ar"/>
        </w:rPr>
        <w:t>50%</w:t>
      </w:r>
      <w:r>
        <w:rPr>
          <w:rFonts w:hint="eastAsia" w:ascii="仿宋" w:hAnsi="仿宋" w:eastAsia="仿宋" w:cs="仿宋"/>
          <w:color w:val="auto"/>
          <w:sz w:val="32"/>
          <w:szCs w:val="32"/>
        </w:rPr>
        <w:t>。</w:t>
      </w:r>
    </w:p>
    <w:p>
      <w:pPr>
        <w:pStyle w:val="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kern w:val="0"/>
          <w:sz w:val="32"/>
          <w:szCs w:val="32"/>
          <w:shd w:val="clear" w:color="auto" w:fill="FFFFFF"/>
          <w:lang w:val="en-US" w:eastAsia="zh-CN" w:bidi="ar"/>
        </w:rPr>
        <w:t>第二十九条</w:t>
      </w:r>
      <w:r>
        <w:rPr>
          <w:rFonts w:hint="eastAsia" w:ascii="楷体" w:hAnsi="楷体" w:eastAsia="楷体" w:cs="楷体"/>
          <w:color w:val="auto"/>
          <w:kern w:val="0"/>
          <w:sz w:val="32"/>
          <w:szCs w:val="32"/>
          <w:shd w:val="clear" w:color="auto" w:fill="FFFFFF"/>
          <w:lang w:bidi="ar"/>
        </w:rPr>
        <w:t xml:space="preserve"> </w:t>
      </w:r>
      <w:r>
        <w:rPr>
          <w:rFonts w:hint="eastAsia" w:ascii="楷体" w:hAnsi="楷体" w:eastAsia="楷体" w:cs="楷体"/>
          <w:color w:val="auto"/>
          <w:kern w:val="0"/>
          <w:sz w:val="32"/>
          <w:szCs w:val="32"/>
          <w:shd w:val="clear" w:color="auto" w:fill="FFFFFF"/>
          <w:lang w:val="en-US" w:eastAsia="zh-CN" w:bidi="ar"/>
        </w:rPr>
        <w:t xml:space="preserve"> </w:t>
      </w:r>
      <w:r>
        <w:rPr>
          <w:rFonts w:hint="eastAsia" w:ascii="仿宋" w:hAnsi="仿宋" w:eastAsia="仿宋" w:cs="仿宋"/>
          <w:color w:val="auto"/>
          <w:kern w:val="2"/>
          <w:sz w:val="32"/>
          <w:szCs w:val="32"/>
          <w:shd w:val="clear" w:color="auto" w:fill="auto"/>
          <w:lang w:eastAsia="zh-CN" w:bidi="ar"/>
        </w:rPr>
        <w:t>年度</w:t>
      </w:r>
      <w:r>
        <w:rPr>
          <w:rFonts w:hint="eastAsia" w:ascii="仿宋" w:hAnsi="仿宋" w:eastAsia="仿宋" w:cs="仿宋"/>
          <w:color w:val="auto"/>
          <w:kern w:val="2"/>
          <w:sz w:val="32"/>
          <w:szCs w:val="32"/>
          <w:shd w:val="clear" w:color="auto" w:fill="auto"/>
          <w:lang w:bidi="ar-SA"/>
        </w:rPr>
        <w:t>农污</w:t>
      </w:r>
      <w:r>
        <w:rPr>
          <w:rFonts w:hint="eastAsia" w:ascii="仿宋" w:hAnsi="仿宋" w:eastAsia="仿宋" w:cs="仿宋"/>
          <w:color w:val="auto"/>
          <w:sz w:val="32"/>
          <w:szCs w:val="32"/>
        </w:rPr>
        <w:t>设施运维管护费用</w:t>
      </w:r>
      <w:r>
        <w:rPr>
          <w:rFonts w:hint="eastAsia" w:ascii="仿宋" w:hAnsi="仿宋" w:eastAsia="仿宋" w:cs="仿宋"/>
          <w:color w:val="auto"/>
          <w:sz w:val="32"/>
          <w:szCs w:val="32"/>
          <w:lang w:eastAsia="zh-CN"/>
        </w:rPr>
        <w:t>采取“预拨</w:t>
      </w:r>
      <w:r>
        <w:rPr>
          <w:rFonts w:hint="eastAsia" w:ascii="仿宋" w:hAnsi="仿宋" w:eastAsia="仿宋" w:cs="仿宋"/>
          <w:color w:val="auto"/>
          <w:sz w:val="32"/>
          <w:szCs w:val="32"/>
          <w:lang w:val="en-US" w:eastAsia="zh-CN"/>
        </w:rPr>
        <w:t>+清算</w:t>
      </w:r>
      <w:r>
        <w:rPr>
          <w:rFonts w:hint="eastAsia" w:ascii="仿宋" w:hAnsi="仿宋" w:eastAsia="仿宋" w:cs="仿宋"/>
          <w:color w:val="auto"/>
          <w:sz w:val="32"/>
          <w:szCs w:val="32"/>
          <w:lang w:eastAsia="zh-CN"/>
        </w:rPr>
        <w:t>”的方式</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即</w:t>
      </w:r>
      <w:r>
        <w:rPr>
          <w:rFonts w:hint="eastAsia" w:ascii="仿宋" w:hAnsi="仿宋" w:eastAsia="仿宋" w:cs="仿宋"/>
          <w:color w:val="auto"/>
          <w:sz w:val="32"/>
          <w:szCs w:val="32"/>
        </w:rPr>
        <w:t>每</w:t>
      </w:r>
      <w:r>
        <w:rPr>
          <w:rFonts w:hint="eastAsia" w:ascii="仿宋" w:hAnsi="仿宋" w:eastAsia="仿宋" w:cs="仿宋"/>
          <w:color w:val="auto"/>
          <w:sz w:val="32"/>
          <w:szCs w:val="32"/>
          <w:lang w:val="en-US" w:eastAsia="zh-CN"/>
        </w:rPr>
        <w:t>年度</w:t>
      </w:r>
      <w:r>
        <w:rPr>
          <w:rFonts w:hint="eastAsia" w:ascii="仿宋" w:hAnsi="仿宋" w:eastAsia="仿宋" w:cs="仿宋"/>
          <w:color w:val="auto"/>
          <w:sz w:val="32"/>
          <w:szCs w:val="32"/>
        </w:rPr>
        <w:t>初由区财政按照年度费用预算核定金额的50%</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预拨，</w:t>
      </w:r>
      <w:r>
        <w:rPr>
          <w:rFonts w:hint="eastAsia" w:ascii="仿宋" w:hAnsi="仿宋" w:eastAsia="仿宋" w:cs="仿宋"/>
          <w:color w:val="auto"/>
          <w:sz w:val="32"/>
          <w:szCs w:val="32"/>
          <w:lang w:eastAsia="zh-CN"/>
        </w:rPr>
        <w:t>次年</w:t>
      </w:r>
      <w:r>
        <w:rPr>
          <w:rFonts w:hint="eastAsia" w:ascii="仿宋" w:hAnsi="仿宋" w:eastAsia="仿宋" w:cs="仿宋"/>
          <w:color w:val="auto"/>
          <w:sz w:val="32"/>
          <w:szCs w:val="32"/>
          <w:lang w:val="en-US" w:eastAsia="zh-CN"/>
        </w:rPr>
        <w:t>第一季度前</w:t>
      </w: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上年度</w:t>
      </w:r>
      <w:r>
        <w:rPr>
          <w:rFonts w:hint="eastAsia" w:ascii="仿宋" w:hAnsi="仿宋" w:eastAsia="仿宋" w:cs="仿宋"/>
          <w:color w:val="auto"/>
          <w:sz w:val="32"/>
          <w:szCs w:val="32"/>
        </w:rPr>
        <w:t>运维管护评价结果</w:t>
      </w:r>
      <w:r>
        <w:rPr>
          <w:rFonts w:hint="eastAsia" w:ascii="仿宋" w:hAnsi="仿宋" w:eastAsia="仿宋" w:cs="仿宋"/>
          <w:color w:val="auto"/>
          <w:sz w:val="32"/>
          <w:szCs w:val="32"/>
          <w:lang w:val="en-US" w:eastAsia="zh-CN"/>
        </w:rPr>
        <w:t>据实清算、保障</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运维管护资金应专门用于农污设施的日常运行管理和维修保养。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因</w:t>
      </w:r>
      <w:r>
        <w:rPr>
          <w:rFonts w:hint="eastAsia" w:ascii="仿宋" w:hAnsi="仿宋" w:eastAsia="仿宋" w:cs="仿宋"/>
          <w:color w:val="auto"/>
          <w:sz w:val="32"/>
          <w:szCs w:val="32"/>
          <w:lang w:eastAsia="zh-CN"/>
        </w:rPr>
        <w:t>农村用水、</w:t>
      </w:r>
      <w:r>
        <w:rPr>
          <w:rFonts w:hint="eastAsia" w:ascii="仿宋" w:hAnsi="仿宋" w:eastAsia="仿宋" w:cs="仿宋"/>
          <w:color w:val="auto"/>
          <w:sz w:val="32"/>
          <w:szCs w:val="32"/>
          <w:lang w:val="en-US" w:eastAsia="zh-CN"/>
        </w:rPr>
        <w:t>人口或产业等管控不到位，导致农污设施</w:t>
      </w:r>
      <w:r>
        <w:rPr>
          <w:rFonts w:hint="eastAsia" w:ascii="仿宋" w:hAnsi="仿宋" w:eastAsia="仿宋" w:cs="仿宋"/>
          <w:color w:val="auto"/>
          <w:sz w:val="32"/>
          <w:szCs w:val="32"/>
        </w:rPr>
        <w:t>进水水量</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rPr>
        <w:t>水质</w:t>
      </w:r>
      <w:r>
        <w:rPr>
          <w:rFonts w:hint="eastAsia" w:ascii="仿宋" w:hAnsi="仿宋" w:eastAsia="仿宋" w:cs="仿宋"/>
          <w:color w:val="auto"/>
          <w:sz w:val="32"/>
          <w:szCs w:val="32"/>
          <w:lang w:eastAsia="zh-CN"/>
        </w:rPr>
        <w:t>异常</w:t>
      </w:r>
      <w:r>
        <w:rPr>
          <w:rFonts w:hint="eastAsia" w:ascii="仿宋" w:hAnsi="仿宋" w:eastAsia="仿宋" w:cs="仿宋"/>
          <w:color w:val="auto"/>
          <w:sz w:val="32"/>
          <w:szCs w:val="32"/>
        </w:rPr>
        <w:t>变化</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rPr>
        <w:t>增设一体化设备</w:t>
      </w:r>
      <w:r>
        <w:rPr>
          <w:rFonts w:hint="eastAsia" w:ascii="仿宋" w:hAnsi="仿宋" w:eastAsia="仿宋" w:cs="仿宋"/>
          <w:color w:val="auto"/>
          <w:sz w:val="32"/>
          <w:szCs w:val="32"/>
          <w:lang w:val="en-US" w:eastAsia="zh-CN"/>
        </w:rPr>
        <w:t>的，相关设施升级改造费用和一体化设备租赁、安装及运行管理费用均</w:t>
      </w:r>
      <w:r>
        <w:rPr>
          <w:rFonts w:hint="eastAsia" w:ascii="仿宋" w:hAnsi="仿宋" w:eastAsia="仿宋" w:cs="仿宋"/>
          <w:color w:val="auto"/>
          <w:sz w:val="32"/>
          <w:szCs w:val="32"/>
        </w:rPr>
        <w:t>由镇（街道）</w:t>
      </w:r>
      <w:r>
        <w:rPr>
          <w:rFonts w:hint="eastAsia" w:ascii="仿宋" w:hAnsi="仿宋" w:eastAsia="仿宋" w:cs="仿宋"/>
          <w:color w:val="auto"/>
          <w:sz w:val="32"/>
          <w:szCs w:val="32"/>
          <w:lang w:eastAsia="zh-CN"/>
        </w:rPr>
        <w:t>自行解决</w:t>
      </w:r>
      <w:r>
        <w:rPr>
          <w:rFonts w:hint="eastAsia" w:ascii="仿宋" w:hAnsi="仿宋" w:eastAsia="仿宋" w:cs="仿宋"/>
          <w:color w:val="auto"/>
          <w:sz w:val="32"/>
          <w:szCs w:val="32"/>
        </w:rPr>
        <w:t>。</w:t>
      </w:r>
    </w:p>
    <w:p>
      <w:pPr>
        <w:pStyle w:val="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因农污设施排放的退水，对重要断面汇水区等水功能重要区域和水环境容量较小的河网地区产生较大环境影响，镇（街）按要求需提高设施运行标准的，相应费用由财政部门予以保障。</w:t>
      </w:r>
    </w:p>
    <w:p>
      <w:pPr>
        <w:pStyle w:val="2"/>
        <w:rPr>
          <w:rFonts w:hint="eastAsia" w:ascii="黑体" w:hAnsi="宋体" w:eastAsia="黑体" w:cs="黑体"/>
          <w:color w:val="auto"/>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ascii="黑体" w:hAnsi="宋体" w:eastAsia="黑体" w:cs="黑体"/>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bidi="ar"/>
        </w:rPr>
        <w:t>第</w:t>
      </w:r>
      <w:r>
        <w:rPr>
          <w:rFonts w:hint="eastAsia" w:ascii="黑体" w:hAnsi="宋体" w:eastAsia="黑体" w:cs="黑体"/>
          <w:color w:val="auto"/>
          <w:kern w:val="0"/>
          <w:sz w:val="32"/>
          <w:szCs w:val="32"/>
          <w:shd w:val="clear" w:color="auto" w:fill="FFFFFF"/>
          <w:lang w:eastAsia="zh-CN" w:bidi="ar"/>
        </w:rPr>
        <w:t>六</w:t>
      </w:r>
      <w:r>
        <w:rPr>
          <w:rFonts w:hint="eastAsia" w:ascii="黑体" w:hAnsi="宋体" w:eastAsia="黑体" w:cs="黑体"/>
          <w:color w:val="auto"/>
          <w:kern w:val="0"/>
          <w:sz w:val="32"/>
          <w:szCs w:val="32"/>
          <w:shd w:val="clear" w:color="auto" w:fill="FFFFFF"/>
          <w:lang w:bidi="ar"/>
        </w:rPr>
        <w:t>章  责任</w:t>
      </w:r>
      <w:r>
        <w:rPr>
          <w:rFonts w:hint="eastAsia" w:ascii="黑体" w:hAnsi="宋体" w:eastAsia="黑体" w:cs="黑体"/>
          <w:color w:val="auto"/>
          <w:kern w:val="0"/>
          <w:sz w:val="32"/>
          <w:szCs w:val="32"/>
          <w:shd w:val="clear" w:color="auto" w:fill="FFFFFF"/>
          <w:lang w:val="en-US" w:eastAsia="zh-CN" w:bidi="ar"/>
        </w:rPr>
        <w:t>追究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宋体" w:eastAsia="黑体" w:cs="黑体"/>
          <w:color w:val="auto"/>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val="en-US" w:eastAsia="zh-CN" w:bidi="ar"/>
        </w:rPr>
        <w:t xml:space="preserve">第三十条 </w:t>
      </w:r>
      <w:r>
        <w:rPr>
          <w:rFonts w:hint="eastAsia" w:ascii="黑体" w:hAnsi="宋体" w:eastAsia="黑体" w:cs="黑体"/>
          <w:color w:val="auto"/>
          <w:kern w:val="0"/>
          <w:sz w:val="32"/>
          <w:szCs w:val="32"/>
          <w:highlight w:val="none"/>
          <w:shd w:val="clear" w:color="auto" w:fill="FFFFFF"/>
          <w:lang w:val="en-US" w:eastAsia="zh-CN" w:bidi="ar"/>
        </w:rPr>
        <w:t xml:space="preserve"> </w:t>
      </w:r>
      <w:r>
        <w:rPr>
          <w:rFonts w:hint="eastAsia" w:ascii="仿宋" w:hAnsi="仿宋" w:eastAsia="仿宋" w:cs="仿宋"/>
          <w:color w:val="auto"/>
          <w:kern w:val="0"/>
          <w:sz w:val="32"/>
          <w:szCs w:val="32"/>
          <w:highlight w:val="none"/>
          <w:shd w:val="clear" w:color="auto" w:fill="FFFFFF"/>
          <w:lang w:eastAsia="zh-CN" w:bidi="ar"/>
        </w:rPr>
        <w:t>建设单位</w:t>
      </w:r>
      <w:r>
        <w:rPr>
          <w:rFonts w:hint="eastAsia" w:ascii="仿宋" w:hAnsi="仿宋" w:eastAsia="仿宋" w:cs="仿宋"/>
          <w:color w:val="auto"/>
          <w:kern w:val="0"/>
          <w:sz w:val="32"/>
          <w:szCs w:val="32"/>
          <w:shd w:val="clear" w:color="auto" w:fill="FFFFFF"/>
          <w:lang w:eastAsia="zh-CN" w:bidi="ar"/>
        </w:rPr>
        <w:t>未依法履行建设项目规划用地、环境影响评价</w:t>
      </w:r>
      <w:r>
        <w:rPr>
          <w:rFonts w:hint="eastAsia" w:ascii="仿宋" w:hAnsi="仿宋" w:eastAsia="仿宋" w:cs="仿宋"/>
          <w:color w:val="auto"/>
          <w:kern w:val="0"/>
          <w:sz w:val="32"/>
          <w:szCs w:val="32"/>
          <w:shd w:val="clear" w:color="auto" w:fill="FFFFFF"/>
          <w:lang w:val="en-US" w:eastAsia="zh-CN" w:bidi="ar"/>
        </w:rPr>
        <w:t>和水土保持方案</w:t>
      </w:r>
      <w:r>
        <w:rPr>
          <w:rFonts w:hint="eastAsia" w:ascii="仿宋" w:hAnsi="仿宋" w:eastAsia="仿宋" w:cs="仿宋"/>
          <w:color w:val="auto"/>
          <w:kern w:val="0"/>
          <w:sz w:val="32"/>
          <w:szCs w:val="32"/>
          <w:shd w:val="clear" w:color="auto" w:fill="FFFFFF"/>
          <w:lang w:eastAsia="zh-CN" w:bidi="ar"/>
        </w:rPr>
        <w:t>等相关手续的，由规划和自然资源、生态环境和水务部门依据职责权限按照规定进行处理和责任追究</w:t>
      </w:r>
      <w:r>
        <w:rPr>
          <w:rFonts w:hint="eastAsia" w:ascii="仿宋" w:hAnsi="仿宋" w:eastAsia="仿宋" w:cs="仿宋"/>
          <w:color w:val="auto"/>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val="en-US" w:eastAsia="zh-CN" w:bidi="ar"/>
        </w:rPr>
        <w:t xml:space="preserve">第三十一条  </w:t>
      </w:r>
      <w:r>
        <w:rPr>
          <w:rFonts w:hint="eastAsia" w:ascii="仿宋" w:hAnsi="仿宋" w:eastAsia="仿宋" w:cs="仿宋"/>
          <w:color w:val="auto"/>
          <w:kern w:val="0"/>
          <w:sz w:val="32"/>
          <w:szCs w:val="32"/>
          <w:shd w:val="clear" w:color="auto" w:fill="FFFFFF"/>
          <w:lang w:eastAsia="zh-CN" w:bidi="ar"/>
        </w:rPr>
        <w:t>建设单位违规挪用、挤占农污设施建设资金，或镇（街道）挪用、挤占农污设施运维管护资金的，由发展和改革、财政等部门依据职责权限按照规定进行处理和责任追究</w:t>
      </w:r>
      <w:r>
        <w:rPr>
          <w:rFonts w:hint="eastAsia" w:ascii="仿宋" w:hAnsi="仿宋" w:eastAsia="仿宋" w:cs="仿宋"/>
          <w:color w:val="auto"/>
          <w:kern w:val="0"/>
          <w:sz w:val="32"/>
          <w:szCs w:val="32"/>
          <w:shd w:val="clear" w:color="auto" w:fill="FFFFFF"/>
          <w:lang w:bidi="ar"/>
        </w:rPr>
        <w:t>。</w:t>
      </w:r>
    </w:p>
    <w:p>
      <w:pPr>
        <w:pStyle w:val="2"/>
        <w:keepNext w:val="0"/>
        <w:keepLines w:val="0"/>
        <w:pageBreakBefore w:val="0"/>
        <w:kinsoku/>
        <w:wordWrap/>
        <w:overflowPunct/>
        <w:topLinePunct w:val="0"/>
        <w:autoSpaceDE/>
        <w:autoSpaceDN/>
        <w:bidi w:val="0"/>
        <w:adjustRightInd/>
        <w:snapToGrid w:val="0"/>
        <w:spacing w:after="0" w:line="560" w:lineRule="exact"/>
        <w:ind w:firstLine="640" w:firstLineChars="200"/>
        <w:textAlignment w:val="auto"/>
        <w:rPr>
          <w:rFonts w:hint="eastAsia" w:ascii="仿宋" w:hAnsi="仿宋" w:eastAsia="仿宋" w:cs="仿宋"/>
          <w:color w:val="auto"/>
          <w:kern w:val="0"/>
          <w:sz w:val="32"/>
          <w:szCs w:val="32"/>
          <w:shd w:val="clear" w:color="auto" w:fill="FFFFFF"/>
          <w:lang w:val="en-US" w:eastAsia="zh-CN" w:bidi="ar"/>
        </w:rPr>
      </w:pPr>
      <w:r>
        <w:rPr>
          <w:rFonts w:hint="eastAsia" w:ascii="黑体" w:hAnsi="宋体" w:eastAsia="黑体" w:cs="黑体"/>
          <w:color w:val="auto"/>
          <w:kern w:val="0"/>
          <w:sz w:val="32"/>
          <w:szCs w:val="32"/>
          <w:shd w:val="clear" w:color="auto" w:fill="FFFFFF"/>
          <w:lang w:val="en-US" w:eastAsia="zh-CN" w:bidi="ar"/>
        </w:rPr>
        <w:t xml:space="preserve">第三十二条  </w:t>
      </w:r>
      <w:r>
        <w:rPr>
          <w:rFonts w:hint="eastAsia" w:ascii="仿宋" w:hAnsi="仿宋" w:eastAsia="仿宋" w:cs="仿宋"/>
          <w:color w:val="auto"/>
          <w:kern w:val="0"/>
          <w:sz w:val="32"/>
          <w:szCs w:val="32"/>
          <w:shd w:val="clear" w:color="auto" w:fill="FFFFFF"/>
          <w:lang w:bidi="ar"/>
        </w:rPr>
        <w:t>对于</w:t>
      </w:r>
      <w:r>
        <w:rPr>
          <w:rFonts w:hint="eastAsia" w:ascii="仿宋" w:hAnsi="仿宋" w:eastAsia="仿宋" w:cs="仿宋"/>
          <w:color w:val="auto"/>
          <w:kern w:val="0"/>
          <w:sz w:val="32"/>
          <w:szCs w:val="32"/>
          <w:shd w:val="clear" w:color="auto" w:fill="FFFFFF"/>
          <w:lang w:val="en-US" w:eastAsia="zh-CN" w:bidi="ar"/>
        </w:rPr>
        <w:t>农污设施运维管护台账、</w:t>
      </w:r>
      <w:r>
        <w:rPr>
          <w:rFonts w:hint="eastAsia" w:ascii="仿宋" w:hAnsi="仿宋" w:eastAsia="仿宋" w:cs="仿宋"/>
          <w:color w:val="auto"/>
          <w:kern w:val="0"/>
          <w:sz w:val="32"/>
          <w:szCs w:val="32"/>
          <w:shd w:val="clear" w:color="auto" w:fill="FFFFFF"/>
          <w:lang w:bidi="ar"/>
        </w:rPr>
        <w:t>水量、水质数据造假的，扣</w:t>
      </w:r>
      <w:r>
        <w:rPr>
          <w:rFonts w:hint="eastAsia" w:ascii="仿宋" w:hAnsi="仿宋" w:eastAsia="仿宋" w:cs="仿宋"/>
          <w:color w:val="auto"/>
          <w:kern w:val="0"/>
          <w:sz w:val="32"/>
          <w:szCs w:val="32"/>
          <w:shd w:val="clear" w:color="auto" w:fill="FFFFFF"/>
          <w:lang w:val="en-US" w:eastAsia="zh-CN" w:bidi="ar"/>
        </w:rPr>
        <w:t>减</w:t>
      </w:r>
      <w:r>
        <w:rPr>
          <w:rFonts w:hint="eastAsia" w:ascii="仿宋" w:hAnsi="仿宋" w:eastAsia="仿宋" w:cs="仿宋"/>
          <w:color w:val="auto"/>
          <w:kern w:val="0"/>
          <w:sz w:val="32"/>
          <w:szCs w:val="32"/>
          <w:shd w:val="clear" w:color="auto" w:fill="FFFFFF"/>
          <w:lang w:bidi="ar"/>
        </w:rPr>
        <w:t>该设施当月</w:t>
      </w:r>
      <w:r>
        <w:rPr>
          <w:rFonts w:hint="eastAsia" w:ascii="仿宋" w:hAnsi="仿宋" w:eastAsia="仿宋" w:cs="仿宋"/>
          <w:color w:val="auto"/>
          <w:kern w:val="0"/>
          <w:sz w:val="32"/>
          <w:szCs w:val="32"/>
          <w:shd w:val="clear" w:color="auto" w:fill="FFFFFF"/>
          <w:lang w:val="en-US" w:eastAsia="zh-CN" w:bidi="ar"/>
        </w:rPr>
        <w:t>运维管护费用</w:t>
      </w:r>
      <w:r>
        <w:rPr>
          <w:rFonts w:hint="eastAsia" w:ascii="仿宋" w:hAnsi="仿宋" w:eastAsia="仿宋" w:cs="仿宋"/>
          <w:color w:val="auto"/>
          <w:kern w:val="0"/>
          <w:sz w:val="32"/>
          <w:szCs w:val="32"/>
          <w:shd w:val="clear" w:color="auto" w:fill="FFFFFF"/>
          <w:lang w:bidi="ar"/>
        </w:rPr>
        <w:t>，</w:t>
      </w:r>
      <w:r>
        <w:rPr>
          <w:rFonts w:hint="eastAsia" w:ascii="仿宋" w:hAnsi="仿宋" w:eastAsia="仿宋" w:cs="仿宋"/>
          <w:color w:val="auto"/>
          <w:kern w:val="0"/>
          <w:sz w:val="32"/>
          <w:szCs w:val="32"/>
          <w:highlight w:val="none"/>
          <w:shd w:val="clear" w:color="auto" w:fill="FFFFFF"/>
          <w:lang w:bidi="ar"/>
        </w:rPr>
        <w:t>情节严重的</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val="en-US" w:eastAsia="zh-CN" w:bidi="ar"/>
        </w:rPr>
        <w:t>该设施</w:t>
      </w:r>
      <w:r>
        <w:rPr>
          <w:rFonts w:hint="eastAsia" w:ascii="仿宋" w:hAnsi="仿宋" w:eastAsia="仿宋" w:cs="仿宋"/>
          <w:color w:val="auto"/>
          <w:kern w:val="0"/>
          <w:sz w:val="32"/>
          <w:szCs w:val="32"/>
          <w:shd w:val="clear" w:color="auto" w:fill="FFFFFF"/>
          <w:lang w:bidi="ar"/>
        </w:rPr>
        <w:t>不再纳入</w:t>
      </w:r>
      <w:r>
        <w:rPr>
          <w:rFonts w:hint="eastAsia" w:ascii="仿宋" w:hAnsi="仿宋" w:eastAsia="仿宋" w:cs="仿宋"/>
          <w:color w:val="auto"/>
          <w:kern w:val="0"/>
          <w:sz w:val="32"/>
          <w:szCs w:val="32"/>
          <w:shd w:val="clear" w:color="auto" w:fill="FFFFFF"/>
          <w:lang w:val="en-US" w:eastAsia="zh-CN" w:bidi="ar"/>
        </w:rPr>
        <w:t>保障</w:t>
      </w:r>
      <w:r>
        <w:rPr>
          <w:rFonts w:hint="eastAsia" w:ascii="仿宋" w:hAnsi="仿宋" w:eastAsia="仿宋" w:cs="仿宋"/>
          <w:color w:val="auto"/>
          <w:kern w:val="0"/>
          <w:sz w:val="32"/>
          <w:szCs w:val="32"/>
          <w:shd w:val="clear" w:color="auto" w:fill="FFFFFF"/>
          <w:lang w:bidi="ar"/>
        </w:rPr>
        <w:t>清单</w:t>
      </w:r>
      <w:r>
        <w:rPr>
          <w:rFonts w:hint="eastAsia" w:ascii="仿宋" w:hAnsi="仿宋" w:eastAsia="仿宋" w:cs="仿宋"/>
          <w:color w:val="auto"/>
          <w:kern w:val="0"/>
          <w:sz w:val="32"/>
          <w:szCs w:val="32"/>
          <w:shd w:val="clear" w:color="auto" w:fill="FFFFFF"/>
          <w:lang w:val="en-US" w:eastAsia="zh-CN" w:bidi="ar"/>
        </w:rPr>
        <w:t>并</w:t>
      </w:r>
      <w:r>
        <w:rPr>
          <w:rFonts w:hint="eastAsia" w:ascii="仿宋" w:hAnsi="仿宋" w:eastAsia="仿宋" w:cs="仿宋"/>
          <w:color w:val="auto"/>
          <w:kern w:val="0"/>
          <w:sz w:val="32"/>
          <w:szCs w:val="32"/>
          <w:shd w:val="clear" w:color="auto" w:fill="FFFFFF"/>
          <w:lang w:bidi="ar"/>
        </w:rPr>
        <w:t>予</w:t>
      </w:r>
      <w:r>
        <w:rPr>
          <w:rFonts w:hint="eastAsia" w:ascii="仿宋" w:hAnsi="仿宋" w:eastAsia="仿宋" w:cs="仿宋"/>
          <w:color w:val="auto"/>
          <w:kern w:val="0"/>
          <w:sz w:val="32"/>
          <w:szCs w:val="32"/>
          <w:shd w:val="clear" w:color="auto" w:fill="FFFFFF"/>
          <w:lang w:val="en-US" w:eastAsia="zh-CN" w:bidi="ar"/>
        </w:rPr>
        <w:t>以通报。</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val="en-US" w:eastAsia="zh-CN" w:bidi="ar"/>
        </w:rPr>
        <w:t xml:space="preserve">第三十三条  </w:t>
      </w:r>
      <w:r>
        <w:rPr>
          <w:rFonts w:hint="eastAsia" w:ascii="仿宋" w:hAnsi="仿宋" w:eastAsia="仿宋" w:cs="仿宋"/>
          <w:color w:val="auto"/>
          <w:kern w:val="0"/>
          <w:sz w:val="32"/>
          <w:szCs w:val="32"/>
          <w:shd w:val="clear" w:color="auto" w:fill="FFFFFF"/>
          <w:lang w:bidi="ar"/>
        </w:rPr>
        <w:t>镇（街道）未尽到管理和保护责任，导致农污设施未正常运行或污水直排污染环境、影响恶劣的，</w:t>
      </w:r>
      <w:r>
        <w:rPr>
          <w:rFonts w:hint="eastAsia" w:ascii="仿宋" w:hAnsi="仿宋" w:eastAsia="仿宋" w:cs="仿宋"/>
          <w:color w:val="auto"/>
          <w:kern w:val="0"/>
          <w:sz w:val="32"/>
          <w:szCs w:val="32"/>
          <w:shd w:val="clear" w:color="auto" w:fill="FFFFFF"/>
          <w:lang w:eastAsia="zh-CN" w:bidi="ar"/>
        </w:rPr>
        <w:t>视情核减费用</w:t>
      </w:r>
      <w:r>
        <w:rPr>
          <w:rFonts w:hint="eastAsia" w:ascii="仿宋" w:hAnsi="仿宋" w:eastAsia="仿宋" w:cs="仿宋"/>
          <w:color w:val="auto"/>
          <w:kern w:val="0"/>
          <w:sz w:val="32"/>
          <w:szCs w:val="32"/>
          <w:shd w:val="clear" w:color="auto" w:fill="FFFFFF"/>
          <w:lang w:bidi="ar"/>
        </w:rPr>
        <w:t>，并追究</w:t>
      </w:r>
      <w:r>
        <w:rPr>
          <w:rFonts w:hint="eastAsia" w:ascii="仿宋" w:hAnsi="仿宋" w:eastAsia="仿宋" w:cs="仿宋"/>
          <w:color w:val="auto"/>
          <w:kern w:val="0"/>
          <w:sz w:val="32"/>
          <w:szCs w:val="32"/>
          <w:shd w:val="clear" w:color="auto" w:fill="FFFFFF"/>
          <w:lang w:eastAsia="zh-CN" w:bidi="ar"/>
        </w:rPr>
        <w:t>相应</w:t>
      </w:r>
      <w:r>
        <w:rPr>
          <w:rFonts w:hint="eastAsia" w:ascii="仿宋" w:hAnsi="仿宋" w:eastAsia="仿宋" w:cs="仿宋"/>
          <w:color w:val="auto"/>
          <w:kern w:val="0"/>
          <w:sz w:val="32"/>
          <w:szCs w:val="32"/>
          <w:shd w:val="clear" w:color="auto" w:fill="FFFFFF"/>
          <w:lang w:bidi="ar"/>
        </w:rPr>
        <w:t>责任。</w:t>
      </w:r>
      <w:r>
        <w:rPr>
          <w:rFonts w:hint="eastAsia" w:ascii="仿宋" w:hAnsi="仿宋" w:eastAsia="仿宋" w:cs="仿宋"/>
          <w:color w:val="auto"/>
          <w:kern w:val="0"/>
          <w:sz w:val="32"/>
          <w:szCs w:val="32"/>
          <w:shd w:val="clear" w:color="auto" w:fill="FFFFFF"/>
          <w:lang w:eastAsia="zh-CN" w:bidi="ar"/>
        </w:rPr>
        <w:t>超标</w:t>
      </w:r>
      <w:r>
        <w:rPr>
          <w:rFonts w:hint="eastAsia" w:ascii="仿宋" w:hAnsi="仿宋" w:eastAsia="仿宋" w:cs="仿宋"/>
          <w:color w:val="auto"/>
          <w:kern w:val="0"/>
          <w:sz w:val="32"/>
          <w:szCs w:val="32"/>
          <w:shd w:val="clear" w:color="auto" w:fill="FFFFFF"/>
          <w:lang w:bidi="ar"/>
        </w:rPr>
        <w:t>污水流出镇域的，按照市、区水生态区域补偿有关规定核算补偿金。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val="en-US" w:eastAsia="zh-CN" w:bidi="ar"/>
        </w:rPr>
        <w:t>第三十四条</w:t>
      </w:r>
      <w:r>
        <w:rPr>
          <w:rFonts w:hint="eastAsia" w:ascii="黑体" w:hAnsi="宋体" w:eastAsia="黑体" w:cs="黑体"/>
          <w:color w:val="auto"/>
          <w:kern w:val="0"/>
          <w:sz w:val="32"/>
          <w:szCs w:val="32"/>
          <w:shd w:val="clear" w:color="auto" w:fill="FFFFFF"/>
          <w:lang w:bidi="ar"/>
        </w:rPr>
        <w:t xml:space="preserve">  </w:t>
      </w:r>
      <w:r>
        <w:rPr>
          <w:rFonts w:hint="eastAsia" w:ascii="仿宋" w:hAnsi="仿宋" w:eastAsia="仿宋" w:cs="仿宋"/>
          <w:color w:val="auto"/>
          <w:kern w:val="0"/>
          <w:sz w:val="32"/>
          <w:szCs w:val="32"/>
          <w:shd w:val="clear" w:color="auto" w:fill="FFFFFF"/>
          <w:lang w:bidi="ar"/>
        </w:rPr>
        <w:t>违反本办法有关规定，妨碍农污设施正常稳定运行的，应限期改正；违反相关法律、法规、规章规定的，依法查处；造成损失的，依法承担赔偿责任；构成犯罪的，依法追究刑事责任。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ascii="黑体" w:hAnsi="宋体" w:eastAsia="黑体" w:cs="黑体"/>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bidi="ar"/>
        </w:rPr>
        <w:t>第</w:t>
      </w:r>
      <w:r>
        <w:rPr>
          <w:rFonts w:hint="eastAsia" w:ascii="黑体" w:hAnsi="宋体" w:eastAsia="黑体" w:cs="黑体"/>
          <w:color w:val="auto"/>
          <w:kern w:val="0"/>
          <w:sz w:val="32"/>
          <w:szCs w:val="32"/>
          <w:shd w:val="clear" w:color="auto" w:fill="FFFFFF"/>
          <w:lang w:eastAsia="zh-CN" w:bidi="ar"/>
        </w:rPr>
        <w:t>七</w:t>
      </w:r>
      <w:r>
        <w:rPr>
          <w:rFonts w:hint="eastAsia" w:ascii="黑体" w:hAnsi="宋体" w:eastAsia="黑体" w:cs="黑体"/>
          <w:color w:val="auto"/>
          <w:kern w:val="0"/>
          <w:sz w:val="32"/>
          <w:szCs w:val="32"/>
          <w:shd w:val="clear" w:color="auto" w:fill="FFFFFF"/>
          <w:lang w:bidi="ar"/>
        </w:rPr>
        <w:t>章  附则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textAlignment w:val="auto"/>
        <w:rPr>
          <w:rFonts w:hint="eastAsia" w:ascii="黑体" w:hAnsi="宋体" w:eastAsia="仿宋_GB2312" w:cs="黑体"/>
          <w:color w:val="auto"/>
          <w:kern w:val="0"/>
          <w:sz w:val="32"/>
          <w:szCs w:val="32"/>
          <w:shd w:val="clear" w:color="auto" w:fill="FFFFFF"/>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val="en-US" w:eastAsia="zh-CN" w:bidi="ar"/>
        </w:rPr>
        <w:t>第三十五条</w:t>
      </w:r>
      <w:r>
        <w:rPr>
          <w:rFonts w:hint="eastAsia" w:ascii="黑体" w:hAnsi="宋体" w:eastAsia="黑体" w:cs="黑体"/>
          <w:color w:val="auto"/>
          <w:kern w:val="0"/>
          <w:sz w:val="32"/>
          <w:szCs w:val="32"/>
          <w:shd w:val="clear" w:color="auto" w:fill="FFFFFF"/>
          <w:lang w:bidi="ar"/>
        </w:rPr>
        <w:t> </w:t>
      </w:r>
      <w:r>
        <w:rPr>
          <w:rFonts w:hint="eastAsia" w:ascii="仿宋" w:hAnsi="仿宋" w:eastAsia="仿宋" w:cs="仿宋"/>
          <w:color w:val="auto"/>
          <w:kern w:val="0"/>
          <w:sz w:val="32"/>
          <w:szCs w:val="32"/>
          <w:shd w:val="clear" w:color="auto" w:fill="FFFFFF"/>
          <w:lang w:bidi="ar"/>
        </w:rPr>
        <w:t>本办法由昌平区水务局负责解释。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shd w:val="clear" w:color="auto" w:fill="FFFFFF"/>
          <w:lang w:eastAsia="zh-CN" w:bidi="ar"/>
        </w:rPr>
      </w:pPr>
      <w:r>
        <w:rPr>
          <w:rFonts w:hint="eastAsia" w:ascii="黑体" w:hAnsi="宋体" w:eastAsia="黑体" w:cs="黑体"/>
          <w:color w:val="auto"/>
          <w:kern w:val="0"/>
          <w:sz w:val="32"/>
          <w:szCs w:val="32"/>
          <w:shd w:val="clear" w:color="auto" w:fill="FFFFFF"/>
          <w:lang w:val="en-US" w:eastAsia="zh-CN" w:bidi="ar"/>
        </w:rPr>
        <w:t>第三十六条</w:t>
      </w:r>
      <w:r>
        <w:rPr>
          <w:rFonts w:hint="eastAsia" w:ascii="黑体" w:hAnsi="宋体" w:eastAsia="黑体" w:cs="黑体"/>
          <w:color w:val="auto"/>
          <w:kern w:val="0"/>
          <w:sz w:val="32"/>
          <w:szCs w:val="32"/>
          <w:shd w:val="clear" w:color="auto" w:fill="FFFFFF"/>
          <w:lang w:bidi="ar"/>
        </w:rPr>
        <w:t> </w:t>
      </w:r>
      <w:r>
        <w:rPr>
          <w:rFonts w:hint="eastAsia" w:ascii="仿宋" w:hAnsi="仿宋" w:eastAsia="仿宋" w:cs="仿宋"/>
          <w:color w:val="auto"/>
          <w:kern w:val="0"/>
          <w:sz w:val="32"/>
          <w:szCs w:val="32"/>
          <w:shd w:val="clear" w:color="auto" w:fill="FFFFFF"/>
          <w:lang w:bidi="ar"/>
        </w:rPr>
        <w:t>本办法自2024年</w:t>
      </w:r>
      <w:r>
        <w:rPr>
          <w:rFonts w:hint="eastAsia" w:ascii="仿宋" w:hAnsi="仿宋" w:eastAsia="仿宋" w:cs="仿宋"/>
          <w:color w:val="auto"/>
          <w:kern w:val="0"/>
          <w:sz w:val="32"/>
          <w:szCs w:val="32"/>
          <w:shd w:val="clear" w:color="auto" w:fill="FFFFFF"/>
          <w:lang w:val="en-US" w:eastAsia="zh-CN" w:bidi="ar"/>
        </w:rPr>
        <w:t>5</w:t>
      </w:r>
      <w:r>
        <w:rPr>
          <w:rFonts w:hint="eastAsia" w:ascii="仿宋" w:hAnsi="仿宋" w:eastAsia="仿宋" w:cs="仿宋"/>
          <w:color w:val="auto"/>
          <w:kern w:val="0"/>
          <w:sz w:val="32"/>
          <w:szCs w:val="32"/>
          <w:shd w:val="clear" w:color="auto" w:fill="FFFFFF"/>
          <w:lang w:bidi="ar"/>
        </w:rPr>
        <w:t>月1日起施行</w:t>
      </w:r>
      <w:r>
        <w:rPr>
          <w:rFonts w:hint="eastAsia" w:ascii="仿宋" w:hAnsi="仿宋" w:eastAsia="仿宋" w:cs="仿宋"/>
          <w:color w:val="auto"/>
          <w:kern w:val="0"/>
          <w:sz w:val="32"/>
          <w:szCs w:val="32"/>
          <w:shd w:val="clear" w:color="auto" w:fill="FFFFFF"/>
          <w:lang w:eastAsia="zh-CN" w:bidi="ar"/>
        </w:rPr>
        <w:t>，</w:t>
      </w:r>
      <w:r>
        <w:rPr>
          <w:rFonts w:hint="eastAsia" w:ascii="仿宋" w:hAnsi="仿宋" w:eastAsia="仿宋" w:cs="仿宋"/>
          <w:color w:val="auto"/>
          <w:kern w:val="0"/>
          <w:sz w:val="32"/>
          <w:szCs w:val="32"/>
          <w:shd w:val="clear" w:color="auto" w:fill="FFFFFF"/>
          <w:lang w:val="en-US" w:eastAsia="zh-CN" w:bidi="ar"/>
        </w:rPr>
        <w:t>有效期</w:t>
      </w:r>
      <w:r>
        <w:rPr>
          <w:rFonts w:hint="eastAsia" w:ascii="仿宋" w:hAnsi="仿宋" w:eastAsia="仿宋" w:cs="仿宋"/>
          <w:color w:val="auto"/>
          <w:kern w:val="0"/>
          <w:sz w:val="32"/>
          <w:szCs w:val="32"/>
          <w:highlight w:val="none"/>
          <w:shd w:val="clear" w:color="auto" w:fill="FFFFFF"/>
          <w:lang w:val="en-US" w:eastAsia="zh-CN" w:bidi="ar"/>
        </w:rPr>
        <w:t>五</w:t>
      </w:r>
      <w:r>
        <w:rPr>
          <w:rFonts w:hint="eastAsia" w:ascii="仿宋" w:hAnsi="仿宋" w:eastAsia="仿宋" w:cs="仿宋"/>
          <w:color w:val="auto"/>
          <w:kern w:val="0"/>
          <w:sz w:val="32"/>
          <w:szCs w:val="32"/>
          <w:shd w:val="clear" w:color="auto" w:fill="FFFFFF"/>
          <w:lang w:val="en-US" w:eastAsia="zh-CN" w:bidi="ar"/>
        </w:rPr>
        <w:t>年</w:t>
      </w:r>
      <w:r>
        <w:rPr>
          <w:rFonts w:hint="eastAsia" w:ascii="仿宋" w:hAnsi="仿宋" w:eastAsia="仿宋" w:cs="仿宋"/>
          <w:color w:val="auto"/>
          <w:kern w:val="0"/>
          <w:sz w:val="32"/>
          <w:szCs w:val="32"/>
          <w:shd w:val="clear" w:color="auto" w:fill="FFFFFF"/>
          <w:lang w:bidi="ar"/>
        </w:rPr>
        <w:t>。《昌平区农村污水处理设施管理办法》</w:t>
      </w:r>
      <w:r>
        <w:rPr>
          <w:rFonts w:hint="eastAsia" w:ascii="仿宋" w:hAnsi="仿宋" w:eastAsia="仿宋" w:cs="仿宋"/>
          <w:color w:val="auto"/>
          <w:kern w:val="0"/>
          <w:sz w:val="32"/>
          <w:szCs w:val="32"/>
          <w:shd w:val="clear" w:color="auto" w:fill="FFFFFF"/>
          <w:lang w:eastAsia="zh-CN" w:bidi="ar"/>
        </w:rPr>
        <w:t>（</w:t>
      </w:r>
      <w:r>
        <w:rPr>
          <w:rFonts w:hint="eastAsia" w:ascii="宋体" w:hAnsi="Courier New" w:eastAsia="仿宋_GB2312" w:cstheme="minorBidi"/>
          <w:kern w:val="2"/>
          <w:sz w:val="32"/>
          <w:szCs w:val="32"/>
          <w:lang w:val="en-US" w:eastAsia="zh-CN" w:bidi="ar-SA"/>
        </w:rPr>
        <w:t>昌政发〔2010〕31号</w:t>
      </w:r>
      <w:r>
        <w:rPr>
          <w:rFonts w:hint="eastAsia" w:ascii="仿宋" w:hAnsi="仿宋" w:eastAsia="仿宋" w:cs="仿宋"/>
          <w:color w:val="auto"/>
          <w:kern w:val="0"/>
          <w:sz w:val="32"/>
          <w:szCs w:val="32"/>
          <w:shd w:val="clear" w:color="auto" w:fill="FFFFFF"/>
          <w:lang w:eastAsia="zh-CN" w:bidi="ar"/>
        </w:rPr>
        <w:t>）</w:t>
      </w:r>
      <w:r>
        <w:rPr>
          <w:rFonts w:hint="eastAsia" w:ascii="仿宋" w:hAnsi="仿宋" w:eastAsia="仿宋" w:cs="仿宋"/>
          <w:color w:val="auto"/>
          <w:kern w:val="0"/>
          <w:sz w:val="32"/>
          <w:szCs w:val="32"/>
          <w:shd w:val="clear" w:color="auto" w:fill="FFFFFF"/>
          <w:lang w:bidi="ar"/>
        </w:rPr>
        <w:t>同时废止</w:t>
      </w:r>
      <w:r>
        <w:rPr>
          <w:rFonts w:hint="eastAsia" w:ascii="仿宋" w:hAnsi="仿宋" w:eastAsia="仿宋" w:cs="仿宋"/>
          <w:color w:val="auto"/>
          <w:kern w:val="0"/>
          <w:sz w:val="32"/>
          <w:szCs w:val="32"/>
          <w:shd w:val="clear" w:color="auto" w:fill="FFFFFF"/>
          <w:lang w:eastAsia="zh-CN" w:bidi="ar"/>
        </w:rPr>
        <w:t>，昌平区农污设施运维管护的其他规定与本办法冲突的，以本办法为准。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仿宋_GB2312" w:hAnsi="微软雅黑" w:eastAsia="仿宋_GB2312" w:cs="仿宋_GB2312"/>
          <w:color w:val="auto"/>
          <w:kern w:val="0"/>
          <w:sz w:val="32"/>
          <w:szCs w:val="32"/>
          <w:shd w:val="clear" w:color="auto" w:fill="FFFFFF"/>
          <w:lang w:bidi="ar"/>
        </w:rPr>
      </w:pPr>
    </w:p>
    <w:p>
      <w:pPr>
        <w:pStyle w:val="2"/>
      </w:pPr>
    </w:p>
    <w:p>
      <w:pPr>
        <w:pStyle w:val="2"/>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0"/>
          <w:sz w:val="32"/>
          <w:szCs w:val="32"/>
          <w:shd w:val="clear" w:color="auto" w:fill="FFFFFF"/>
          <w:lang w:bidi="ar"/>
        </w:rPr>
        <w:t>附件：</w:t>
      </w:r>
      <w:r>
        <w:rPr>
          <w:rFonts w:hint="eastAsia" w:ascii="仿宋" w:hAnsi="仿宋" w:eastAsia="仿宋" w:cs="仿宋"/>
          <w:color w:val="auto"/>
          <w:kern w:val="0"/>
          <w:sz w:val="32"/>
          <w:szCs w:val="32"/>
          <w:shd w:val="clear" w:color="auto" w:fill="FFFFFF"/>
          <w:lang w:val="en-US" w:eastAsia="zh-CN" w:bidi="ar"/>
        </w:rPr>
        <w:t>1.设施验收材料清单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 xml:space="preserve">      </w:t>
      </w:r>
      <w:r>
        <w:rPr>
          <w:rFonts w:hint="eastAsia" w:ascii="仿宋" w:hAnsi="仿宋" w:eastAsia="仿宋" w:cs="仿宋"/>
          <w:color w:val="auto"/>
          <w:kern w:val="0"/>
          <w:sz w:val="32"/>
          <w:szCs w:val="32"/>
          <w:shd w:val="clear" w:color="auto" w:fill="FFFFFF"/>
          <w:lang w:val="en-US" w:eastAsia="zh-CN" w:bidi="ar"/>
        </w:rPr>
        <w:t>2.</w:t>
      </w:r>
      <w:r>
        <w:rPr>
          <w:rFonts w:hint="eastAsia" w:ascii="仿宋" w:hAnsi="仿宋" w:eastAsia="仿宋" w:cs="仿宋"/>
          <w:color w:val="auto"/>
          <w:kern w:val="0"/>
          <w:sz w:val="32"/>
          <w:szCs w:val="32"/>
          <w:shd w:val="clear" w:color="auto" w:fill="FFFFFF"/>
          <w:lang w:bidi="ar"/>
        </w:rPr>
        <w:t>设施运维管护评价</w:t>
      </w:r>
      <w:r>
        <w:rPr>
          <w:rFonts w:hint="eastAsia" w:ascii="仿宋" w:hAnsi="仿宋" w:eastAsia="仿宋" w:cs="仿宋"/>
          <w:color w:val="auto"/>
          <w:kern w:val="0"/>
          <w:sz w:val="32"/>
          <w:szCs w:val="32"/>
          <w:shd w:val="clear" w:color="auto" w:fill="FFFFFF"/>
          <w:lang w:val="en-US" w:eastAsia="zh-CN" w:bidi="ar"/>
        </w:rPr>
        <w:t>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pStyle w:val="2"/>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设施验收材料清单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本办法所称验收是指，对本办法施行前已建成但未完成工程验收或未进行工程结算、且已投入使用的农污设施开展的联合验收，和对本办法施行后新（改、扩）建的农污设施开展的工程验收。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一、联合验收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（一）污水处理站：（1）参建单位名称、负责人及联系电话；（2）不少于3天、24个进出水水样水质化验报告（加盖CMA章）；（3）工艺流程图和管网系统图；（4）建设及运行情况报告等。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（二）污水泵站：（1）参建单位名称、负责人及联系电话；（2）管网系统图；（3）建设及运行情况报告等。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（三）污水管线：（1）参建单位名称、负责人及联系电话；（2）管网系统图；（3）建设及运行情况报告等。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二、工程验收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污水处理站：（1）工程竣工资料；（2）不少于3天、24个进出水水样水质化验报告（加盖CMA章）；（3）工艺流程图和管网系统图；（4）设备设施操作规程及应急预案；（5）环保验收报告和排污许可证（设计处理能力500≥立方米/天的污水处理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（二）污水泵站：（1）工程竣工资料；（2）管网系统图；（3）设备设施操作规程及应急预案等。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（三）污水管线：（1）工程竣工资料；（2）管网系统图等。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设施运维管护评价方法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实现以源头控制、过程管理促进末端管控的目标，将镇（街道）取水、节约用水、计量收费以及涉水违法违规事件处置等工作与农污设施运维管护和费用保障相结合，依据评分细则按年度据实评价。评价指标总分为100分，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（一）取水评价（分值15分）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取水是否按照规定办理取水许可；计量设施是否规范安装、管护到位、运行正常，损坏后是否及时修复或更换；是否按要求报送水量、报送水量是否规范、准确等。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（二）节水评价（分值10分）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节水工作是否由（有）专门管理机构负责；是否按要求开展节水管理培训和宣传；是否按要求开展节水检查和“五杜绝”专项行动等。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（三）供水评价（分值12分）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供水设施管理制度建设是否健全；“三图”及有关证件是否齐备；消毒设施运行管理是否到位；水源保护及水源井管理是否到位；是否进行计量收费；反馈问题是否整改及时、到位等。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（五）污水治理评价（分值55分）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农污设施是否有运维管护单位；运行管理制度建设是否健全；设施进水水量、水质是否合理、正常；是否按照要求对出水水质进行检测；是否及时发现并消除设备故障和安全隐患；设施运行是否稳定、出水是否达标；设施台账（运行记录）是否真实、详细、全面；污泥是否得到妥善处理处置；日常报送数据资料是否及时、准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（六）涉水事件处置评价（分值8分）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重点评价镇（街道）涉水应急事件是否响应及时、处置妥当，涉水违法违规行为是否有效管控和处理等。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sectPr>
          <w:footerReference r:id="rId3" w:type="default"/>
          <w:pgSz w:w="11906" w:h="16838"/>
          <w:pgMar w:top="1701" w:right="1531" w:bottom="1134" w:left="1531" w:header="851" w:footer="992" w:gutter="0"/>
          <w:cols w:space="0" w:num="1"/>
          <w:titlePg/>
          <w:docGrid w:type="lines" w:linePitch="312" w:charSpace="0"/>
        </w:sectPr>
      </w:pPr>
      <w:r>
        <w:rPr>
          <w:rFonts w:hint="eastAsia" w:ascii="仿宋" w:hAnsi="仿宋" w:eastAsia="仿宋" w:cs="仿宋"/>
          <w:color w:val="auto"/>
          <w:sz w:val="32"/>
          <w:szCs w:val="32"/>
          <w:lang w:val="en-US" w:eastAsia="zh-CN"/>
        </w:rPr>
        <w:t>附表：昌平区农村生活污水处理设施运维管护评价表</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sectPr>
          <w:type w:val="continuous"/>
          <w:pgSz w:w="11906" w:h="16838"/>
          <w:pgMar w:top="1701" w:right="1531" w:bottom="1134" w:left="1531" w:header="851" w:footer="992" w:gutter="0"/>
          <w:cols w:space="0" w:num="1"/>
          <w:titlePg/>
          <w:docGrid w:type="lines" w:linePitch="312" w:charSpace="0"/>
        </w:sectPr>
      </w:pPr>
    </w:p>
    <w:tbl>
      <w:tblPr>
        <w:tblStyle w:val="13"/>
        <w:tblW w:w="50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34"/>
        <w:gridCol w:w="1077"/>
        <w:gridCol w:w="3639"/>
        <w:gridCol w:w="624"/>
        <w:gridCol w:w="587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28"/>
                <w:szCs w:val="28"/>
                <w:u w:val="none"/>
                <w:lang w:val="en-US" w:eastAsia="zh-CN" w:bidi="ar"/>
              </w:rPr>
              <w:t>附表：</w:t>
            </w:r>
          </w:p>
        </w:tc>
        <w:tc>
          <w:tcPr>
            <w:tcW w:w="383" w:type="pct"/>
            <w:tcBorders>
              <w:top w:val="nil"/>
              <w:left w:val="nil"/>
              <w:bottom w:val="nil"/>
              <w:right w:val="nil"/>
            </w:tcBorders>
            <w:shd w:val="clear" w:color="auto" w:fill="auto"/>
            <w:noWrap/>
            <w:tcMar>
              <w:top w:w="12" w:type="dxa"/>
              <w:left w:w="12" w:type="dxa"/>
              <w:right w:w="12" w:type="dxa"/>
            </w:tcMar>
            <w:vAlign w:val="bottom"/>
          </w:tcPr>
          <w:p>
            <w:pPr>
              <w:rPr>
                <w:rFonts w:hint="eastAsia" w:ascii="等线" w:hAnsi="等线" w:eastAsia="等线" w:cs="等线"/>
                <w:i w:val="0"/>
                <w:color w:val="000000"/>
                <w:sz w:val="22"/>
                <w:szCs w:val="22"/>
                <w:u w:val="none"/>
              </w:rPr>
            </w:pPr>
          </w:p>
        </w:tc>
        <w:tc>
          <w:tcPr>
            <w:tcW w:w="1296" w:type="pct"/>
            <w:tcBorders>
              <w:top w:val="nil"/>
              <w:left w:val="nil"/>
              <w:bottom w:val="nil"/>
              <w:right w:val="nil"/>
            </w:tcBorders>
            <w:shd w:val="clear" w:color="auto" w:fill="auto"/>
            <w:noWrap/>
            <w:tcMar>
              <w:top w:w="12" w:type="dxa"/>
              <w:left w:w="12" w:type="dxa"/>
              <w:right w:w="12" w:type="dxa"/>
            </w:tcMar>
            <w:vAlign w:val="bottom"/>
          </w:tcPr>
          <w:p>
            <w:pPr>
              <w:rPr>
                <w:rFonts w:hint="eastAsia" w:ascii="等线" w:hAnsi="等线" w:eastAsia="等线" w:cs="等线"/>
                <w:i w:val="0"/>
                <w:color w:val="000000"/>
                <w:sz w:val="22"/>
                <w:szCs w:val="22"/>
                <w:u w:val="none"/>
              </w:rPr>
            </w:pPr>
          </w:p>
        </w:tc>
        <w:tc>
          <w:tcPr>
            <w:tcW w:w="222" w:type="pct"/>
            <w:tcBorders>
              <w:top w:val="nil"/>
              <w:left w:val="nil"/>
              <w:bottom w:val="nil"/>
              <w:right w:val="nil"/>
            </w:tcBorders>
            <w:shd w:val="clear" w:color="auto" w:fill="auto"/>
            <w:noWrap/>
            <w:tcMar>
              <w:top w:w="12" w:type="dxa"/>
              <w:left w:w="12" w:type="dxa"/>
              <w:right w:w="12" w:type="dxa"/>
            </w:tcMar>
            <w:vAlign w:val="bottom"/>
          </w:tcPr>
          <w:p>
            <w:pPr>
              <w:jc w:val="center"/>
              <w:rPr>
                <w:rFonts w:hint="eastAsia" w:ascii="等线" w:hAnsi="等线" w:eastAsia="等线" w:cs="等线"/>
                <w:i w:val="0"/>
                <w:color w:val="000000"/>
                <w:sz w:val="22"/>
                <w:szCs w:val="22"/>
                <w:u w:val="none"/>
              </w:rPr>
            </w:pPr>
          </w:p>
        </w:tc>
        <w:tc>
          <w:tcPr>
            <w:tcW w:w="2094" w:type="pct"/>
            <w:tcBorders>
              <w:top w:val="nil"/>
              <w:left w:val="nil"/>
              <w:bottom w:val="nil"/>
              <w:right w:val="nil"/>
            </w:tcBorders>
            <w:shd w:val="clear" w:color="auto" w:fill="auto"/>
            <w:noWrap/>
            <w:tcMar>
              <w:top w:w="12" w:type="dxa"/>
              <w:left w:w="12" w:type="dxa"/>
              <w:right w:w="12" w:type="dxa"/>
            </w:tcMar>
            <w:vAlign w:val="bottom"/>
          </w:tcPr>
          <w:p>
            <w:pPr>
              <w:jc w:val="left"/>
              <w:rPr>
                <w:rFonts w:hint="eastAsia" w:ascii="等线" w:hAnsi="等线" w:eastAsia="等线" w:cs="等线"/>
                <w:i w:val="0"/>
                <w:color w:val="000000"/>
                <w:sz w:val="22"/>
                <w:szCs w:val="22"/>
                <w:u w:val="none"/>
              </w:rPr>
            </w:pPr>
          </w:p>
        </w:tc>
        <w:tc>
          <w:tcPr>
            <w:tcW w:w="384" w:type="pct"/>
            <w:tcBorders>
              <w:top w:val="nil"/>
              <w:left w:val="nil"/>
              <w:bottom w:val="nil"/>
              <w:right w:val="nil"/>
            </w:tcBorders>
            <w:shd w:val="clear" w:color="auto" w:fill="auto"/>
            <w:noWrap/>
            <w:tcMar>
              <w:top w:w="12" w:type="dxa"/>
              <w:left w:w="12" w:type="dxa"/>
              <w:right w:w="12" w:type="dxa"/>
            </w:tcMar>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5000" w:type="pct"/>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昌平区农村生活污水处理设施运维管护评价表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5000" w:type="pct"/>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黑体" w:hAnsi="宋体" w:eastAsia="黑体" w:cs="黑体"/>
                <w:i w:val="0"/>
                <w:color w:val="000000"/>
                <w:sz w:val="36"/>
                <w:szCs w:val="36"/>
                <w:u w:val="none"/>
              </w:rPr>
            </w:pPr>
            <w:r>
              <w:rPr>
                <w:rFonts w:hint="eastAsia" w:ascii="黑体" w:hAnsi="宋体" w:eastAsia="黑体" w:cs="黑体"/>
                <w:i w:val="0"/>
                <w:color w:val="000000"/>
                <w:kern w:val="0"/>
                <w:sz w:val="24"/>
                <w:szCs w:val="24"/>
                <w:u w:val="none"/>
                <w:lang w:val="en-US" w:eastAsia="zh-CN" w:bidi="ar"/>
              </w:rPr>
              <w:t xml:space="preserve">    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617"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     类别</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指标名称</w:t>
            </w:r>
          </w:p>
        </w:tc>
        <w:tc>
          <w:tcPr>
            <w:tcW w:w="129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评价内容</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209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评价标准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取水评价    （15分）</w:t>
            </w: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1.是否按照规定办理取水许可</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所有在用自备井均按规定办理取水许可手续，证照齐全的得4分；未按要求办理的，每1眼井扣0.5分，扣完为止。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2.计量设施是否规范安装</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按要求规范安装计量设施，多用途取水的按要求采用分表计量的得3分；未规范安装计量设施经反馈后完成整改的得1.5分；未规范安装计量设施或者反馈后不整改的该项得0分。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3.计量设施是否管护到位、损坏后是否及时修复或更换</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按要求管护计量设施且运行正常的得3分；计量设施管护不到位或不能正常运行的，每1处扣0.5分，扣完为止。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4.是否按要求报送水量</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按规定限期内及时报送水量的得2分；未按规定及时报送水量经反馈后按要求限期内完成报送的得1分；未按规定报送水量或反馈后不整改的得0分。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5.报送水量是否规范、准确</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报送水量规范、准确的得3分；报送水量不规范或不准确经反馈后按要求限期内完成整改的得1.5分；未规范、准确报送水量且反馈后不整改的得0分。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节水评价</w:t>
            </w:r>
            <w:r>
              <w:rPr>
                <w:rStyle w:val="33"/>
                <w:lang w:val="en-US" w:eastAsia="zh-CN" w:bidi="ar"/>
              </w:rPr>
              <w:br w:type="textWrapping"/>
            </w:r>
            <w:r>
              <w:rPr>
                <w:rStyle w:val="33"/>
                <w:lang w:val="en-US" w:eastAsia="zh-CN" w:bidi="ar"/>
              </w:rPr>
              <w:t>（10分）</w:t>
            </w: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1.节水工作是否由（有）专门管理机构负责</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镇街有科室（部门）负责节水工作且各村（社区）有专人管理节水工作的得4分；没有专人负责的每个村（社区）扣0.25，扣完为止。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2.是否按要求开展节水管理培训和宣传</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按要求组织村级管水人员进行节水管理工作培训和宣传，留存签到表、照片，按时报宣传总结的得4分；组织培训和宣传，未提供相关资料的得2分；未组织培训和宣传的得0分。</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3.是否按照要求开展节水检查和“五杜绝”专项行动</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每月对村内公共用水设施设备进行日常检查，杜绝“跑冒滴漏”和“长流水”现象；对节水灌溉设施进行巡查，杜绝出现田间大水漫灌现象。每月有相应的节水检查台帐的得2分；未开展节水检查的，每1个村扣0.25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供水评价      </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（12分）</w:t>
            </w: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1.供水设施管理制度建设是否健全，“三图”及有关证件是否齐备</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管理制度不健全的，每缺1项扣0.25分；“三图”及证件每缺1项扣0.25分，累加计算，扣完为止。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2.消毒设施运行管理是否到位</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消毒设施未正常运行的，每发现1处扣0.2分，扣完为止。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3.水源保护及水源井管理是否到位</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保护和管理不到位的，每发现1处扣0.2分，扣完为止。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4.是否进行用水计量收费</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未进行计量收费的，每1个村0.25分，扣完为止。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5.反馈问题是否整改及时、到位</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反馈问题整改不及时、不到位的，每1处扣0.5分，扣完为止。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四</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污水治理评价 </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（55分）</w:t>
            </w: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1.是否有农污设施运维管护单位</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所有设施均有运维管护单位的，得10分；无运维管护单位的，每1处设施扣0.5分，扣完为止。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2.设施运行及安全管理制度建设是否健全完善</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制度健全完善的5分，制度不健全的得3分，无制度的0分。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3.设施进水量是否合理</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计算该设施污水进水量/服务范围生活用水量比值，比值80%-100%的得5分；比值100%-120%或50%-80%的得4分；比值低于50%或大于120%的得3分。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4.设施进水水质是否异常，是否及时查明原因并加以解决</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设施进水异常且未排查原因并采取解决措施的，每1处扣0.5分，已排查原因但未采取解决措施的，每1处扣0.25分，扣完为止。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5.是否按照要求对设施出水水质进行检测</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按照要求出具检测报告且设施、项目齐全的得5分；有报告但设施或项目不齐全的，每缺1座设施扣0.5分，每缺1个检测项扣0.25分，扣完为止；无检测报告的得0分。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6.是否及时发现设备故障、安全隐患并予以消除</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设施存在故障、隐患情况但及时消除的，每发现1处扣0.5分，未采取措施及时消除的，每发现1处扣1分，扣完为止。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7.设施运行是否正常稳定、出水是否达标</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除降雨（降雪）或停电影响以外的原因，设施出现溢流或出水水质超标的，每发现1处扣1分，扣完为止。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8.设施台账（运行记录）是否真实、详细、全面</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台账或记录失真的，每发现1次扣0.5分；记录缺项、漏项的，每发现1次扣0.25分；累加计算，扣完为止。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9.污泥是否得到妥善处理处置</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合同和记录完备的得6分；有合同和记录但不完备的得3分；无合同或无记录的得0分。</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10.日常报送数据资料是否及时、准确</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未及时报送数据资料的，每1次扣0.25分；报送数据资料不准确的，每次扣0.5分，扣完为止。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五</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涉水事件处置评价（8分）</w:t>
            </w:r>
          </w:p>
        </w:tc>
        <w:tc>
          <w:tcPr>
            <w:tcW w:w="1296" w:type="pc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1.涉水应急事件是否响应及时、处置妥当</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涉水应急事件响应及时、处置妥当得4分；每出现1起事件响应不及时或处置不妥当的，扣1分，扣完为止。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4"/>
                <w:szCs w:val="24"/>
                <w:u w:val="none"/>
              </w:rPr>
            </w:pPr>
          </w:p>
        </w:tc>
        <w:tc>
          <w:tcPr>
            <w:tcW w:w="1296" w:type="pc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2.涉水违法违规行为是否有效管控和处理</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09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能履职尽责，主动作为，及时发现、查处涉水违法违规行为的，得4分；未能履行职责发现违法违规行为的，每发现1起扣1分，扣完为止；未在规定时间内办理完成案件的，每发现1起扣1分，扣完为止；违法违规行为处置引起较大社会负面影响的，每发现1起扣2分；累加计算，扣完为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六</w:t>
            </w:r>
          </w:p>
        </w:tc>
        <w:tc>
          <w:tcPr>
            <w:tcW w:w="399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评价总得分Σ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rPr>
                <w:rFonts w:hint="eastAsia" w:ascii="仿宋" w:hAnsi="仿宋" w:eastAsia="仿宋" w:cs="仿宋"/>
                <w:i w:val="0"/>
                <w:color w:val="000000"/>
                <w:sz w:val="22"/>
                <w:szCs w:val="22"/>
                <w:u w:val="none"/>
              </w:rPr>
            </w:pPr>
          </w:p>
        </w:tc>
      </w:tr>
    </w:tbl>
    <w:p>
      <w:pPr>
        <w:pStyle w:val="2"/>
        <w:rPr>
          <w:rFonts w:hint="eastAsia" w:ascii="仿宋" w:hAnsi="仿宋" w:eastAsia="仿宋" w:cs="仿宋"/>
          <w:color w:val="auto"/>
          <w:sz w:val="32"/>
          <w:szCs w:val="32"/>
          <w:lang w:val="en-US" w:eastAsia="zh-CN"/>
        </w:rPr>
        <w:sectPr>
          <w:pgSz w:w="16838" w:h="23811"/>
          <w:pgMar w:top="1701" w:right="1531" w:bottom="1134" w:left="1531" w:header="851" w:footer="992" w:gutter="0"/>
          <w:cols w:space="0" w:num="1"/>
          <w:titlePg/>
          <w:docGrid w:type="lines" w:linePitch="312" w:charSpace="0"/>
        </w:sect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color w:val="auto"/>
          <w:kern w:val="0"/>
          <w:sz w:val="32"/>
          <w:szCs w:val="32"/>
          <w:shd w:val="clear" w:color="auto" w:fill="FFFFFF"/>
          <w:lang w:val="en-US" w:eastAsia="zh-CN" w:bidi="ar"/>
        </w:rPr>
      </w:pPr>
    </w:p>
    <w:sectPr>
      <w:pgSz w:w="11906" w:h="16838"/>
      <w:pgMar w:top="1701" w:right="1531" w:bottom="1134" w:left="153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92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92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49.55pt;mso-position-horizontal:outside;mso-position-horizontal-relative:margin;mso-wrap-style:none;z-index:251659264;mso-width-relative:page;mso-height-relative:page;" filled="f" stroked="f" coordsize="21600,21600" o:gfxdata="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cz+TdIAAAADAQAADwAAAAAAAAABACAA&#10;AAAiAAAAZHJzL2Rvd25yZXYueG1sUEsBAhQAFAAAAAgAh07iQIjKhwETAgAABQQAAA4AAAAAAAAA&#10;AQAgAAAAIQEAAGRycy9lMm9Eb2MueG1sUEsFBgAAAAAGAAYAWQEAAKYFAAAAAA==&#10;">
              <v:fill on="f" focussize="0,0"/>
              <v:stroke on="f" weight="0.5pt"/>
              <v:imagedata o:title=""/>
              <o:lock v:ext="edit" aspectratio="f"/>
              <v:textbox inset="0mm,0mm,0mm,0mm" style="mso-fit-shape-to-text:t;">
                <w:txbxContent>
                  <w:p>
                    <w:pPr>
                      <w:pStyle w:val="9"/>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B7F44"/>
    <w:multiLevelType w:val="singleLevel"/>
    <w:tmpl w:val="9FEB7F44"/>
    <w:lvl w:ilvl="0" w:tentative="0">
      <w:start w:val="4"/>
      <w:numFmt w:val="chineseCounting"/>
      <w:suff w:val="space"/>
      <w:lvlText w:val="第%1章"/>
      <w:lvlJc w:val="left"/>
      <w:rPr>
        <w:rFonts w:hint="eastAsia"/>
      </w:rPr>
    </w:lvl>
  </w:abstractNum>
  <w:abstractNum w:abstractNumId="1">
    <w:nsid w:val="AF7985B1"/>
    <w:multiLevelType w:val="singleLevel"/>
    <w:tmpl w:val="AF7985B1"/>
    <w:lvl w:ilvl="0" w:tentative="0">
      <w:start w:val="1"/>
      <w:numFmt w:val="chineseCounting"/>
      <w:suff w:val="nothing"/>
      <w:lvlText w:val="（%1）"/>
      <w:lvlJc w:val="left"/>
      <w:rPr>
        <w:rFonts w:hint="eastAsia"/>
      </w:rPr>
    </w:lvl>
  </w:abstractNum>
  <w:abstractNum w:abstractNumId="2">
    <w:nsid w:val="F36F8034"/>
    <w:multiLevelType w:val="singleLevel"/>
    <w:tmpl w:val="F36F8034"/>
    <w:lvl w:ilvl="0" w:tentative="0">
      <w:start w:val="2"/>
      <w:numFmt w:val="chineseCounting"/>
      <w:suff w:val="space"/>
      <w:lvlText w:val="第%1章"/>
      <w:lvlJc w:val="left"/>
      <w:rPr>
        <w:rFonts w:hint="eastAsia"/>
      </w:rPr>
    </w:lvl>
  </w:abstractNum>
  <w:abstractNum w:abstractNumId="3">
    <w:nsid w:val="53F4843A"/>
    <w:multiLevelType w:val="singleLevel"/>
    <w:tmpl w:val="53F4843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NzE1N2U5YzJmZWZiMzQ1YTg0NmY4YzQ1YTNhODIifQ=="/>
  </w:docVars>
  <w:rsids>
    <w:rsidRoot w:val="00000209"/>
    <w:rsid w:val="00000209"/>
    <w:rsid w:val="0002292B"/>
    <w:rsid w:val="000645AC"/>
    <w:rsid w:val="000C42E8"/>
    <w:rsid w:val="000D2C82"/>
    <w:rsid w:val="001E6D1A"/>
    <w:rsid w:val="001F2F0B"/>
    <w:rsid w:val="00257AB3"/>
    <w:rsid w:val="002D5AC2"/>
    <w:rsid w:val="002D5EA6"/>
    <w:rsid w:val="002E3198"/>
    <w:rsid w:val="00336044"/>
    <w:rsid w:val="00346D30"/>
    <w:rsid w:val="00362594"/>
    <w:rsid w:val="00392BFB"/>
    <w:rsid w:val="003E6B01"/>
    <w:rsid w:val="00494C72"/>
    <w:rsid w:val="004A3231"/>
    <w:rsid w:val="004D7A15"/>
    <w:rsid w:val="004D7C6B"/>
    <w:rsid w:val="00515978"/>
    <w:rsid w:val="005816E0"/>
    <w:rsid w:val="005A497A"/>
    <w:rsid w:val="005B7388"/>
    <w:rsid w:val="005F5A7B"/>
    <w:rsid w:val="0062298A"/>
    <w:rsid w:val="006605D4"/>
    <w:rsid w:val="00672805"/>
    <w:rsid w:val="00690B64"/>
    <w:rsid w:val="006B7F3B"/>
    <w:rsid w:val="006C43C8"/>
    <w:rsid w:val="006E69FF"/>
    <w:rsid w:val="006F4AF9"/>
    <w:rsid w:val="006F5580"/>
    <w:rsid w:val="00702370"/>
    <w:rsid w:val="007518D9"/>
    <w:rsid w:val="00756486"/>
    <w:rsid w:val="007774B8"/>
    <w:rsid w:val="0078617A"/>
    <w:rsid w:val="007C3372"/>
    <w:rsid w:val="00815ED7"/>
    <w:rsid w:val="008E2581"/>
    <w:rsid w:val="00936B62"/>
    <w:rsid w:val="00944E6E"/>
    <w:rsid w:val="009474AF"/>
    <w:rsid w:val="009661FB"/>
    <w:rsid w:val="00986E4B"/>
    <w:rsid w:val="009975C5"/>
    <w:rsid w:val="009B4251"/>
    <w:rsid w:val="009D07F0"/>
    <w:rsid w:val="009D0F3D"/>
    <w:rsid w:val="009E2CC5"/>
    <w:rsid w:val="009E5BBC"/>
    <w:rsid w:val="00A16FDB"/>
    <w:rsid w:val="00A3085E"/>
    <w:rsid w:val="00A7728B"/>
    <w:rsid w:val="00A830F9"/>
    <w:rsid w:val="00AA2A79"/>
    <w:rsid w:val="00AF783F"/>
    <w:rsid w:val="00BF0866"/>
    <w:rsid w:val="00BF2259"/>
    <w:rsid w:val="00C12287"/>
    <w:rsid w:val="00C64EC9"/>
    <w:rsid w:val="00C708E2"/>
    <w:rsid w:val="00CF7C2E"/>
    <w:rsid w:val="00D12651"/>
    <w:rsid w:val="00D4315D"/>
    <w:rsid w:val="00D63A8D"/>
    <w:rsid w:val="00DB6858"/>
    <w:rsid w:val="00DD7AB8"/>
    <w:rsid w:val="00DF0B77"/>
    <w:rsid w:val="00E269A1"/>
    <w:rsid w:val="00F44AF3"/>
    <w:rsid w:val="00F556E1"/>
    <w:rsid w:val="00F650F9"/>
    <w:rsid w:val="01C805A4"/>
    <w:rsid w:val="02183DFF"/>
    <w:rsid w:val="022725BF"/>
    <w:rsid w:val="025D77D5"/>
    <w:rsid w:val="02CF1C5D"/>
    <w:rsid w:val="03007149"/>
    <w:rsid w:val="03025237"/>
    <w:rsid w:val="03596430"/>
    <w:rsid w:val="037342DB"/>
    <w:rsid w:val="03A2214A"/>
    <w:rsid w:val="04361A87"/>
    <w:rsid w:val="046063ED"/>
    <w:rsid w:val="046C2FC1"/>
    <w:rsid w:val="048C3688"/>
    <w:rsid w:val="05066017"/>
    <w:rsid w:val="05366EE3"/>
    <w:rsid w:val="056644BC"/>
    <w:rsid w:val="05CC593D"/>
    <w:rsid w:val="05D86713"/>
    <w:rsid w:val="05E20B34"/>
    <w:rsid w:val="067015CB"/>
    <w:rsid w:val="069670A7"/>
    <w:rsid w:val="06A35A91"/>
    <w:rsid w:val="06BA181D"/>
    <w:rsid w:val="06CB0F26"/>
    <w:rsid w:val="06D9320B"/>
    <w:rsid w:val="06E953DB"/>
    <w:rsid w:val="06FD5D4B"/>
    <w:rsid w:val="07326D8F"/>
    <w:rsid w:val="07E03504"/>
    <w:rsid w:val="07FE43E7"/>
    <w:rsid w:val="080D2E5E"/>
    <w:rsid w:val="08336BDF"/>
    <w:rsid w:val="08407FAB"/>
    <w:rsid w:val="08CC59BE"/>
    <w:rsid w:val="09437AA3"/>
    <w:rsid w:val="097E3AD9"/>
    <w:rsid w:val="09B35CC9"/>
    <w:rsid w:val="0A172C0B"/>
    <w:rsid w:val="0A281FA4"/>
    <w:rsid w:val="0A422B9A"/>
    <w:rsid w:val="0A7115E3"/>
    <w:rsid w:val="0AAA23BE"/>
    <w:rsid w:val="0B686451"/>
    <w:rsid w:val="0BE5050D"/>
    <w:rsid w:val="0C4E41E8"/>
    <w:rsid w:val="0C5F7330"/>
    <w:rsid w:val="0C65696A"/>
    <w:rsid w:val="0CD518C4"/>
    <w:rsid w:val="0CD95142"/>
    <w:rsid w:val="0D011035"/>
    <w:rsid w:val="0D272E23"/>
    <w:rsid w:val="0D561074"/>
    <w:rsid w:val="0D5713C8"/>
    <w:rsid w:val="0D845330"/>
    <w:rsid w:val="0E294722"/>
    <w:rsid w:val="0E8C155F"/>
    <w:rsid w:val="0E9D6CDC"/>
    <w:rsid w:val="0F354766"/>
    <w:rsid w:val="0F5F2BC5"/>
    <w:rsid w:val="0F8F2E15"/>
    <w:rsid w:val="0FCE6F1C"/>
    <w:rsid w:val="10444A3D"/>
    <w:rsid w:val="105A54EA"/>
    <w:rsid w:val="10E74E92"/>
    <w:rsid w:val="11954F75"/>
    <w:rsid w:val="122B3B21"/>
    <w:rsid w:val="122B6323"/>
    <w:rsid w:val="12413B0E"/>
    <w:rsid w:val="12433917"/>
    <w:rsid w:val="12DE6A33"/>
    <w:rsid w:val="13031969"/>
    <w:rsid w:val="13154B08"/>
    <w:rsid w:val="136B7E17"/>
    <w:rsid w:val="138C616C"/>
    <w:rsid w:val="13DE24E1"/>
    <w:rsid w:val="14B81A34"/>
    <w:rsid w:val="14DD4738"/>
    <w:rsid w:val="15032A9E"/>
    <w:rsid w:val="158365A5"/>
    <w:rsid w:val="15A0588E"/>
    <w:rsid w:val="15B341DD"/>
    <w:rsid w:val="15CD7725"/>
    <w:rsid w:val="15E9014B"/>
    <w:rsid w:val="160D604F"/>
    <w:rsid w:val="165338B5"/>
    <w:rsid w:val="16596861"/>
    <w:rsid w:val="168501A0"/>
    <w:rsid w:val="16A415FC"/>
    <w:rsid w:val="16D01F52"/>
    <w:rsid w:val="1767398E"/>
    <w:rsid w:val="17B644FD"/>
    <w:rsid w:val="17CA1C60"/>
    <w:rsid w:val="17DA778D"/>
    <w:rsid w:val="1843649E"/>
    <w:rsid w:val="18CA2E2C"/>
    <w:rsid w:val="18FE4E1E"/>
    <w:rsid w:val="19B00FD6"/>
    <w:rsid w:val="19D1502D"/>
    <w:rsid w:val="1B702368"/>
    <w:rsid w:val="1B812115"/>
    <w:rsid w:val="1BA04EFC"/>
    <w:rsid w:val="1BB0580E"/>
    <w:rsid w:val="1BBF51D9"/>
    <w:rsid w:val="1C2A0140"/>
    <w:rsid w:val="1C5C7D96"/>
    <w:rsid w:val="1CCD033E"/>
    <w:rsid w:val="1CD91693"/>
    <w:rsid w:val="1D007A01"/>
    <w:rsid w:val="1D104542"/>
    <w:rsid w:val="1D1730BE"/>
    <w:rsid w:val="1D423EFC"/>
    <w:rsid w:val="1DEC7F55"/>
    <w:rsid w:val="1E4C65B1"/>
    <w:rsid w:val="1E9115D4"/>
    <w:rsid w:val="1E9E4576"/>
    <w:rsid w:val="1EA250CC"/>
    <w:rsid w:val="1F207884"/>
    <w:rsid w:val="1F916CD6"/>
    <w:rsid w:val="1FB96A69"/>
    <w:rsid w:val="1FE92B59"/>
    <w:rsid w:val="2032466B"/>
    <w:rsid w:val="20770C1B"/>
    <w:rsid w:val="20981993"/>
    <w:rsid w:val="21517355"/>
    <w:rsid w:val="2173729D"/>
    <w:rsid w:val="21CC151A"/>
    <w:rsid w:val="21EE2A9C"/>
    <w:rsid w:val="220C0D28"/>
    <w:rsid w:val="22613293"/>
    <w:rsid w:val="22B67BA8"/>
    <w:rsid w:val="22EB5C31"/>
    <w:rsid w:val="234137A4"/>
    <w:rsid w:val="23502652"/>
    <w:rsid w:val="23797EBD"/>
    <w:rsid w:val="23906FC0"/>
    <w:rsid w:val="23947F0A"/>
    <w:rsid w:val="2470167D"/>
    <w:rsid w:val="24A65CE4"/>
    <w:rsid w:val="24A91302"/>
    <w:rsid w:val="24CC5173"/>
    <w:rsid w:val="24D017E4"/>
    <w:rsid w:val="251F7277"/>
    <w:rsid w:val="25C60B45"/>
    <w:rsid w:val="25E31C56"/>
    <w:rsid w:val="266D509A"/>
    <w:rsid w:val="26C846C6"/>
    <w:rsid w:val="27187DB1"/>
    <w:rsid w:val="27250144"/>
    <w:rsid w:val="273D7A11"/>
    <w:rsid w:val="27BE60C2"/>
    <w:rsid w:val="27CA688B"/>
    <w:rsid w:val="27DA08C9"/>
    <w:rsid w:val="27F576A5"/>
    <w:rsid w:val="280E374F"/>
    <w:rsid w:val="2836635B"/>
    <w:rsid w:val="286E106B"/>
    <w:rsid w:val="28801A52"/>
    <w:rsid w:val="28A566DB"/>
    <w:rsid w:val="28B85B42"/>
    <w:rsid w:val="28DE7878"/>
    <w:rsid w:val="28E84023"/>
    <w:rsid w:val="28E94187"/>
    <w:rsid w:val="290A4F4D"/>
    <w:rsid w:val="293936D8"/>
    <w:rsid w:val="294775AA"/>
    <w:rsid w:val="2B242E9D"/>
    <w:rsid w:val="2B6E319C"/>
    <w:rsid w:val="2B9527E1"/>
    <w:rsid w:val="2C6D5025"/>
    <w:rsid w:val="2CA83CBC"/>
    <w:rsid w:val="2CFB2A73"/>
    <w:rsid w:val="2D355CFB"/>
    <w:rsid w:val="2D5D269A"/>
    <w:rsid w:val="2E60067F"/>
    <w:rsid w:val="2E6A6CCB"/>
    <w:rsid w:val="2E85582A"/>
    <w:rsid w:val="2E9839ED"/>
    <w:rsid w:val="2EA81D84"/>
    <w:rsid w:val="2F5E1F88"/>
    <w:rsid w:val="2F761BFF"/>
    <w:rsid w:val="2FBE01B3"/>
    <w:rsid w:val="2FE17263"/>
    <w:rsid w:val="30045D3A"/>
    <w:rsid w:val="308D33EC"/>
    <w:rsid w:val="30982937"/>
    <w:rsid w:val="31326FE7"/>
    <w:rsid w:val="313A764C"/>
    <w:rsid w:val="31820357"/>
    <w:rsid w:val="31841CBE"/>
    <w:rsid w:val="31D0460D"/>
    <w:rsid w:val="31DF0164"/>
    <w:rsid w:val="3242048F"/>
    <w:rsid w:val="32797AB3"/>
    <w:rsid w:val="3293250B"/>
    <w:rsid w:val="329A6F25"/>
    <w:rsid w:val="33B25993"/>
    <w:rsid w:val="33BA5648"/>
    <w:rsid w:val="33BA5C52"/>
    <w:rsid w:val="33F246F9"/>
    <w:rsid w:val="34823119"/>
    <w:rsid w:val="34F0098A"/>
    <w:rsid w:val="34FA51A8"/>
    <w:rsid w:val="350E75E5"/>
    <w:rsid w:val="359E2C36"/>
    <w:rsid w:val="35CA759C"/>
    <w:rsid w:val="35D718C3"/>
    <w:rsid w:val="35E92F82"/>
    <w:rsid w:val="368872EE"/>
    <w:rsid w:val="37035712"/>
    <w:rsid w:val="370A37A0"/>
    <w:rsid w:val="37312092"/>
    <w:rsid w:val="37951896"/>
    <w:rsid w:val="37AB3D87"/>
    <w:rsid w:val="37AF46F8"/>
    <w:rsid w:val="38FF4A13"/>
    <w:rsid w:val="39027D1B"/>
    <w:rsid w:val="39C64DCD"/>
    <w:rsid w:val="39CE3708"/>
    <w:rsid w:val="39DB07A1"/>
    <w:rsid w:val="39F055CA"/>
    <w:rsid w:val="3A5E55A6"/>
    <w:rsid w:val="3AB04C81"/>
    <w:rsid w:val="3B8401CA"/>
    <w:rsid w:val="3B9A311E"/>
    <w:rsid w:val="3C065A25"/>
    <w:rsid w:val="3CCA30C3"/>
    <w:rsid w:val="3CDF5A2C"/>
    <w:rsid w:val="3CFC5456"/>
    <w:rsid w:val="3CFE13A4"/>
    <w:rsid w:val="3D6C35DE"/>
    <w:rsid w:val="3ED30024"/>
    <w:rsid w:val="3EDC5952"/>
    <w:rsid w:val="3F4D34F0"/>
    <w:rsid w:val="3F54121F"/>
    <w:rsid w:val="3FA548A6"/>
    <w:rsid w:val="3FF10539"/>
    <w:rsid w:val="402E668C"/>
    <w:rsid w:val="403711BB"/>
    <w:rsid w:val="40543072"/>
    <w:rsid w:val="40B105B6"/>
    <w:rsid w:val="40C83D7B"/>
    <w:rsid w:val="41282802"/>
    <w:rsid w:val="4140284F"/>
    <w:rsid w:val="41A36E2A"/>
    <w:rsid w:val="428E3261"/>
    <w:rsid w:val="42D30C1B"/>
    <w:rsid w:val="42F27E13"/>
    <w:rsid w:val="432B7BEB"/>
    <w:rsid w:val="436433A1"/>
    <w:rsid w:val="437024B2"/>
    <w:rsid w:val="442C1C67"/>
    <w:rsid w:val="445F754D"/>
    <w:rsid w:val="44757E8E"/>
    <w:rsid w:val="4493737C"/>
    <w:rsid w:val="44980A33"/>
    <w:rsid w:val="44B30362"/>
    <w:rsid w:val="454868CE"/>
    <w:rsid w:val="458641EB"/>
    <w:rsid w:val="45AE0B5B"/>
    <w:rsid w:val="462B0C1C"/>
    <w:rsid w:val="464A1CA9"/>
    <w:rsid w:val="46761B21"/>
    <w:rsid w:val="46BF007B"/>
    <w:rsid w:val="46E34098"/>
    <w:rsid w:val="470F4F63"/>
    <w:rsid w:val="47533FD5"/>
    <w:rsid w:val="47737FF0"/>
    <w:rsid w:val="478B1707"/>
    <w:rsid w:val="479C29B5"/>
    <w:rsid w:val="47AE4249"/>
    <w:rsid w:val="48097204"/>
    <w:rsid w:val="480D2F7A"/>
    <w:rsid w:val="48440344"/>
    <w:rsid w:val="48704B20"/>
    <w:rsid w:val="49341FAD"/>
    <w:rsid w:val="4936201F"/>
    <w:rsid w:val="49B67503"/>
    <w:rsid w:val="49B8147C"/>
    <w:rsid w:val="49EE0D4E"/>
    <w:rsid w:val="49FF2848"/>
    <w:rsid w:val="4A397A6C"/>
    <w:rsid w:val="4A830694"/>
    <w:rsid w:val="4A903C9D"/>
    <w:rsid w:val="4A9E2033"/>
    <w:rsid w:val="4AB51D47"/>
    <w:rsid w:val="4B6C3E7E"/>
    <w:rsid w:val="4B9F5D9A"/>
    <w:rsid w:val="4BA0488B"/>
    <w:rsid w:val="4CA04C82"/>
    <w:rsid w:val="4CF33FFF"/>
    <w:rsid w:val="4CF8483C"/>
    <w:rsid w:val="4D233316"/>
    <w:rsid w:val="4D2D7E87"/>
    <w:rsid w:val="4D40391E"/>
    <w:rsid w:val="4D6F0D56"/>
    <w:rsid w:val="4D753859"/>
    <w:rsid w:val="4D9308E4"/>
    <w:rsid w:val="4DC53256"/>
    <w:rsid w:val="4E3333D7"/>
    <w:rsid w:val="4E476661"/>
    <w:rsid w:val="4E5141CD"/>
    <w:rsid w:val="4E621768"/>
    <w:rsid w:val="4EA32392"/>
    <w:rsid w:val="4F1A1EF6"/>
    <w:rsid w:val="4F1B061A"/>
    <w:rsid w:val="4F2F3B06"/>
    <w:rsid w:val="4F5D73CB"/>
    <w:rsid w:val="4FB52A5A"/>
    <w:rsid w:val="50133AE8"/>
    <w:rsid w:val="502147B9"/>
    <w:rsid w:val="50AC7EF1"/>
    <w:rsid w:val="50B07B2D"/>
    <w:rsid w:val="50CF6343"/>
    <w:rsid w:val="512572A2"/>
    <w:rsid w:val="51B60E91"/>
    <w:rsid w:val="51C36F7B"/>
    <w:rsid w:val="5228670A"/>
    <w:rsid w:val="52DA1D5D"/>
    <w:rsid w:val="52FC456E"/>
    <w:rsid w:val="532E0BEC"/>
    <w:rsid w:val="542B2C58"/>
    <w:rsid w:val="548641CF"/>
    <w:rsid w:val="5488325A"/>
    <w:rsid w:val="54C46CFA"/>
    <w:rsid w:val="54DF2427"/>
    <w:rsid w:val="54ED6FFC"/>
    <w:rsid w:val="55665836"/>
    <w:rsid w:val="55DD0F88"/>
    <w:rsid w:val="55FB636F"/>
    <w:rsid w:val="56734377"/>
    <w:rsid w:val="568969D6"/>
    <w:rsid w:val="56E30C73"/>
    <w:rsid w:val="581D6133"/>
    <w:rsid w:val="585D0336"/>
    <w:rsid w:val="58857100"/>
    <w:rsid w:val="58861FDD"/>
    <w:rsid w:val="58A26C69"/>
    <w:rsid w:val="58CE6358"/>
    <w:rsid w:val="58CF1889"/>
    <w:rsid w:val="58DD1365"/>
    <w:rsid w:val="594E7A4F"/>
    <w:rsid w:val="59F9637F"/>
    <w:rsid w:val="5A4F575F"/>
    <w:rsid w:val="5A5056B9"/>
    <w:rsid w:val="5A5B1E1A"/>
    <w:rsid w:val="5A767F23"/>
    <w:rsid w:val="5A894759"/>
    <w:rsid w:val="5AA41EF7"/>
    <w:rsid w:val="5B0726B3"/>
    <w:rsid w:val="5BF4733C"/>
    <w:rsid w:val="5BF52C7E"/>
    <w:rsid w:val="5CD657F7"/>
    <w:rsid w:val="5CE131E4"/>
    <w:rsid w:val="5CEA5262"/>
    <w:rsid w:val="5CFB2BB0"/>
    <w:rsid w:val="5CFD4F53"/>
    <w:rsid w:val="5D3C45CE"/>
    <w:rsid w:val="5E50470F"/>
    <w:rsid w:val="5E60639B"/>
    <w:rsid w:val="5E954E16"/>
    <w:rsid w:val="5EB728CA"/>
    <w:rsid w:val="5EB94629"/>
    <w:rsid w:val="5F341C03"/>
    <w:rsid w:val="5F561E32"/>
    <w:rsid w:val="5FB779F7"/>
    <w:rsid w:val="5FC01545"/>
    <w:rsid w:val="5FE777D1"/>
    <w:rsid w:val="5FFF5885"/>
    <w:rsid w:val="60EA1AA3"/>
    <w:rsid w:val="61204B57"/>
    <w:rsid w:val="615A7CD2"/>
    <w:rsid w:val="618E2D78"/>
    <w:rsid w:val="623B1E97"/>
    <w:rsid w:val="624A0C59"/>
    <w:rsid w:val="62C37701"/>
    <w:rsid w:val="63FF4472"/>
    <w:rsid w:val="64092524"/>
    <w:rsid w:val="64DD5DC2"/>
    <w:rsid w:val="64F57780"/>
    <w:rsid w:val="65432D22"/>
    <w:rsid w:val="6549538D"/>
    <w:rsid w:val="658F4B10"/>
    <w:rsid w:val="65924DE6"/>
    <w:rsid w:val="66086BE3"/>
    <w:rsid w:val="66212C30"/>
    <w:rsid w:val="671430B8"/>
    <w:rsid w:val="674C6A0A"/>
    <w:rsid w:val="67786D27"/>
    <w:rsid w:val="678F1043"/>
    <w:rsid w:val="67ED4087"/>
    <w:rsid w:val="68147F7F"/>
    <w:rsid w:val="681E02B7"/>
    <w:rsid w:val="68A36186"/>
    <w:rsid w:val="68CF4CC9"/>
    <w:rsid w:val="69296F73"/>
    <w:rsid w:val="69AB4C2D"/>
    <w:rsid w:val="69DA449C"/>
    <w:rsid w:val="69DB1942"/>
    <w:rsid w:val="69ED59CF"/>
    <w:rsid w:val="6A1605F5"/>
    <w:rsid w:val="6A394444"/>
    <w:rsid w:val="6A3A0DA9"/>
    <w:rsid w:val="6A4F36CC"/>
    <w:rsid w:val="6AB249F9"/>
    <w:rsid w:val="6B044F70"/>
    <w:rsid w:val="6BD342C0"/>
    <w:rsid w:val="6C407767"/>
    <w:rsid w:val="6D0B4F9E"/>
    <w:rsid w:val="6D3835E3"/>
    <w:rsid w:val="6D516238"/>
    <w:rsid w:val="6E06765B"/>
    <w:rsid w:val="6E8F6EEE"/>
    <w:rsid w:val="6EF85F1A"/>
    <w:rsid w:val="6F722D69"/>
    <w:rsid w:val="6F930609"/>
    <w:rsid w:val="6FC86996"/>
    <w:rsid w:val="6FD73E9F"/>
    <w:rsid w:val="6FE05D4D"/>
    <w:rsid w:val="70590B10"/>
    <w:rsid w:val="70DA038C"/>
    <w:rsid w:val="71117186"/>
    <w:rsid w:val="71132D97"/>
    <w:rsid w:val="71226DC0"/>
    <w:rsid w:val="714C48D4"/>
    <w:rsid w:val="716B57B9"/>
    <w:rsid w:val="71840119"/>
    <w:rsid w:val="720D1E2F"/>
    <w:rsid w:val="72465E4A"/>
    <w:rsid w:val="72B16317"/>
    <w:rsid w:val="72FB578A"/>
    <w:rsid w:val="73126A9E"/>
    <w:rsid w:val="731F6B69"/>
    <w:rsid w:val="732F3C1F"/>
    <w:rsid w:val="73B738BA"/>
    <w:rsid w:val="73BE7B98"/>
    <w:rsid w:val="7482186D"/>
    <w:rsid w:val="75EA68D8"/>
    <w:rsid w:val="769761C1"/>
    <w:rsid w:val="76E303AF"/>
    <w:rsid w:val="76E36A82"/>
    <w:rsid w:val="76F82FF1"/>
    <w:rsid w:val="76FF6641"/>
    <w:rsid w:val="77142F5B"/>
    <w:rsid w:val="77393081"/>
    <w:rsid w:val="77A67685"/>
    <w:rsid w:val="783A02E5"/>
    <w:rsid w:val="788F7DCB"/>
    <w:rsid w:val="78C530D5"/>
    <w:rsid w:val="79315422"/>
    <w:rsid w:val="793243EC"/>
    <w:rsid w:val="7999177B"/>
    <w:rsid w:val="79C1722D"/>
    <w:rsid w:val="7A070FEC"/>
    <w:rsid w:val="7A4908EF"/>
    <w:rsid w:val="7A4B3FCB"/>
    <w:rsid w:val="7A5A24C8"/>
    <w:rsid w:val="7AEF7AFC"/>
    <w:rsid w:val="7B2A7EF1"/>
    <w:rsid w:val="7B3474DF"/>
    <w:rsid w:val="7B4D7DD0"/>
    <w:rsid w:val="7C0E02A1"/>
    <w:rsid w:val="7C9F38E9"/>
    <w:rsid w:val="7CB90B90"/>
    <w:rsid w:val="7D41353C"/>
    <w:rsid w:val="7DC72D35"/>
    <w:rsid w:val="7DDC1BB0"/>
    <w:rsid w:val="7DF47A07"/>
    <w:rsid w:val="7E3328FF"/>
    <w:rsid w:val="7E957C59"/>
    <w:rsid w:val="7EDB3716"/>
    <w:rsid w:val="7F03616E"/>
    <w:rsid w:val="7FF17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5">
    <w:name w:val="Document Map"/>
    <w:basedOn w:val="1"/>
    <w:link w:val="24"/>
    <w:qFormat/>
    <w:uiPriority w:val="0"/>
    <w:rPr>
      <w:rFonts w:ascii="宋体" w:eastAsia="宋体"/>
      <w:sz w:val="24"/>
    </w:rPr>
  </w:style>
  <w:style w:type="paragraph" w:styleId="6">
    <w:name w:val="annotation text"/>
    <w:basedOn w:val="1"/>
    <w:link w:val="21"/>
    <w:qFormat/>
    <w:uiPriority w:val="0"/>
    <w:pPr>
      <w:jc w:val="left"/>
    </w:pPr>
  </w:style>
  <w:style w:type="paragraph" w:styleId="7">
    <w:name w:val="Plain Text"/>
    <w:basedOn w:val="1"/>
    <w:next w:val="1"/>
    <w:qFormat/>
    <w:uiPriority w:val="0"/>
    <w:rPr>
      <w:rFonts w:ascii="宋体" w:hAnsi="Courier New"/>
      <w:szCs w:val="21"/>
    </w:rPr>
  </w:style>
  <w:style w:type="paragraph" w:styleId="8">
    <w:name w:val="Balloon Text"/>
    <w:basedOn w:val="1"/>
    <w:link w:val="23"/>
    <w:qFormat/>
    <w:uiPriority w:val="0"/>
    <w:rPr>
      <w:rFonts w:ascii="宋体" w:eastAsia="宋体"/>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character" w:customStyle="1" w:styleId="19">
    <w:name w:val="fontstyle01"/>
    <w:basedOn w:val="15"/>
    <w:qFormat/>
    <w:uiPriority w:val="0"/>
    <w:rPr>
      <w:rFonts w:ascii="黑体" w:hAnsi="宋体" w:eastAsia="黑体" w:cs="黑体"/>
      <w:color w:val="000000"/>
      <w:sz w:val="28"/>
      <w:szCs w:val="28"/>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字符"/>
    <w:basedOn w:val="15"/>
    <w:link w:val="6"/>
    <w:qFormat/>
    <w:uiPriority w:val="0"/>
    <w:rPr>
      <w:rFonts w:asciiTheme="minorHAnsi" w:hAnsiTheme="minorHAnsi" w:eastAsiaTheme="minorEastAsia" w:cstheme="minorBidi"/>
      <w:kern w:val="2"/>
      <w:sz w:val="21"/>
      <w:szCs w:val="24"/>
    </w:rPr>
  </w:style>
  <w:style w:type="character" w:customStyle="1" w:styleId="22">
    <w:name w:val="批注主题字符"/>
    <w:basedOn w:val="21"/>
    <w:link w:val="12"/>
    <w:qFormat/>
    <w:uiPriority w:val="0"/>
    <w:rPr>
      <w:rFonts w:asciiTheme="minorHAnsi" w:hAnsiTheme="minorHAnsi" w:eastAsiaTheme="minorEastAsia" w:cstheme="minorBidi"/>
      <w:b/>
      <w:bCs/>
      <w:kern w:val="2"/>
      <w:sz w:val="21"/>
      <w:szCs w:val="24"/>
    </w:rPr>
  </w:style>
  <w:style w:type="character" w:customStyle="1" w:styleId="23">
    <w:name w:val="批注框文本字符"/>
    <w:basedOn w:val="15"/>
    <w:link w:val="8"/>
    <w:qFormat/>
    <w:uiPriority w:val="0"/>
    <w:rPr>
      <w:rFonts w:ascii="宋体" w:hAnsiTheme="minorHAnsi" w:cstheme="minorBidi"/>
      <w:kern w:val="2"/>
      <w:sz w:val="18"/>
      <w:szCs w:val="18"/>
    </w:rPr>
  </w:style>
  <w:style w:type="character" w:customStyle="1" w:styleId="24">
    <w:name w:val="文档结构图字符"/>
    <w:basedOn w:val="15"/>
    <w:link w:val="5"/>
    <w:qFormat/>
    <w:uiPriority w:val="0"/>
    <w:rPr>
      <w:rFonts w:ascii="宋体" w:hAnsiTheme="minorHAnsi" w:cstheme="minorBidi"/>
      <w:kern w:val="2"/>
      <w:sz w:val="24"/>
      <w:szCs w:val="24"/>
    </w:rPr>
  </w:style>
  <w:style w:type="character" w:customStyle="1" w:styleId="25">
    <w:name w:val="font51"/>
    <w:basedOn w:val="15"/>
    <w:qFormat/>
    <w:uiPriority w:val="0"/>
    <w:rPr>
      <w:rFonts w:hint="eastAsia" w:ascii="仿宋" w:hAnsi="仿宋" w:eastAsia="仿宋" w:cs="仿宋"/>
      <w:b/>
      <w:color w:val="000000"/>
      <w:sz w:val="24"/>
      <w:szCs w:val="24"/>
      <w:u w:val="none"/>
    </w:rPr>
  </w:style>
  <w:style w:type="character" w:customStyle="1" w:styleId="26">
    <w:name w:val="font101"/>
    <w:basedOn w:val="15"/>
    <w:qFormat/>
    <w:uiPriority w:val="0"/>
    <w:rPr>
      <w:rFonts w:hint="eastAsia" w:ascii="仿宋" w:hAnsi="仿宋" w:eastAsia="仿宋" w:cs="仿宋"/>
      <w:b/>
      <w:color w:val="000000"/>
      <w:sz w:val="24"/>
      <w:szCs w:val="24"/>
      <w:u w:val="none"/>
    </w:rPr>
  </w:style>
  <w:style w:type="character" w:customStyle="1" w:styleId="27">
    <w:name w:val="font31"/>
    <w:basedOn w:val="15"/>
    <w:qFormat/>
    <w:uiPriority w:val="0"/>
    <w:rPr>
      <w:rFonts w:hint="eastAsia" w:ascii="仿宋" w:hAnsi="仿宋" w:eastAsia="仿宋" w:cs="仿宋"/>
      <w:color w:val="000000"/>
      <w:sz w:val="24"/>
      <w:szCs w:val="24"/>
      <w:u w:val="none"/>
    </w:rPr>
  </w:style>
  <w:style w:type="character" w:customStyle="1" w:styleId="28">
    <w:name w:val="font61"/>
    <w:basedOn w:val="15"/>
    <w:qFormat/>
    <w:uiPriority w:val="0"/>
    <w:rPr>
      <w:rFonts w:hint="eastAsia" w:ascii="仿宋" w:hAnsi="仿宋" w:eastAsia="仿宋" w:cs="仿宋"/>
      <w:color w:val="000000"/>
      <w:sz w:val="24"/>
      <w:szCs w:val="24"/>
      <w:u w:val="none"/>
    </w:rPr>
  </w:style>
  <w:style w:type="character" w:customStyle="1" w:styleId="29">
    <w:name w:val="font41"/>
    <w:basedOn w:val="15"/>
    <w:qFormat/>
    <w:uiPriority w:val="0"/>
    <w:rPr>
      <w:rFonts w:hint="eastAsia" w:ascii="仿宋" w:hAnsi="仿宋" w:eastAsia="仿宋" w:cs="仿宋"/>
      <w:b/>
      <w:color w:val="000000"/>
      <w:sz w:val="24"/>
      <w:szCs w:val="24"/>
      <w:u w:val="none"/>
    </w:rPr>
  </w:style>
  <w:style w:type="character" w:customStyle="1" w:styleId="30">
    <w:name w:val="font91"/>
    <w:basedOn w:val="15"/>
    <w:qFormat/>
    <w:uiPriority w:val="0"/>
    <w:rPr>
      <w:rFonts w:hint="eastAsia" w:ascii="仿宋" w:hAnsi="仿宋" w:eastAsia="仿宋" w:cs="仿宋"/>
      <w:color w:val="000000"/>
      <w:sz w:val="24"/>
      <w:szCs w:val="24"/>
      <w:u w:val="none"/>
    </w:rPr>
  </w:style>
  <w:style w:type="character" w:customStyle="1" w:styleId="31">
    <w:name w:val="font12"/>
    <w:basedOn w:val="15"/>
    <w:qFormat/>
    <w:uiPriority w:val="0"/>
    <w:rPr>
      <w:rFonts w:hint="eastAsia" w:ascii="仿宋" w:hAnsi="仿宋" w:eastAsia="仿宋" w:cs="仿宋"/>
      <w:color w:val="000000"/>
      <w:sz w:val="24"/>
      <w:szCs w:val="24"/>
      <w:u w:val="none"/>
    </w:rPr>
  </w:style>
  <w:style w:type="character" w:customStyle="1" w:styleId="32">
    <w:name w:val="font11"/>
    <w:basedOn w:val="15"/>
    <w:qFormat/>
    <w:uiPriority w:val="0"/>
    <w:rPr>
      <w:rFonts w:hint="eastAsia" w:ascii="仿宋" w:hAnsi="仿宋" w:eastAsia="仿宋" w:cs="仿宋"/>
      <w:color w:val="000000"/>
      <w:sz w:val="24"/>
      <w:szCs w:val="24"/>
      <w:u w:val="none"/>
    </w:rPr>
  </w:style>
  <w:style w:type="character" w:customStyle="1" w:styleId="33">
    <w:name w:val="font81"/>
    <w:basedOn w:val="15"/>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1633D-90A4-0E48-965D-637CE8BB9602}">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6932</Words>
  <Characters>7029</Characters>
  <Lines>47</Lines>
  <Paragraphs>13</Paragraphs>
  <TotalTime>63</TotalTime>
  <ScaleCrop>false</ScaleCrop>
  <LinksUpToDate>false</LinksUpToDate>
  <CharactersWithSpaces>7119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2023-06-16T04:24:00Z</dcterms:created>
  <dc:creator>Administrator</dc:creator>
  <cp:lastModifiedBy>pc</cp:lastModifiedBy>
  <cp:lastPrinted>2024-03-20T02:07:00Z</cp:lastPrinted>
  <dcterms:modified xsi:type="dcterms:W3CDTF">2024-03-20T06:26:08Z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169A065D7E0643E08C18EE3E4898E74F</vt:lpwstr>
  </property>
</Properties>
</file>