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关于《西城区公办托育服务收费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有关事项的通知（试行）（征求意见稿）的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起草说明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为促进婴幼儿健康成长，降低生育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养育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教育成本，规范托育服务收费，加强托育服务体系建设，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更好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满足人民群众对“幼有所育”的美好期盼。按照北京市战略部署和区政府工作安排，区发展改革委起草制定了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西城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区公办托育服务收费有关事项的通知（试行）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》（以下简称《通知》）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二、政策依据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2022年，国家卫生健康委等十七部门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印发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《关于进一步完善和落实积极生育支持措施的指导意见》（国卫人口发〔2022〕26号），明确“公办托育机构收费标准由地方政府制定”。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2023年9月，市发展改革委印发《北京市定价目录》（京发改规〔2023〕13号），明确“公办托育服务机构收费按照《关于进一步完善和落实积极生育支持措施的指导意见》（国卫人口发〔2022〕26号）管理”。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2023年10月，市卫生健康委等四部门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《关于开展普惠托育服务试点工作的通知》（京卫家庭〔2023〕22号），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公办托育服务实行政府指导价。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公办幼儿园托班、公办托育机构收费标准由各区统筹考虑经济社会发展水平、财政投入、办托成本及社会承受能力等因素制定，每人每月托育服务费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（不含膳食费，下同）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收费标准原则上不高于本区上一年度家庭月均可支配收入的20%”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三、主要内容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《通知》主要分为收费标准、工作要求、执行期限3个部分，主要内容如下：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公办托育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服务收费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实行政府指导价，采取“基准价+上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动”价格机制，全日托托育费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基准收费标准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元/生·月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，浮动幅度上浮不超过10%、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不限。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针对托大班、托小班、乳儿班和幼儿园托班等不同班型以及半日托、计时托、临时托等其他托育形式，由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公办托育机构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在浮动幅度内依法自主确定具体收费标准。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为加强收费管理，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促进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行业健康可持续发展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。明确提出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公办托育机构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公办幼儿园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完善内部管理，加强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运营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成本控制，提高运行效率，提升服务水平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收费信息公开相关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规范自身收费行为，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加强政策咨询和解答。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（三）执行期限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市卫生健康委等四部门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《关于开展普惠托育服务试点工作的通知》（京卫家庭〔2023〕22号）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“试点期限到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2025年12月底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”等相关要求，提出《通知》自印发之日起执行，试行期限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2025年12月底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TNlZTdkZGI4ZGMyOTBjZmZkZTA3NDJkNDAwOWMifQ=="/>
  </w:docVars>
  <w:rsids>
    <w:rsidRoot w:val="64023A2A"/>
    <w:rsid w:val="6402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pacing w:line="360" w:lineRule="atLeast"/>
      <w:ind w:firstLine="420" w:firstLineChars="200"/>
      <w:textAlignment w:val="baseline"/>
    </w:pPr>
    <w:rPr>
      <w:rFonts w:ascii="Calibri" w:hAnsi="Calibri" w:cs="Times New Roman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  <w:szCs w:val="24"/>
    </w:rPr>
  </w:style>
  <w:style w:type="paragraph" w:styleId="4">
    <w:name w:val="Body Text"/>
    <w:basedOn w:val="1"/>
    <w:next w:val="5"/>
    <w:qFormat/>
    <w:uiPriority w:val="0"/>
  </w:style>
  <w:style w:type="paragraph" w:customStyle="1" w:styleId="5">
    <w:name w:val="TOC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8">
    <w:name w:val="PlainText"/>
    <w:basedOn w:val="1"/>
    <w:next w:val="1"/>
    <w:autoRedefine/>
    <w:qFormat/>
    <w:uiPriority w:val="0"/>
    <w:pPr>
      <w:textAlignment w:val="baseline"/>
    </w:pPr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2024-01-16T07:56:00Z</dcterms:created>
  <dc:creator>老苏</dc:creator>
  <cp:lastModifiedBy>老苏</cp:lastModifiedBy>
  <dcterms:modified xsi:type="dcterms:W3CDTF">2024-01-16T07:57:16Z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CC5BA3C1C468437588CFF3BEA9E9936A_11</vt:lpwstr>
  </property>
</Properties>
</file>