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</w:t>
      </w:r>
    </w:p>
    <w:p>
      <w:pPr>
        <w:pStyle w:val="7"/>
        <w:rPr>
          <w:rFonts w:hint="eastAsia" w:eastAsia="黑体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val="en-US" w:eastAsia="zh-CN"/>
        </w:rPr>
        <w:t>北京市进一步促进冰雪消费三年行动方案（2023-2025年）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eastAsia="zh-CN"/>
        </w:rPr>
        <w:t>》征求意见稿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val="en-US" w:eastAsia="zh-CN"/>
        </w:rPr>
        <w:t>的起草说明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cs="宋体"/>
          <w:color w:val="000000"/>
          <w:kern w:val="0"/>
          <w:szCs w:val="21"/>
          <w:lang w:eastAsia="zh-CN" w:bidi="ar-SA"/>
        </w:rPr>
      </w:pP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创新冬奥遗产利用的思路和方法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，实现冬奥利用效益最大化</w:t>
      </w:r>
      <w:r>
        <w:rPr>
          <w:rFonts w:hint="eastAsia" w:ascii="仿宋_GB2312" w:hAnsi="宋体"/>
          <w:b w:val="0"/>
          <w:bCs w:val="0"/>
          <w:color w:val="auto"/>
          <w:sz w:val="32"/>
          <w:szCs w:val="32"/>
          <w:highlight w:val="none"/>
          <w:lang w:eastAsia="zh-CN"/>
        </w:rPr>
        <w:t>，进而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促进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冰雪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产业转型升级，提升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居民收入水平</w:t>
      </w:r>
      <w:r>
        <w:rPr>
          <w:rFonts w:hint="eastAsia" w:ascii="仿宋_GB2312" w:cs="仿宋_GB2312"/>
          <w:kern w:val="0"/>
          <w:sz w:val="32"/>
          <w:szCs w:val="32"/>
          <w:lang w:eastAsia="zh-CN"/>
        </w:rPr>
        <w:t>，区体育局</w:t>
      </w:r>
      <w:r>
        <w:rPr>
          <w:rFonts w:hint="eastAsia" w:ascii="仿宋_GB2312"/>
          <w:color w:val="auto"/>
          <w:sz w:val="32"/>
          <w:szCs w:val="32"/>
          <w:lang w:eastAsia="zh-CN"/>
        </w:rPr>
        <w:t>充分</w:t>
      </w:r>
      <w:r>
        <w:rPr>
          <w:rFonts w:hint="eastAsia" w:ascii="仿宋_GB2312" w:cs="仿宋_GB2312"/>
          <w:kern w:val="0"/>
          <w:sz w:val="32"/>
          <w:szCs w:val="32"/>
          <w:lang w:eastAsia="zh-CN"/>
        </w:rPr>
        <w:t>统筹各领域冰雪消费内容及举措，制定了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《北京市进一步促进冰雪消费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三年行动方案（2023-2025年）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/>
          <w:color w:val="auto"/>
          <w:sz w:val="32"/>
          <w:szCs w:val="32"/>
          <w:lang w:eastAsia="zh-CN"/>
        </w:rPr>
        <w:t>征求意见稿。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起草过程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8月3日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叶大华区长在《北京市体育局关于印发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&lt;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北京市进一步促进冰雪消费三年行动方案（2023-2025年）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&gt;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的通知》上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批示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制定我区冰雪三年行动方案。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区体育局</w:t>
      </w:r>
      <w:r>
        <w:rPr>
          <w:rFonts w:hint="eastAsia" w:ascii="仿宋_GB2312"/>
          <w:color w:val="auto"/>
          <w:sz w:val="32"/>
          <w:szCs w:val="32"/>
          <w:lang w:eastAsia="zh-CN"/>
        </w:rPr>
        <w:t>根据工作要求，</w:t>
      </w:r>
      <w:r>
        <w:rPr>
          <w:rFonts w:hint="eastAsia" w:eastAsia="仿宋_GB2312"/>
          <w:bCs/>
          <w:snapToGrid w:val="0"/>
          <w:color w:val="auto"/>
          <w:kern w:val="0"/>
          <w:sz w:val="32"/>
          <w:szCs w:val="30"/>
          <w:lang w:eastAsia="zh-CN"/>
        </w:rPr>
        <w:t>全方位进行资料收集、内容分析，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对标《北京市进一步促进冰雪消费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三年行动方案（2023-2025年）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》，根据全区现阶段冰雪消费发展特点，</w:t>
      </w:r>
      <w:r>
        <w:rPr>
          <w:rFonts w:hint="eastAsia" w:eastAsia="仿宋_GB2312"/>
          <w:bCs/>
          <w:snapToGrid w:val="0"/>
          <w:color w:val="auto"/>
          <w:kern w:val="0"/>
          <w:sz w:val="32"/>
          <w:szCs w:val="30"/>
          <w:lang w:eastAsia="zh-CN"/>
        </w:rPr>
        <w:t>深入剖析释放冰雪消费潜力路径，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分别于9月6日及9月14日两次向有关部门征求意见，并按照反馈意见进行修改完善</w:t>
      </w:r>
      <w:r>
        <w:rPr>
          <w:rFonts w:hint="eastAsia" w:ascii="仿宋_GB2312" w:cs="Times New Roman"/>
          <w:color w:val="auto"/>
          <w:kern w:val="2"/>
          <w:sz w:val="32"/>
          <w:szCs w:val="32"/>
          <w:lang w:val="en-US" w:eastAsia="zh-CN" w:bidi="ar-SA"/>
        </w:rPr>
        <w:t>后报送至区政府。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/>
          <w:color w:val="auto"/>
          <w:sz w:val="32"/>
          <w:szCs w:val="32"/>
          <w:lang w:val="en-US" w:eastAsia="zh-CN"/>
        </w:rPr>
        <w:t>9月19日，叶大华区长进一步批示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补充完善冰雪设施、</w:t>
      </w:r>
      <w:r>
        <w:rPr>
          <w:rFonts w:hint="eastAsia" w:ascii="仿宋_GB2312"/>
          <w:color w:val="auto"/>
          <w:sz w:val="32"/>
          <w:szCs w:val="32"/>
          <w:lang w:eastAsia="zh-CN"/>
        </w:rPr>
        <w:t>消费政策举措、冰雪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企业、年度冰雪消费额度，以及今年三年的增速和总量目标。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经与各部门沟通，区体育局</w:t>
      </w:r>
      <w:r>
        <w:rPr>
          <w:rFonts w:hint="eastAsia" w:ascii="仿宋_GB2312" w:hAnsi="仿宋_GB2312" w:cs="仿宋_GB2312"/>
          <w:sz w:val="32"/>
          <w:szCs w:val="32"/>
          <w:u w:val="none"/>
          <w:shd w:val="clear" w:color="auto" w:fill="FFFFFF"/>
          <w:lang w:val="zh-CN"/>
        </w:rPr>
        <w:t>在批示基础上形成了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《〈北京市延庆区全民健身场地设施建设补短板五年行动计划（2021—2025年）》征求意见稿。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其他情况说明</w:t>
      </w:r>
    </w:p>
    <w:p>
      <w:pPr>
        <w:rPr>
          <w:rFonts w:hint="eastAsia" w:ascii="仿宋_GB2312" w:hAnsi="仿宋_GB2312" w:cs="仿宋_GB2312"/>
          <w:bCs/>
          <w:snapToGrid w:val="0"/>
          <w:kern w:val="0"/>
          <w:sz w:val="32"/>
          <w:szCs w:val="28"/>
          <w:lang w:eastAsia="zh-CN"/>
        </w:rPr>
      </w:pPr>
      <w:r>
        <w:rPr>
          <w:rFonts w:hint="eastAsia" w:ascii="仿宋_GB2312" w:hAnsi="Times New Roman"/>
          <w:color w:val="000000"/>
          <w:sz w:val="32"/>
          <w:szCs w:val="32"/>
          <w:lang w:eastAsia="zh-CN"/>
        </w:rPr>
        <w:t>本行动</w:t>
      </w:r>
      <w:r>
        <w:rPr>
          <w:rFonts w:hint="eastAsia" w:ascii="仿宋_GB2312"/>
          <w:color w:val="000000"/>
          <w:sz w:val="32"/>
          <w:szCs w:val="32"/>
          <w:lang w:eastAsia="zh-CN"/>
        </w:rPr>
        <w:t>方案提出五类冰雪消费举措，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28"/>
        </w:rPr>
        <w:t>进一步挖掘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28"/>
          <w:lang w:eastAsia="zh-CN"/>
        </w:rPr>
        <w:t>体育产业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28"/>
        </w:rPr>
        <w:t>潜力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28"/>
          <w:lang w:eastAsia="zh-CN"/>
        </w:rPr>
        <w:t>、培育冰雪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28"/>
        </w:rPr>
        <w:t>消费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28"/>
          <w:lang w:eastAsia="zh-CN"/>
        </w:rPr>
        <w:t>增长点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28"/>
        </w:rPr>
        <w:t>，</w:t>
      </w:r>
      <w:r>
        <w:rPr>
          <w:rFonts w:hint="eastAsia" w:ascii="仿宋_GB2312" w:hAnsi="仿宋_GB2312" w:cs="仿宋_GB2312"/>
          <w:bCs/>
          <w:snapToGrid w:val="0"/>
          <w:kern w:val="0"/>
          <w:sz w:val="32"/>
          <w:szCs w:val="28"/>
          <w:lang w:eastAsia="zh-CN"/>
        </w:rPr>
        <w:t>促进产业融合发展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28"/>
        </w:rPr>
        <w:t>，释放</w:t>
      </w:r>
      <w:r>
        <w:rPr>
          <w:rFonts w:hint="eastAsia" w:ascii="仿宋_GB2312" w:hAnsi="仿宋_GB2312" w:cs="仿宋_GB2312"/>
          <w:bCs/>
          <w:snapToGrid w:val="0"/>
          <w:kern w:val="0"/>
          <w:sz w:val="32"/>
          <w:szCs w:val="28"/>
          <w:lang w:eastAsia="zh-CN"/>
        </w:rPr>
        <w:t>冰雪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28"/>
        </w:rPr>
        <w:t>消费潜力</w:t>
      </w:r>
      <w:r>
        <w:rPr>
          <w:rFonts w:hint="eastAsia" w:ascii="仿宋_GB2312" w:hAnsi="仿宋_GB2312" w:cs="仿宋_GB2312"/>
          <w:bCs/>
          <w:snapToGrid w:val="0"/>
          <w:kern w:val="0"/>
          <w:sz w:val="32"/>
          <w:szCs w:val="28"/>
          <w:lang w:eastAsia="zh-CN"/>
        </w:rPr>
        <w:t>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第一类举措是持续扩充冰雪场地设施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cs="仿宋_GB2312"/>
          <w:b w:val="0"/>
          <w:bCs w:val="0"/>
          <w:kern w:val="0"/>
          <w:sz w:val="32"/>
          <w:szCs w:val="32"/>
          <w:lang w:val="en-US" w:eastAsia="zh-CN"/>
        </w:rPr>
        <w:t>通过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完善各类冰雪场地设施，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推动滑雪场所提质升级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加快区内优质冰雪旅游资源集聚区路网连接</w:t>
      </w:r>
      <w:r>
        <w:rPr>
          <w:rFonts w:hint="eastAsia" w:ascii="仿宋_GB2312" w:hAnsi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等方式</w:t>
      </w:r>
      <w:r>
        <w:rPr>
          <w:rFonts w:hint="eastAsia" w:ascii="仿宋_GB2312" w:hAnsi="仿宋" w:eastAsia="仿宋_GB2312" w:cs="宋体"/>
          <w:snapToGrid/>
          <w:kern w:val="0"/>
          <w:sz w:val="32"/>
          <w:szCs w:val="32"/>
          <w:lang w:val="en-US" w:eastAsia="zh-CN" w:bidi="ar-SA"/>
        </w:rPr>
        <w:t>全面提升冰雪消费</w:t>
      </w:r>
      <w:r>
        <w:rPr>
          <w:rFonts w:hint="eastAsia" w:ascii="仿宋_GB2312" w:hAnsi="仿宋" w:cs="宋体"/>
          <w:snapToGrid/>
          <w:kern w:val="0"/>
          <w:sz w:val="32"/>
          <w:szCs w:val="32"/>
          <w:lang w:val="en-US" w:eastAsia="zh-CN" w:bidi="ar-SA"/>
        </w:rPr>
        <w:t>公共服务水平。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第二类是持续拓展冰雪消费基础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cs="仿宋_GB2312"/>
          <w:snapToGrid w:val="0"/>
          <w:kern w:val="0"/>
          <w:sz w:val="32"/>
          <w:szCs w:val="32"/>
          <w:lang w:val="en-US" w:eastAsia="zh-CN" w:bidi="ar-SA"/>
        </w:rPr>
        <w:t>积极</w:t>
      </w:r>
      <w:r>
        <w:rPr>
          <w:rFonts w:hint="eastAsia" w:ascii="仿宋_GB2312" w:hAnsi="仿宋" w:eastAsia="仿宋_GB2312" w:cs="仿宋"/>
          <w:sz w:val="32"/>
          <w:szCs w:val="32"/>
        </w:rPr>
        <w:t>开发冰雪休闲、登山徒步、生态观光、自驾骑游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、户外研学</w:t>
      </w:r>
      <w:r>
        <w:rPr>
          <w:rFonts w:hint="eastAsia" w:ascii="仿宋_GB2312" w:hAnsi="仿宋" w:eastAsia="仿宋_GB2312" w:cs="仿宋"/>
          <w:sz w:val="32"/>
          <w:szCs w:val="32"/>
        </w:rPr>
        <w:t>产品</w:t>
      </w:r>
      <w:r>
        <w:rPr>
          <w:rFonts w:hint="eastAsia" w:ascii="仿宋_GB2312" w:hAnsi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鼓励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  <w:t>冰雪运动用品零售店、体验店落户</w:t>
      </w:r>
      <w:r>
        <w:rPr>
          <w:rFonts w:hint="eastAsia" w:ascii="仿宋_GB2312" w:hAnsi="仿宋_GB2312" w:cs="仿宋_GB2312"/>
          <w:snapToGrid w:val="0"/>
          <w:kern w:val="0"/>
          <w:sz w:val="32"/>
          <w:szCs w:val="32"/>
          <w:lang w:val="en-US" w:eastAsia="zh-CN" w:bidi="ar-SA"/>
        </w:rPr>
        <w:t>；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着力提高青少年冰雪运动参与水平，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lang w:val="en-US" w:eastAsia="zh-CN" w:bidi="ar-SA"/>
        </w:rPr>
        <w:t>支持社会冰雪</w:t>
      </w:r>
      <w:r>
        <w:rPr>
          <w:rFonts w:hint="eastAsia" w:ascii="仿宋_GB2312" w:hAnsi="Calibri" w:cs="仿宋_GB2312"/>
          <w:color w:val="auto"/>
          <w:kern w:val="0"/>
          <w:sz w:val="32"/>
          <w:szCs w:val="32"/>
          <w:lang w:val="en-US" w:eastAsia="zh-CN" w:bidi="ar-SA"/>
        </w:rPr>
        <w:t>场所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lang w:val="en-US" w:eastAsia="zh-CN" w:bidi="ar-SA"/>
        </w:rPr>
        <w:t>向学生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低免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lang w:val="en-US" w:eastAsia="zh-CN" w:bidi="ar-SA"/>
        </w:rPr>
        <w:t>开放，推广普及青少年冰雪运动</w:t>
      </w:r>
      <w:r>
        <w:rPr>
          <w:rFonts w:hint="eastAsia" w:ascii="仿宋_GB2312" w:hAnsi="Calibri" w:cs="仿宋_GB2312"/>
          <w:color w:val="auto"/>
          <w:kern w:val="0"/>
          <w:sz w:val="32"/>
          <w:szCs w:val="32"/>
          <w:lang w:val="en-US" w:eastAsia="zh-CN" w:bidi="ar-SA"/>
        </w:rPr>
        <w:t>；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广泛开展冰雪健身活动，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壮大冰雪消费市场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搭建冰雪消费推广平台，创新数字媒体运用，挖掘冬奥冰雪消费潜力。第三类举措是持续释放高端冰雪赛事活力</w:t>
      </w:r>
      <w:r>
        <w:rPr>
          <w:rFonts w:hint="eastAsia" w:ascii="仿宋_GB2312" w:cs="仿宋_GB2312"/>
          <w:color w:val="auto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加快国际高端冰雪赛事集聚，壮大竞赛表演市场主体</w:t>
      </w:r>
      <w:r>
        <w:rPr>
          <w:rFonts w:hint="eastAsia" w:ascii="仿宋_GB2312" w:cs="仿宋_GB2312"/>
          <w:color w:val="auto"/>
          <w:kern w:val="0"/>
          <w:sz w:val="32"/>
          <w:szCs w:val="32"/>
          <w:lang w:val="en-US" w:eastAsia="zh-CN" w:bidi="ar-SA"/>
        </w:rPr>
        <w:t>；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搭建国内高端冰雪赛事平台，深化京张赛事交流合作机制，激活区域食宿、旅游、娱乐消费市场。第四类举措是持续提升冰雪人才储备</w:t>
      </w:r>
      <w:r>
        <w:rPr>
          <w:rFonts w:hint="eastAsia" w:ascii="仿宋_GB2312" w:cs="仿宋_GB2312"/>
          <w:color w:val="auto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创建校企合作联盟，提高运动队训练质量和人才梯队建设，提升冰雪竞技能力</w:t>
      </w:r>
      <w:r>
        <w:rPr>
          <w:rFonts w:hint="eastAsia" w:ascii="仿宋_GB2312" w:cs="仿宋_GB2312"/>
          <w:color w:val="auto"/>
          <w:kern w:val="0"/>
          <w:sz w:val="32"/>
          <w:szCs w:val="32"/>
          <w:lang w:val="en-US" w:eastAsia="zh-CN" w:bidi="ar-SA"/>
        </w:rPr>
        <w:t>；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引进国际化冰雪专业人才及运营团队</w:t>
      </w:r>
      <w:r>
        <w:rPr>
          <w:rFonts w:hint="eastAsia" w:ascii="仿宋_GB2312" w:cs="仿宋_GB2312"/>
          <w:color w:val="auto"/>
          <w:kern w:val="0"/>
          <w:sz w:val="32"/>
          <w:szCs w:val="32"/>
          <w:lang w:val="en-US" w:eastAsia="zh-CN" w:bidi="ar-SA"/>
        </w:rPr>
        <w:t>；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引进具有国际化背景冰雪旅游经营管理高端人才及团队</w:t>
      </w:r>
      <w:r>
        <w:rPr>
          <w:rFonts w:hint="eastAsia" w:ascii="仿宋_GB2312" w:cs="仿宋_GB2312"/>
          <w:color w:val="auto"/>
          <w:kern w:val="0"/>
          <w:sz w:val="32"/>
          <w:szCs w:val="32"/>
          <w:lang w:val="en-US" w:eastAsia="zh-CN" w:bidi="ar-SA"/>
        </w:rPr>
        <w:t>，提升地区行业服务水平及竞争力。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第五类举措是融合发展</w:t>
      </w:r>
      <w:r>
        <w:rPr>
          <w:rFonts w:hint="eastAsia" w:ascii="仿宋_GB2312" w:cs="仿宋_GB2312"/>
          <w:color w:val="auto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依托奥运遗产，完善冬奥场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馆群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相关配套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的软硬件资源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，树立冬奥利用龙头地位</w:t>
      </w:r>
      <w:r>
        <w:rPr>
          <w:rFonts w:hint="eastAsia" w:ascii="仿宋_GB2312" w:hAnsi="仿宋_GB2312" w:cs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推动形成冬奥体验基地和消费聚集区，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开展特色冰雪节庆活动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积极扩大融合发展成效，</w:t>
      </w:r>
      <w:r>
        <w:rPr>
          <w:rFonts w:hint="eastAsia" w:ascii="仿宋_GB2312" w:hAnsi="Times New Roman" w:eastAsia="仿宋_GB2312"/>
          <w:color w:val="000000"/>
          <w:sz w:val="32"/>
          <w:szCs w:val="32"/>
          <w:highlight w:val="none"/>
          <w:lang w:eastAsia="zh-CN"/>
        </w:rPr>
        <w:t>对接“延庆东南山·九沟十八湾”乡村振兴品牌布局，</w:t>
      </w:r>
      <w:r>
        <w:rPr>
          <w:rFonts w:hint="eastAsia" w:ascii="仿宋_GB2312" w:eastAsia="仿宋_GB2312"/>
          <w:sz w:val="32"/>
          <w:szCs w:val="32"/>
        </w:rPr>
        <w:t>繁荣延庆特色</w:t>
      </w:r>
      <w:r>
        <w:rPr>
          <w:rFonts w:hint="eastAsia" w:ascii="仿宋_GB2312" w:eastAsia="仿宋_GB2312"/>
          <w:sz w:val="32"/>
          <w:szCs w:val="32"/>
          <w:lang w:eastAsia="zh-CN"/>
        </w:rPr>
        <w:t>冰雪</w:t>
      </w:r>
      <w:r>
        <w:rPr>
          <w:rFonts w:hint="eastAsia" w:ascii="仿宋_GB2312" w:eastAsia="仿宋_GB2312"/>
          <w:sz w:val="32"/>
          <w:szCs w:val="32"/>
        </w:rPr>
        <w:t>消费业态。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0DAD18"/>
    <w:multiLevelType w:val="singleLevel"/>
    <w:tmpl w:val="3C0DAD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MGRkYWFiNDY0YWYxNjc4ODY2YzIyNjYzOWEwMTIifQ=="/>
  </w:docVars>
  <w:rsids>
    <w:rsidRoot w:val="00000000"/>
    <w:rsid w:val="06043E9E"/>
    <w:rsid w:val="18A96088"/>
    <w:rsid w:val="1E6A7830"/>
    <w:rsid w:val="28134A5C"/>
    <w:rsid w:val="2CB2795C"/>
    <w:rsid w:val="5EC79706"/>
    <w:rsid w:val="61BE2573"/>
    <w:rsid w:val="7BCB58F8"/>
    <w:rsid w:val="7DE9A2A5"/>
    <w:rsid w:val="7EF66995"/>
    <w:rsid w:val="7F7C185C"/>
    <w:rsid w:val="7FFF068B"/>
    <w:rsid w:val="BFFB86C2"/>
    <w:rsid w:val="F6ED8ACD"/>
    <w:rsid w:val="FF9BA8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600" w:leftChars="1600"/>
    </w:p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Body Text"/>
    <w:basedOn w:val="1"/>
    <w:next w:val="3"/>
    <w:qFormat/>
    <w:uiPriority w:val="0"/>
    <w:pPr>
      <w:spacing w:after="120" w:afterLines="0" w:afterAutospacing="0"/>
      <w:jc w:val="both"/>
    </w:pPr>
    <w:rPr>
      <w:rFonts w:ascii="Times New Roman" w:hAnsi="Times New Roman"/>
    </w:rPr>
  </w:style>
  <w:style w:type="paragraph" w:customStyle="1" w:styleId="7">
    <w:name w:val="样式 样式 样式 正文样式1 + 首行缩进:  2 字符1 + 首行缩进:  2 字符 + 首行缩进:  2 字符"/>
    <w:next w:val="3"/>
    <w:qFormat/>
    <w:uiPriority w:val="0"/>
    <w:pPr>
      <w:widowControl w:val="0"/>
      <w:spacing w:line="440" w:lineRule="exact"/>
      <w:ind w:firstLine="200" w:firstLineChars="200"/>
    </w:pPr>
    <w:rPr>
      <w:rFonts w:ascii="??_GB2312" w:hAnsi="Times New Roman" w:eastAsia="Times New Roman" w:cs="Arial"/>
      <w:kern w:val="2"/>
      <w:sz w:val="2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721</Characters>
  <Lines>0</Lines>
  <Paragraphs>0</Paragraphs>
  <TotalTime>53</TotalTime>
  <ScaleCrop>false</ScaleCrop>
  <LinksUpToDate>false</LinksUpToDate>
  <CharactersWithSpaces>721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uos</cp:lastModifiedBy>
  <dcterms:modified xsi:type="dcterms:W3CDTF">2023-11-02T08:53:07Z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7EB449E3A5754415AB43E409FDD3AAFB</vt:lpwstr>
  </property>
</Properties>
</file>