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jc w:val="center"/>
        <w:rPr>
          <w:rFonts w:hint="eastAsia" w:ascii="仿宋_GB2312" w:hAnsi="仿宋_GB2312" w:eastAsia="仿宋_GB2312" w:cs="仿宋_GB2312"/>
          <w:kern w:val="2"/>
          <w:sz w:val="32"/>
          <w:szCs w:val="32"/>
        </w:rPr>
      </w:pPr>
      <w:r>
        <w:rPr>
          <w:rFonts w:hint="eastAsia" w:ascii="方正小标宋简体" w:hAnsi="Calibri" w:eastAsia="方正小标宋简体" w:cs="Times New Roman"/>
          <w:kern w:val="2"/>
          <w:sz w:val="44"/>
          <w:szCs w:val="44"/>
        </w:rPr>
        <w:t>关于</w:t>
      </w:r>
      <w:r>
        <w:rPr>
          <w:rFonts w:hint="eastAsia" w:ascii="方正小标宋简体" w:hAnsi="Calibri" w:eastAsia="方正小标宋简体" w:cs="Times New Roman"/>
          <w:kern w:val="2"/>
          <w:sz w:val="44"/>
          <w:szCs w:val="44"/>
          <w:lang w:eastAsia="zh-CN"/>
        </w:rPr>
        <w:t>《</w:t>
      </w:r>
      <w:r>
        <w:rPr>
          <w:rFonts w:hint="eastAsia" w:ascii="方正小标宋简体" w:hAnsi="Calibri" w:eastAsia="方正小标宋简体" w:cs="Times New Roman"/>
          <w:kern w:val="2"/>
          <w:sz w:val="44"/>
          <w:szCs w:val="44"/>
          <w:lang w:val="en-US" w:eastAsia="zh-CN"/>
        </w:rPr>
        <w:t>马坡镇人民政府关于给予考取高等院校应届高中毕业生奖励办法的通知（试行）征求意见稿</w:t>
      </w:r>
      <w:r>
        <w:rPr>
          <w:rFonts w:hint="eastAsia" w:ascii="方正小标宋简体" w:hAnsi="Calibri" w:eastAsia="方正小标宋简体" w:cs="Times New Roman"/>
          <w:kern w:val="2"/>
          <w:sz w:val="44"/>
          <w:szCs w:val="44"/>
          <w:lang w:eastAsia="zh-CN"/>
        </w:rPr>
        <w:t>》的</w:t>
      </w:r>
      <w:r>
        <w:rPr>
          <w:rFonts w:hint="eastAsia" w:ascii="方正小标宋简体" w:hAnsi="Calibri" w:eastAsia="方正小标宋简体" w:cs="Times New Roman"/>
          <w:kern w:val="2"/>
          <w:sz w:val="44"/>
          <w:szCs w:val="44"/>
        </w:rPr>
        <w:t>起草说明</w:t>
      </w:r>
    </w:p>
    <w:p>
      <w:pPr>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一、起草背景</w:t>
      </w:r>
    </w:p>
    <w:p>
      <w:pPr>
        <w:keepNext w:val="0"/>
        <w:keepLines w:val="0"/>
        <w:pageBreakBefore w:val="0"/>
        <w:widowControl w:val="0"/>
        <w:tabs>
          <w:tab w:val="left" w:pos="900"/>
        </w:tabs>
        <w:kinsoku/>
        <w:wordWrap/>
        <w:overflowPunct/>
        <w:topLinePunct w:val="0"/>
        <w:autoSpaceDE/>
        <w:autoSpaceDN/>
        <w:bidi w:val="0"/>
        <w:adjustRightInd w:val="0"/>
        <w:snapToGrid w:val="0"/>
        <w:spacing w:line="52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马坡镇地处顺义新城核心区，面积35.1平方公里，户籍人口2.8万，全镇21个行政村，其中9个村已经拆迁，7个村为新农村保留试点村</w:t>
      </w:r>
      <w:r>
        <w:rPr>
          <w:rFonts w:hint="eastAsia" w:ascii="仿宋_GB2312" w:hAnsi="仿宋_GB2312" w:eastAsia="仿宋_GB2312" w:cs="仿宋_GB2312"/>
          <w:sz w:val="32"/>
          <w:szCs w:val="32"/>
        </w:rPr>
        <w:t>。目前我镇公办学校有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所，包括2所小学</w:t>
      </w:r>
      <w:r>
        <w:rPr>
          <w:rFonts w:hint="eastAsia" w:ascii="仿宋_GB2312" w:hAnsi="仿宋_GB2312" w:eastAsia="仿宋_GB2312" w:cs="仿宋_GB2312"/>
          <w:sz w:val="32"/>
          <w:szCs w:val="32"/>
          <w:lang w:val="en-US" w:eastAsia="zh-CN"/>
        </w:rPr>
        <w:t>(马坡小学、马坡二小）</w:t>
      </w:r>
      <w:r>
        <w:rPr>
          <w:rFonts w:hint="eastAsia" w:ascii="仿宋_GB2312" w:hAnsi="仿宋_GB2312" w:eastAsia="仿宋_GB2312" w:cs="仿宋_GB2312"/>
          <w:sz w:val="32"/>
          <w:szCs w:val="32"/>
        </w:rPr>
        <w:t>、4所幼儿园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马坡一、二、三幼、幸福中晟分园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2所中学（顺义十五中—注：已迁址牛山镇；牛栏山第一中学实验学校）</w:t>
      </w:r>
      <w:r>
        <w:rPr>
          <w:rFonts w:hint="eastAsia" w:ascii="仿宋_GB2312" w:hAnsi="仿宋_GB2312" w:eastAsia="仿宋_GB2312" w:cs="仿宋_GB2312"/>
          <w:sz w:val="32"/>
          <w:szCs w:val="32"/>
        </w:rPr>
        <w:t>；民办学校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芳草</w:t>
      </w:r>
      <w:r>
        <w:rPr>
          <w:rFonts w:hint="eastAsia" w:ascii="仿宋_GB2312" w:hAnsi="仿宋_GB2312" w:eastAsia="仿宋_GB2312" w:cs="仿宋_GB2312"/>
          <w:sz w:val="32"/>
          <w:szCs w:val="32"/>
        </w:rPr>
        <w:t>外国语学校、新府学外国语学校和艾德森双语幼儿园）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所公办校（园）共计学生</w:t>
      </w:r>
      <w:r>
        <w:rPr>
          <w:rFonts w:hint="eastAsia" w:ascii="仿宋_GB2312" w:hAnsi="仿宋_GB2312" w:eastAsia="仿宋_GB2312" w:cs="仿宋_GB2312"/>
          <w:sz w:val="32"/>
          <w:szCs w:val="32"/>
          <w:lang w:val="en-US" w:eastAsia="zh-CN"/>
        </w:rPr>
        <w:t>7048</w:t>
      </w:r>
      <w:r>
        <w:rPr>
          <w:rFonts w:hint="eastAsia" w:ascii="仿宋_GB2312" w:hAnsi="仿宋_GB2312" w:eastAsia="仿宋_GB2312" w:cs="仿宋_GB2312"/>
          <w:sz w:val="32"/>
          <w:szCs w:val="32"/>
        </w:rPr>
        <w:t>人，教师</w:t>
      </w:r>
      <w:r>
        <w:rPr>
          <w:rFonts w:hint="eastAsia" w:ascii="仿宋_GB2312" w:hAnsi="仿宋_GB2312" w:eastAsia="仿宋_GB2312" w:cs="仿宋_GB2312"/>
          <w:sz w:val="32"/>
          <w:szCs w:val="32"/>
          <w:lang w:val="en-US" w:eastAsia="zh-CN"/>
        </w:rPr>
        <w:t>742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所民办校有学生</w:t>
      </w:r>
      <w:r>
        <w:rPr>
          <w:rFonts w:hint="eastAsia" w:ascii="仿宋_GB2312" w:hAnsi="仿宋_GB2312" w:eastAsia="仿宋_GB2312" w:cs="仿宋_GB2312"/>
          <w:sz w:val="32"/>
          <w:szCs w:val="32"/>
          <w:lang w:val="en-US" w:eastAsia="zh-CN"/>
        </w:rPr>
        <w:t>837</w:t>
      </w:r>
      <w:r>
        <w:rPr>
          <w:rFonts w:hint="eastAsia" w:ascii="仿宋_GB2312" w:hAnsi="仿宋_GB2312" w:eastAsia="仿宋_GB2312" w:cs="仿宋_GB2312"/>
          <w:sz w:val="32"/>
          <w:szCs w:val="32"/>
        </w:rPr>
        <w:t>人，教师</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人。镇村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办文化学校13所。</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我镇党委、政府始终把优先发展教育作为立镇之本、兴镇之源、强镇之路</w:t>
      </w:r>
      <w:r>
        <w:rPr>
          <w:rFonts w:hint="eastAsia" w:ascii="仿宋_GB2312" w:hAnsi="仿宋_GB2312" w:eastAsia="仿宋_GB2312" w:cs="仿宋_GB2312"/>
          <w:color w:val="336699"/>
          <w:sz w:val="32"/>
          <w:szCs w:val="32"/>
        </w:rPr>
        <w:t>。</w:t>
      </w:r>
      <w:r>
        <w:rPr>
          <w:rFonts w:hint="eastAsia" w:ascii="仿宋_GB2312" w:hAnsi="仿宋_GB2312" w:eastAsia="仿宋_GB2312" w:cs="仿宋_GB2312"/>
          <w:sz w:val="32"/>
          <w:szCs w:val="32"/>
        </w:rPr>
        <w:t>完善了领导联系学校制度、表彰奖励制度、教师节慰问制度、困难救助制度及镇、校、村、家四级联动责任制度等。</w:t>
      </w:r>
      <w:r>
        <w:rPr>
          <w:rFonts w:hint="eastAsia" w:ascii="仿宋_GB2312" w:hAnsi="仿宋_GB2312" w:eastAsia="仿宋_GB2312" w:cs="仿宋_GB2312"/>
          <w:bCs/>
          <w:sz w:val="32"/>
          <w:szCs w:val="32"/>
        </w:rPr>
        <w:t>圆满完成年初所</w:t>
      </w:r>
      <w:r>
        <w:rPr>
          <w:rFonts w:hint="eastAsia" w:ascii="仿宋_GB2312" w:hAnsi="仿宋_GB2312" w:eastAsia="仿宋_GB2312" w:cs="仿宋_GB2312"/>
          <w:bCs/>
          <w:sz w:val="32"/>
          <w:szCs w:val="32"/>
          <w:lang w:eastAsia="zh-CN"/>
        </w:rPr>
        <w:t>承诺</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CN"/>
        </w:rPr>
        <w:t>为教育</w:t>
      </w:r>
      <w:r>
        <w:rPr>
          <w:rFonts w:hint="eastAsia" w:ascii="仿宋_GB2312" w:hAnsi="仿宋_GB2312" w:eastAsia="仿宋_GB2312" w:cs="仿宋_GB2312"/>
          <w:bCs/>
          <w:sz w:val="32"/>
          <w:szCs w:val="32"/>
        </w:rPr>
        <w:t>办实事内容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我镇</w:t>
      </w:r>
      <w:r>
        <w:rPr>
          <w:rFonts w:hint="eastAsia" w:ascii="仿宋_GB2312" w:hAnsi="仿宋_GB2312" w:eastAsia="仿宋_GB2312" w:cs="仿宋_GB2312"/>
          <w:sz w:val="32"/>
          <w:szCs w:val="32"/>
          <w:lang w:eastAsia="zh-CN"/>
        </w:rPr>
        <w:t>去年</w:t>
      </w:r>
      <w:r>
        <w:rPr>
          <w:rFonts w:hint="eastAsia" w:ascii="仿宋_GB2312" w:hAnsi="仿宋_GB2312" w:eastAsia="仿宋_GB2312" w:cs="仿宋_GB2312"/>
          <w:sz w:val="32"/>
          <w:szCs w:val="32"/>
        </w:rPr>
        <w:t>先后投资</w:t>
      </w:r>
      <w:r>
        <w:rPr>
          <w:rFonts w:hint="eastAsia" w:ascii="仿宋_GB2312" w:hAnsi="仿宋_GB2312" w:eastAsia="仿宋_GB2312" w:cs="仿宋_GB2312"/>
          <w:sz w:val="32"/>
          <w:szCs w:val="32"/>
          <w:lang w:val="en-US" w:eastAsia="zh-CN"/>
        </w:rPr>
        <w:t>487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改善各校办学条件和提高教师福利待遇</w:t>
      </w:r>
      <w:r>
        <w:rPr>
          <w:rFonts w:hint="eastAsia" w:ascii="仿宋_GB2312" w:hAnsi="仿宋_GB2312" w:eastAsia="仿宋_GB2312" w:cs="仿宋_GB2312"/>
          <w:sz w:val="32"/>
          <w:szCs w:val="32"/>
        </w:rPr>
        <w:t>，加强基础教育、成人教育和校外教育</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color w:val="000000"/>
          <w:sz w:val="32"/>
          <w:szCs w:val="32"/>
        </w:rPr>
        <w:t>为马坡</w:t>
      </w:r>
      <w:r>
        <w:rPr>
          <w:rFonts w:hint="eastAsia" w:ascii="仿宋_GB2312" w:hAnsi="仿宋_GB2312" w:eastAsia="仿宋_GB2312" w:cs="仿宋_GB2312"/>
          <w:color w:val="000000"/>
          <w:sz w:val="32"/>
          <w:szCs w:val="32"/>
          <w:lang w:eastAsia="zh-CN"/>
        </w:rPr>
        <w:t>小学</w:t>
      </w:r>
      <w:r>
        <w:rPr>
          <w:rFonts w:hint="eastAsia" w:ascii="仿宋_GB2312" w:hAnsi="仿宋_GB2312" w:eastAsia="仿宋_GB2312" w:cs="仿宋_GB2312"/>
          <w:color w:val="000000"/>
          <w:sz w:val="32"/>
          <w:szCs w:val="32"/>
        </w:rPr>
        <w:t>、马坡</w:t>
      </w:r>
      <w:r>
        <w:rPr>
          <w:rFonts w:hint="eastAsia" w:ascii="仿宋_GB2312" w:hAnsi="仿宋_GB2312" w:eastAsia="仿宋_GB2312" w:cs="仿宋_GB2312"/>
          <w:color w:val="000000"/>
          <w:sz w:val="32"/>
          <w:szCs w:val="32"/>
          <w:lang w:eastAsia="zh-CN"/>
        </w:rPr>
        <w:t>二幼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马坡二小</w:t>
      </w:r>
      <w:r>
        <w:rPr>
          <w:rFonts w:hint="eastAsia" w:ascii="仿宋_GB2312" w:hAnsi="仿宋_GB2312" w:eastAsia="仿宋_GB2312" w:cs="仿宋_GB2312"/>
          <w:color w:val="000000"/>
          <w:sz w:val="32"/>
          <w:szCs w:val="32"/>
        </w:rPr>
        <w:t>等学校</w:t>
      </w:r>
      <w:r>
        <w:rPr>
          <w:rFonts w:hint="eastAsia" w:ascii="仿宋_GB2312" w:hAnsi="仿宋_GB2312" w:eastAsia="仿宋_GB2312" w:cs="仿宋_GB2312"/>
          <w:color w:val="000000"/>
          <w:sz w:val="32"/>
          <w:szCs w:val="32"/>
          <w:lang w:eastAsia="zh-CN"/>
        </w:rPr>
        <w:t>支付租房费、电费、供暖费等，</w:t>
      </w:r>
      <w:r>
        <w:rPr>
          <w:rFonts w:hint="eastAsia" w:ascii="仿宋_GB2312" w:hAnsi="仿宋_GB2312" w:eastAsia="仿宋_GB2312" w:cs="仿宋_GB2312"/>
          <w:color w:val="000000"/>
          <w:sz w:val="32"/>
          <w:szCs w:val="32"/>
          <w:shd w:val="clear" w:color="auto" w:fill="FFFFFF"/>
        </w:rPr>
        <w:t>六一</w:t>
      </w:r>
      <w:r>
        <w:rPr>
          <w:rFonts w:hint="eastAsia" w:ascii="仿宋_GB2312" w:hAnsi="仿宋_GB2312" w:eastAsia="仿宋_GB2312" w:cs="仿宋_GB2312"/>
          <w:color w:val="000000"/>
          <w:sz w:val="32"/>
          <w:szCs w:val="32"/>
          <w:shd w:val="clear" w:color="auto" w:fill="FFFFFF"/>
          <w:lang w:eastAsia="zh-CN"/>
        </w:rPr>
        <w:t>儿童节</w:t>
      </w:r>
      <w:r>
        <w:rPr>
          <w:rFonts w:hint="eastAsia" w:ascii="仿宋_GB2312" w:hAnsi="仿宋_GB2312" w:eastAsia="仿宋_GB2312" w:cs="仿宋_GB2312"/>
          <w:color w:val="000000"/>
          <w:sz w:val="32"/>
          <w:szCs w:val="32"/>
          <w:shd w:val="clear" w:color="auto" w:fill="FFFFFF"/>
        </w:rPr>
        <w:t>和教师节期间</w:t>
      </w:r>
      <w:r>
        <w:rPr>
          <w:rFonts w:hint="eastAsia" w:ascii="仿宋_GB2312" w:hAnsi="仿宋_GB2312" w:eastAsia="仿宋_GB2312" w:cs="仿宋_GB2312"/>
          <w:color w:val="000000"/>
          <w:sz w:val="32"/>
          <w:szCs w:val="32"/>
          <w:shd w:val="clear" w:color="auto" w:fill="FFFFFF"/>
          <w:lang w:val="en-US" w:eastAsia="zh-CN"/>
        </w:rPr>
        <w:t>镇领导分别深入镇内、外中小学幼儿园，进行慰问活动；</w:t>
      </w:r>
      <w:r>
        <w:rPr>
          <w:rFonts w:hint="eastAsia" w:ascii="仿宋_GB2312" w:hAnsi="仿宋_GB2312" w:eastAsia="仿宋_GB2312" w:cs="仿宋_GB2312"/>
          <w:sz w:val="32"/>
          <w:szCs w:val="32"/>
          <w:lang w:val="en-US" w:eastAsia="zh-CN"/>
        </w:rPr>
        <w:t>召开师德建设专题会，投入10万元对全镇11个优秀师德群体192人、18名优秀师德标兵进行表彰。尤其是投入447000元</w:t>
      </w:r>
      <w:r>
        <w:rPr>
          <w:rFonts w:hint="eastAsia" w:ascii="仿宋_GB2312" w:hAnsi="仿宋_GB2312" w:eastAsia="仿宋_GB2312" w:cs="仿宋_GB2312"/>
          <w:color w:val="000000"/>
          <w:sz w:val="32"/>
          <w:szCs w:val="32"/>
        </w:rPr>
        <w:t>继续对考入大专以上的学生给予奖励</w:t>
      </w:r>
      <w:r>
        <w:rPr>
          <w:rFonts w:hint="eastAsia" w:ascii="仿宋_GB2312" w:hAnsi="仿宋_GB2312" w:eastAsia="仿宋_GB2312" w:cs="仿宋_GB2312"/>
          <w:color w:val="000000"/>
          <w:sz w:val="32"/>
          <w:szCs w:val="32"/>
          <w:lang w:eastAsia="zh-CN"/>
        </w:rPr>
        <w:t>，激发了镇域内莘莘学子的学习热情，也对困难学子家庭进行了最大程度的帮扶，坚定了学成归来报效家乡建设家乡的信心和决心。</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color="auto" w:fill="FFFFFF"/>
        </w:rPr>
        <w:t>通过</w:t>
      </w:r>
      <w:r>
        <w:rPr>
          <w:rFonts w:hint="eastAsia" w:ascii="仿宋_GB2312" w:hAnsi="仿宋_GB2312" w:eastAsia="仿宋_GB2312" w:cs="仿宋_GB2312"/>
          <w:color w:val="000000"/>
          <w:sz w:val="32"/>
          <w:szCs w:val="32"/>
        </w:rPr>
        <w:t>对教育投入的不断加大，为</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bCs/>
          <w:sz w:val="32"/>
          <w:szCs w:val="32"/>
        </w:rPr>
        <w:t>、幼儿园的发展解决了实际问题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营建出优质的教育教学环境。</w:t>
      </w:r>
      <w:r>
        <w:rPr>
          <w:rFonts w:hint="eastAsia" w:ascii="仿宋_GB2312" w:hAnsi="仿宋_GB2312" w:eastAsia="仿宋_GB2312" w:cs="仿宋_GB2312"/>
          <w:sz w:val="32"/>
          <w:szCs w:val="32"/>
        </w:rPr>
        <w:t>在我镇已经形成党以重教为先、政以兴教为本、企以助教为责、民以尊教为荣、师以从教为乐的良好育人氛围。</w:t>
      </w:r>
      <w:r>
        <w:rPr>
          <w:rFonts w:hint="eastAsia" w:ascii="仿宋_GB2312" w:hAnsi="仿宋_GB2312" w:eastAsia="仿宋_GB2312" w:cs="仿宋_GB2312"/>
          <w:sz w:val="32"/>
          <w:szCs w:val="32"/>
          <w:lang w:eastAsia="zh-CN"/>
        </w:rPr>
        <w:t>鉴于之前的高考奖励文件办法已经到达规定执行期限，为了继续加大对教育事业的支持，不断夯实马坡镇教育教育软实力，我镇党委政府通过镇长办公会和党委会讨论决定重新起草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马坡镇人民政府关于给予考取高等院校应届高中毕业生奖励办法（试行）征求意见稿</w:t>
      </w:r>
      <w:r>
        <w:rPr>
          <w:rFonts w:hint="eastAsia" w:ascii="仿宋_GB2312" w:hAnsi="仿宋_GB2312" w:eastAsia="仿宋_GB2312" w:cs="仿宋_GB2312"/>
          <w:color w:val="000000"/>
          <w:sz w:val="32"/>
          <w:szCs w:val="32"/>
          <w:lang w:eastAsia="zh-CN"/>
        </w:rPr>
        <w:t>》，并以此为依据继续对镇域内</w:t>
      </w:r>
      <w:r>
        <w:rPr>
          <w:rFonts w:hint="eastAsia" w:ascii="仿宋_GB2312" w:hAnsi="仿宋_GB2312" w:eastAsia="仿宋_GB2312" w:cs="仿宋_GB2312"/>
          <w:color w:val="000000"/>
          <w:sz w:val="32"/>
          <w:szCs w:val="32"/>
          <w:lang w:val="en-US" w:eastAsia="zh-CN"/>
        </w:rPr>
        <w:t>考取高等院校应届高中毕业生进行奖励</w:t>
      </w:r>
      <w:r>
        <w:rPr>
          <w:rFonts w:hint="eastAsia" w:ascii="仿宋_GB2312" w:hAnsi="仿宋_GB2312" w:eastAsia="仿宋_GB2312" w:cs="仿宋_GB2312"/>
          <w:color w:val="000000"/>
          <w:sz w:val="32"/>
          <w:szCs w:val="32"/>
          <w:lang w:eastAsia="zh-CN"/>
        </w:rPr>
        <w:t>。</w:t>
      </w:r>
    </w:p>
    <w:p>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二、主要内容</w:t>
      </w:r>
      <w:r>
        <w:rPr>
          <w:rFonts w:hint="eastAsia" w:ascii="仿宋_GB2312" w:hAnsi="仿宋_GB2312" w:eastAsia="仿宋_GB2312" w:cs="仿宋_GB2312"/>
          <w:kern w:val="2"/>
          <w:sz w:val="32"/>
          <w:szCs w:val="32"/>
          <w:lang w:eastAsia="zh-CN"/>
        </w:rPr>
        <w:t>及特点</w:t>
      </w:r>
    </w:p>
    <w:p>
      <w:pPr>
        <w:widowControl w:val="0"/>
        <w:adjustRightInd/>
        <w:snapToGrid/>
        <w:spacing w:after="0" w:line="540" w:lineRule="exact"/>
        <w:ind w:firstLine="643" w:firstLineChars="200"/>
        <w:jc w:val="both"/>
        <w:rPr>
          <w:rFonts w:hint="eastAsia"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rPr>
        <w:t>（一）</w:t>
      </w:r>
      <w:r>
        <w:rPr>
          <w:rFonts w:hint="eastAsia" w:ascii="仿宋_GB2312" w:hAnsi="仿宋_GB2312" w:eastAsia="仿宋_GB2312" w:cs="仿宋_GB2312"/>
          <w:b/>
          <w:kern w:val="2"/>
          <w:sz w:val="32"/>
          <w:szCs w:val="32"/>
          <w:lang w:eastAsia="zh-CN"/>
        </w:rPr>
        <w:t>主要内容</w:t>
      </w:r>
    </w:p>
    <w:p>
      <w:pPr>
        <w:numPr>
          <w:ilvl w:val="0"/>
          <w:numId w:val="0"/>
        </w:numPr>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《马坡镇人民政府关于给予考取高等院校应届高中毕业生奖励办法（试行）征求意见稿》文件对奖励的人员范围、奖励标准、奖励原则等作出了明确规定。</w:t>
      </w:r>
    </w:p>
    <w:p>
      <w:pPr>
        <w:numPr>
          <w:ilvl w:val="0"/>
          <w:numId w:val="1"/>
        </w:numPr>
        <w:ind w:firstLine="643" w:firstLineChars="200"/>
        <w:rPr>
          <w:rFonts w:hint="eastAsia"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eastAsia="zh-CN"/>
        </w:rPr>
        <w:t>特点</w:t>
      </w:r>
    </w:p>
    <w:p>
      <w:pPr>
        <w:numPr>
          <w:ilvl w:val="0"/>
          <w:numId w:val="0"/>
        </w:numPr>
        <w:spacing w:line="600" w:lineRule="exact"/>
        <w:ind w:firstLine="643" w:firstLineChars="200"/>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b/>
          <w:kern w:val="2"/>
          <w:sz w:val="32"/>
          <w:szCs w:val="32"/>
          <w:lang w:val="en-US" w:eastAsia="zh-CN"/>
        </w:rPr>
        <w:t xml:space="preserve"> 一是奖励政策的普惠性。</w:t>
      </w:r>
      <w:r>
        <w:rPr>
          <w:rFonts w:hint="eastAsia" w:ascii="仿宋_GB2312" w:hAnsi="仿宋_GB2312" w:eastAsia="仿宋_GB2312" w:cs="仿宋_GB2312"/>
          <w:color w:val="000000"/>
          <w:kern w:val="0"/>
          <w:sz w:val="32"/>
          <w:szCs w:val="32"/>
          <w:lang w:val="en-US" w:eastAsia="zh-CN" w:bidi="ar-SA"/>
        </w:rPr>
        <w:t>对具有马坡镇户籍（21个村），居住在本镇各村（社区）的农（居）民的子女，并且参加当年北京市普通高等学校招生全国统一考试的高中学生做到了全覆盖，体现了奖励政策的普惠性。</w:t>
      </w:r>
    </w:p>
    <w:p>
      <w:pPr>
        <w:numPr>
          <w:ilvl w:val="0"/>
          <w:numId w:val="0"/>
        </w:num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
          <w:kern w:val="2"/>
          <w:sz w:val="32"/>
          <w:szCs w:val="32"/>
          <w:lang w:val="en-US" w:eastAsia="zh-CN"/>
        </w:rPr>
        <w:t xml:space="preserve"> 二是对特殊困难家庭的照顾性。</w:t>
      </w:r>
      <w:r>
        <w:rPr>
          <w:rFonts w:hint="eastAsia" w:ascii="仿宋_GB2312" w:hAnsi="仿宋_GB2312" w:eastAsia="仿宋_GB2312" w:cs="仿宋_GB2312"/>
          <w:color w:val="000000"/>
          <w:kern w:val="0"/>
          <w:sz w:val="32"/>
          <w:szCs w:val="32"/>
          <w:lang w:val="en-US" w:eastAsia="zh-CN" w:bidi="ar-SA"/>
        </w:rPr>
        <w:t xml:space="preserve">本办法在奖励标准中明确规定对考入高等职业技术学校以上的低保、低收入家庭的学生在原金额基础上提高50%。      </w:t>
      </w:r>
    </w:p>
    <w:p>
      <w:pPr>
        <w:numPr>
          <w:ilvl w:val="0"/>
          <w:numId w:val="0"/>
        </w:numPr>
        <w:jc w:val="righ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北京市顺义区马坡镇人民政府</w:t>
      </w:r>
    </w:p>
    <w:p>
      <w:pPr>
        <w:numPr>
          <w:ilvl w:val="0"/>
          <w:numId w:val="0"/>
        </w:numPr>
        <w:jc w:val="right"/>
        <w:rPr>
          <w:rFonts w:hint="eastAsia" w:ascii="仿宋_GB2312" w:hAnsi="仿宋_GB2312" w:eastAsia="仿宋_GB2312" w:cs="仿宋_GB2312"/>
          <w:sz w:val="32"/>
          <w:lang w:val="en-US" w:eastAsia="zh-CN"/>
        </w:rPr>
      </w:pPr>
      <w:bookmarkStart w:id="0" w:name="_GoBack"/>
      <w:bookmarkEnd w:id="0"/>
      <w:r>
        <w:rPr>
          <w:rFonts w:hint="eastAsia" w:ascii="仿宋_GB2312" w:hAnsi="仿宋_GB2312" w:eastAsia="仿宋_GB2312" w:cs="仿宋_GB2312"/>
          <w:sz w:val="32"/>
          <w:lang w:val="en-US" w:eastAsia="zh-CN"/>
        </w:rPr>
        <w:t>2023年8月8日</w:t>
      </w:r>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13C23"/>
    <w:multiLevelType w:val="singleLevel"/>
    <w:tmpl w:val="24A13C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B6051"/>
    <w:rsid w:val="01314A3E"/>
    <w:rsid w:val="06AE4EEB"/>
    <w:rsid w:val="097C2446"/>
    <w:rsid w:val="0DBF6EEC"/>
    <w:rsid w:val="10DD6FF9"/>
    <w:rsid w:val="189B553A"/>
    <w:rsid w:val="1909671D"/>
    <w:rsid w:val="1BDB2A97"/>
    <w:rsid w:val="1C0666B2"/>
    <w:rsid w:val="206130CF"/>
    <w:rsid w:val="264C76BA"/>
    <w:rsid w:val="2AD818BC"/>
    <w:rsid w:val="2ED95B4F"/>
    <w:rsid w:val="30CB7FE0"/>
    <w:rsid w:val="3B184583"/>
    <w:rsid w:val="3CFB6051"/>
    <w:rsid w:val="3FC15C57"/>
    <w:rsid w:val="435D00D0"/>
    <w:rsid w:val="43FE4251"/>
    <w:rsid w:val="45DD7F5B"/>
    <w:rsid w:val="499818C3"/>
    <w:rsid w:val="4DEE0710"/>
    <w:rsid w:val="4E6C7817"/>
    <w:rsid w:val="51AB1967"/>
    <w:rsid w:val="59E04397"/>
    <w:rsid w:val="5A7677B7"/>
    <w:rsid w:val="5C3D7104"/>
    <w:rsid w:val="5EFA014F"/>
    <w:rsid w:val="6430765E"/>
    <w:rsid w:val="67BC6165"/>
    <w:rsid w:val="6B2F0FF7"/>
    <w:rsid w:val="74934265"/>
    <w:rsid w:val="74B660FE"/>
    <w:rsid w:val="79BD097A"/>
    <w:rsid w:val="7BB92AA7"/>
    <w:rsid w:val="7BCB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rFonts w:ascii="仿宋_GB2312" w:hAnsi="仿宋_GB2312" w:eastAsia="仿宋_GB2312" w:cs="仿宋_GB2312"/>
      <w:sz w:val="32"/>
      <w:szCs w:val="32"/>
      <w:lang w:val="zh-CN" w:bidi="zh-CN"/>
    </w:rPr>
  </w:style>
  <w:style w:type="paragraph" w:styleId="3">
    <w:name w:val="Body Text"/>
    <w:basedOn w:val="1"/>
    <w:next w:val="1"/>
    <w:unhideWhenUsed/>
    <w:qFormat/>
    <w:uiPriority w:val="99"/>
    <w:pPr>
      <w:spacing w:after="12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2023-06-21T06:35:00Z</dcterms:created>
  <dc:creator>Administrator</dc:creator>
  <cp:lastModifiedBy>Administrator</cp:lastModifiedBy>
  <cp:lastPrinted>2023-07-07T08:06:00Z</cp:lastPrinted>
  <dcterms:modified xsi:type="dcterms:W3CDTF">2023-08-07T08:19:05Z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