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739A0" w14:textId="77777777" w:rsidR="00020B8F" w:rsidRDefault="00020B8F" w:rsidP="00020B8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北京市延庆区</w:t>
      </w:r>
    </w:p>
    <w:p w14:paraId="65CEA59B" w14:textId="77777777" w:rsidR="00934E39" w:rsidRDefault="00020B8F" w:rsidP="00020B8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促进</w:t>
      </w:r>
      <w:r w:rsidR="006609E7">
        <w:rPr>
          <w:rFonts w:ascii="方正小标宋简体" w:eastAsia="方正小标宋简体" w:hint="eastAsia"/>
          <w:sz w:val="44"/>
          <w:szCs w:val="44"/>
        </w:rPr>
        <w:t>国四</w:t>
      </w:r>
      <w:r>
        <w:rPr>
          <w:rFonts w:ascii="方正小标宋简体" w:eastAsia="方正小标宋简体" w:hint="eastAsia"/>
          <w:sz w:val="44"/>
          <w:szCs w:val="44"/>
        </w:rPr>
        <w:t>排放</w:t>
      </w:r>
      <w:r w:rsidR="000E46D1">
        <w:rPr>
          <w:rFonts w:ascii="方正小标宋简体" w:eastAsia="方正小标宋简体" w:hint="eastAsia"/>
          <w:sz w:val="44"/>
          <w:szCs w:val="44"/>
        </w:rPr>
        <w:t>重型</w:t>
      </w:r>
      <w:r>
        <w:rPr>
          <w:rFonts w:ascii="方正小标宋简体" w:eastAsia="方正小标宋简体" w:hint="eastAsia"/>
          <w:sz w:val="44"/>
          <w:szCs w:val="44"/>
        </w:rPr>
        <w:t>柴油货车</w:t>
      </w:r>
      <w:r w:rsidR="003F7054" w:rsidRPr="003F7054">
        <w:rPr>
          <w:rFonts w:ascii="方正小标宋简体" w:eastAsia="方正小标宋简体" w:hint="eastAsia"/>
          <w:sz w:val="44"/>
          <w:szCs w:val="44"/>
        </w:rPr>
        <w:t>和大型柴油客车</w:t>
      </w:r>
    </w:p>
    <w:p w14:paraId="719AB4A5" w14:textId="4710E1B4" w:rsidR="00020B8F" w:rsidRDefault="00020B8F" w:rsidP="00020B8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报废方案</w:t>
      </w:r>
      <w:r w:rsidR="00A729BB">
        <w:rPr>
          <w:rFonts w:ascii="方正小标宋简体" w:eastAsia="方正小标宋简体" w:hint="eastAsia"/>
          <w:sz w:val="44"/>
          <w:szCs w:val="44"/>
        </w:rPr>
        <w:t>（征求意见稿）</w:t>
      </w:r>
    </w:p>
    <w:p w14:paraId="57111227" w14:textId="77777777" w:rsidR="00020B8F" w:rsidRDefault="00020B8F" w:rsidP="00020B8F">
      <w:pPr>
        <w:widowControl/>
        <w:spacing w:line="560" w:lineRule="exact"/>
        <w:ind w:firstLine="482"/>
        <w:jc w:val="left"/>
        <w:rPr>
          <w:rFonts w:ascii="仿宋_GB2312" w:eastAsia="仿宋_GB2312"/>
          <w:sz w:val="32"/>
          <w:szCs w:val="32"/>
        </w:rPr>
      </w:pPr>
    </w:p>
    <w:p w14:paraId="44F257E1" w14:textId="43B9D136" w:rsidR="00020B8F" w:rsidRPr="008F4C56" w:rsidRDefault="00020B8F" w:rsidP="006716B6">
      <w:pPr>
        <w:widowControl/>
        <w:spacing w:line="560" w:lineRule="exact"/>
        <w:ind w:firstLineChars="200" w:firstLine="640"/>
        <w:rPr>
          <w:rFonts w:ascii="仿宋_GB2312" w:eastAsia="仿宋_GB2312"/>
          <w:sz w:val="32"/>
          <w:szCs w:val="32"/>
        </w:rPr>
      </w:pPr>
      <w:r w:rsidRPr="008F4C56">
        <w:rPr>
          <w:rFonts w:ascii="仿宋_GB2312" w:eastAsia="仿宋_GB2312" w:hint="eastAsia"/>
          <w:sz w:val="32"/>
          <w:szCs w:val="32"/>
        </w:rPr>
        <w:t>为深入贯彻落实《北京市深入打好污染防治攻坚战202</w:t>
      </w:r>
      <w:r w:rsidR="008F4C56" w:rsidRPr="008F4C56">
        <w:rPr>
          <w:rFonts w:ascii="仿宋_GB2312" w:eastAsia="仿宋_GB2312" w:hint="eastAsia"/>
          <w:sz w:val="32"/>
          <w:szCs w:val="32"/>
        </w:rPr>
        <w:t>3</w:t>
      </w:r>
      <w:r w:rsidRPr="008F4C56">
        <w:rPr>
          <w:rFonts w:ascii="仿宋_GB2312" w:eastAsia="仿宋_GB2312" w:hint="eastAsia"/>
          <w:sz w:val="32"/>
          <w:szCs w:val="32"/>
        </w:rPr>
        <w:t>年行动计划》和《延庆区深入打好污染防治攻坚战行动计划202</w:t>
      </w:r>
      <w:r w:rsidR="008F4C56" w:rsidRPr="008F4C56">
        <w:rPr>
          <w:rFonts w:ascii="仿宋_GB2312" w:eastAsia="仿宋_GB2312" w:hint="eastAsia"/>
          <w:sz w:val="32"/>
          <w:szCs w:val="32"/>
        </w:rPr>
        <w:t>3</w:t>
      </w:r>
      <w:r w:rsidRPr="008F4C56">
        <w:rPr>
          <w:rFonts w:ascii="仿宋_GB2312" w:eastAsia="仿宋_GB2312" w:hint="eastAsia"/>
          <w:sz w:val="32"/>
          <w:szCs w:val="32"/>
        </w:rPr>
        <w:t>年》精神，进一步加快本区</w:t>
      </w:r>
      <w:r w:rsidR="006609E7" w:rsidRPr="008F4C56">
        <w:rPr>
          <w:rFonts w:ascii="仿宋_GB2312" w:eastAsia="仿宋_GB2312" w:hint="eastAsia"/>
          <w:sz w:val="32"/>
          <w:szCs w:val="32"/>
        </w:rPr>
        <w:t>国四排放</w:t>
      </w:r>
      <w:r w:rsidR="000E46D1" w:rsidRPr="008F4C56">
        <w:rPr>
          <w:rFonts w:ascii="仿宋_GB2312" w:eastAsia="仿宋_GB2312" w:hint="eastAsia"/>
          <w:sz w:val="32"/>
          <w:szCs w:val="32"/>
        </w:rPr>
        <w:t>重型</w:t>
      </w:r>
      <w:r w:rsidR="006609E7" w:rsidRPr="008F4C56">
        <w:rPr>
          <w:rFonts w:ascii="仿宋_GB2312" w:eastAsia="仿宋_GB2312" w:hint="eastAsia"/>
          <w:sz w:val="32"/>
          <w:szCs w:val="32"/>
        </w:rPr>
        <w:t>柴油货车和国四排放</w:t>
      </w:r>
      <w:r w:rsidR="000E46D1" w:rsidRPr="008F4C56">
        <w:rPr>
          <w:rFonts w:ascii="仿宋_GB2312" w:eastAsia="仿宋_GB2312" w:hint="eastAsia"/>
          <w:sz w:val="32"/>
          <w:szCs w:val="32"/>
        </w:rPr>
        <w:t>大型</w:t>
      </w:r>
      <w:r w:rsidR="006609E7" w:rsidRPr="008F4C56">
        <w:rPr>
          <w:rFonts w:ascii="仿宋_GB2312" w:eastAsia="仿宋_GB2312" w:hint="eastAsia"/>
          <w:sz w:val="32"/>
          <w:szCs w:val="32"/>
        </w:rPr>
        <w:t>柴油客车</w:t>
      </w:r>
      <w:r w:rsidRPr="008F4C56">
        <w:rPr>
          <w:rFonts w:ascii="仿宋_GB2312" w:eastAsia="仿宋_GB2312" w:hint="eastAsia"/>
          <w:sz w:val="32"/>
          <w:szCs w:val="32"/>
        </w:rPr>
        <w:t>（以下简称：</w:t>
      </w:r>
      <w:r w:rsidR="006609E7" w:rsidRPr="008F4C56">
        <w:rPr>
          <w:rFonts w:ascii="仿宋_GB2312" w:eastAsia="仿宋_GB2312" w:hint="eastAsia"/>
          <w:sz w:val="32"/>
          <w:szCs w:val="32"/>
        </w:rPr>
        <w:t>国四柴油车</w:t>
      </w:r>
      <w:r w:rsidRPr="008F4C56">
        <w:rPr>
          <w:rFonts w:ascii="仿宋_GB2312" w:eastAsia="仿宋_GB2312" w:hint="eastAsia"/>
          <w:sz w:val="32"/>
          <w:szCs w:val="32"/>
        </w:rPr>
        <w:t>）报废步伐，切实降低机动车污染物排放，持续改善我区空气质量，参考《北京市促进高排放老旧柴油货运车淘汰方案》（京政办发〔2017〕39号）</w:t>
      </w:r>
      <w:r w:rsidR="00F10607">
        <w:rPr>
          <w:rFonts w:ascii="仿宋_GB2312" w:eastAsia="仿宋_GB2312" w:hint="eastAsia"/>
          <w:sz w:val="32"/>
          <w:szCs w:val="32"/>
        </w:rPr>
        <w:t>，通过政府补助的方式</w:t>
      </w:r>
      <w:r w:rsidR="00F10607">
        <w:rPr>
          <w:rFonts w:ascii="仿宋_GB2312" w:eastAsia="仿宋_GB2312"/>
          <w:sz w:val="32"/>
          <w:szCs w:val="32"/>
        </w:rPr>
        <w:t>鼓励报废国四柴油车</w:t>
      </w:r>
      <w:r w:rsidR="00F10607">
        <w:rPr>
          <w:rFonts w:ascii="仿宋_GB2312" w:eastAsia="仿宋_GB2312" w:hint="eastAsia"/>
          <w:sz w:val="32"/>
          <w:szCs w:val="32"/>
        </w:rPr>
        <w:t>，</w:t>
      </w:r>
      <w:r w:rsidRPr="008F4C56">
        <w:rPr>
          <w:rFonts w:ascii="仿宋_GB2312" w:eastAsia="仿宋_GB2312" w:hint="eastAsia"/>
          <w:sz w:val="32"/>
          <w:szCs w:val="32"/>
        </w:rPr>
        <w:t>特制定本方案。</w:t>
      </w:r>
    </w:p>
    <w:p w14:paraId="20223A4B" w14:textId="48E5BD7A" w:rsidR="00020B8F" w:rsidRDefault="00020B8F" w:rsidP="006716B6">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本方案鼓励报废20</w:t>
      </w:r>
      <w:r w:rsidR="00254F9D">
        <w:rPr>
          <w:rFonts w:ascii="仿宋_GB2312" w:eastAsia="仿宋_GB2312" w:hint="eastAsia"/>
          <w:sz w:val="32"/>
          <w:szCs w:val="32"/>
        </w:rPr>
        <w:t>13</w:t>
      </w:r>
      <w:r>
        <w:rPr>
          <w:rFonts w:ascii="仿宋_GB2312" w:eastAsia="仿宋_GB2312" w:hint="eastAsia"/>
          <w:sz w:val="32"/>
          <w:szCs w:val="32"/>
        </w:rPr>
        <w:t>年</w:t>
      </w:r>
      <w:r w:rsidR="00254F9D">
        <w:rPr>
          <w:rFonts w:ascii="仿宋_GB2312" w:eastAsia="仿宋_GB2312" w:hint="eastAsia"/>
          <w:sz w:val="32"/>
          <w:szCs w:val="32"/>
        </w:rPr>
        <w:t>7</w:t>
      </w:r>
      <w:r>
        <w:rPr>
          <w:rFonts w:ascii="仿宋_GB2312" w:eastAsia="仿宋_GB2312" w:hint="eastAsia"/>
          <w:sz w:val="32"/>
          <w:szCs w:val="32"/>
        </w:rPr>
        <w:t>月1日</w:t>
      </w:r>
      <w:r w:rsidR="006E6634">
        <w:rPr>
          <w:rFonts w:ascii="仿宋_GB2312" w:eastAsia="仿宋_GB2312" w:hint="eastAsia"/>
          <w:sz w:val="32"/>
          <w:szCs w:val="32"/>
        </w:rPr>
        <w:t>及以前</w:t>
      </w:r>
      <w:r>
        <w:rPr>
          <w:rFonts w:ascii="仿宋_GB2312" w:eastAsia="仿宋_GB2312" w:hint="eastAsia"/>
          <w:sz w:val="32"/>
          <w:szCs w:val="32"/>
        </w:rPr>
        <w:t>至201</w:t>
      </w:r>
      <w:r w:rsidR="00254F9D">
        <w:rPr>
          <w:rFonts w:ascii="仿宋_GB2312" w:eastAsia="仿宋_GB2312" w:hint="eastAsia"/>
          <w:sz w:val="32"/>
          <w:szCs w:val="32"/>
        </w:rPr>
        <w:t>5</w:t>
      </w:r>
      <w:r>
        <w:rPr>
          <w:rFonts w:ascii="仿宋_GB2312" w:eastAsia="仿宋_GB2312" w:hint="eastAsia"/>
          <w:sz w:val="32"/>
          <w:szCs w:val="32"/>
        </w:rPr>
        <w:t>年</w:t>
      </w:r>
      <w:r w:rsidR="008F4C56">
        <w:rPr>
          <w:rFonts w:ascii="仿宋_GB2312" w:eastAsia="仿宋_GB2312" w:hint="eastAsia"/>
          <w:sz w:val="32"/>
          <w:szCs w:val="32"/>
        </w:rPr>
        <w:t>7</w:t>
      </w:r>
      <w:r>
        <w:rPr>
          <w:rFonts w:ascii="仿宋_GB2312" w:eastAsia="仿宋_GB2312" w:hint="eastAsia"/>
          <w:sz w:val="32"/>
          <w:szCs w:val="32"/>
        </w:rPr>
        <w:t>月31日在延庆区注册登记的</w:t>
      </w:r>
      <w:r w:rsidR="006609E7">
        <w:rPr>
          <w:rFonts w:ascii="仿宋_GB2312" w:eastAsia="仿宋_GB2312" w:hint="eastAsia"/>
          <w:sz w:val="32"/>
          <w:szCs w:val="32"/>
        </w:rPr>
        <w:t>国四柴油车</w:t>
      </w:r>
      <w:r>
        <w:rPr>
          <w:rFonts w:ascii="仿宋_GB2312" w:eastAsia="仿宋_GB2312" w:hint="eastAsia"/>
          <w:sz w:val="32"/>
          <w:szCs w:val="32"/>
        </w:rPr>
        <w:t>。</w:t>
      </w:r>
    </w:p>
    <w:p w14:paraId="5C2303C5" w14:textId="5B0DA504" w:rsidR="00020B8F" w:rsidRDefault="00020B8F" w:rsidP="006716B6">
      <w:pPr>
        <w:widowControl/>
        <w:shd w:val="clear" w:color="auto" w:fill="FFFFFF"/>
        <w:spacing w:line="560" w:lineRule="exact"/>
        <w:ind w:firstLineChars="200" w:firstLine="64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一、补助</w:t>
      </w:r>
      <w:r w:rsidR="00F10607">
        <w:rPr>
          <w:rFonts w:ascii="黑体" w:eastAsia="黑体" w:hAnsi="黑体" w:cs="宋体" w:hint="eastAsia"/>
          <w:bCs/>
          <w:color w:val="333333"/>
          <w:kern w:val="0"/>
          <w:sz w:val="32"/>
          <w:szCs w:val="32"/>
        </w:rPr>
        <w:t>范围</w:t>
      </w:r>
      <w:r>
        <w:rPr>
          <w:rFonts w:ascii="黑体" w:eastAsia="黑体" w:hAnsi="黑体" w:cs="宋体" w:hint="eastAsia"/>
          <w:bCs/>
          <w:color w:val="333333"/>
          <w:kern w:val="0"/>
          <w:sz w:val="32"/>
          <w:szCs w:val="32"/>
        </w:rPr>
        <w:t>及标准</w:t>
      </w:r>
    </w:p>
    <w:p w14:paraId="46548311" w14:textId="1C0CC678" w:rsidR="00020B8F" w:rsidRDefault="00020B8F" w:rsidP="006716B6">
      <w:pPr>
        <w:widowControl/>
        <w:shd w:val="clear" w:color="auto" w:fill="FFFFFF"/>
        <w:spacing w:line="560" w:lineRule="exact"/>
        <w:ind w:firstLineChars="200" w:firstLine="640"/>
        <w:rPr>
          <w:rFonts w:ascii="楷体_GB2312" w:eastAsia="楷体_GB2312" w:hAnsi="黑体" w:cs="宋体"/>
          <w:bCs/>
          <w:color w:val="333333"/>
          <w:kern w:val="0"/>
          <w:sz w:val="32"/>
          <w:szCs w:val="32"/>
        </w:rPr>
      </w:pPr>
      <w:r>
        <w:rPr>
          <w:rFonts w:ascii="楷体_GB2312" w:eastAsia="楷体_GB2312" w:hAnsi="黑体" w:cs="宋体" w:hint="eastAsia"/>
          <w:bCs/>
          <w:color w:val="333333"/>
          <w:kern w:val="0"/>
          <w:sz w:val="32"/>
          <w:szCs w:val="32"/>
        </w:rPr>
        <w:t>（一）补助</w:t>
      </w:r>
      <w:r w:rsidR="00F10607">
        <w:rPr>
          <w:rFonts w:ascii="楷体_GB2312" w:eastAsia="楷体_GB2312" w:hAnsi="黑体" w:cs="宋体" w:hint="eastAsia"/>
          <w:bCs/>
          <w:color w:val="333333"/>
          <w:kern w:val="0"/>
          <w:sz w:val="32"/>
          <w:szCs w:val="32"/>
        </w:rPr>
        <w:t>范围</w:t>
      </w:r>
    </w:p>
    <w:p w14:paraId="33350F99" w14:textId="424E047F" w:rsidR="00020B8F" w:rsidRDefault="00020B8F" w:rsidP="006716B6">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1.补助适用</w:t>
      </w:r>
      <w:r w:rsidR="001603A6">
        <w:rPr>
          <w:rFonts w:ascii="仿宋_GB2312" w:eastAsia="仿宋_GB2312" w:hint="eastAsia"/>
          <w:sz w:val="32"/>
          <w:szCs w:val="32"/>
        </w:rPr>
        <w:t>范围</w:t>
      </w:r>
      <w:r w:rsidR="00254F9D">
        <w:rPr>
          <w:rFonts w:ascii="仿宋_GB2312" w:eastAsia="仿宋_GB2312" w:hint="eastAsia"/>
          <w:sz w:val="32"/>
          <w:szCs w:val="32"/>
        </w:rPr>
        <w:t>:2023</w:t>
      </w:r>
      <w:r>
        <w:rPr>
          <w:rFonts w:ascii="仿宋_GB2312" w:eastAsia="仿宋_GB2312" w:hint="eastAsia"/>
          <w:sz w:val="32"/>
          <w:szCs w:val="32"/>
        </w:rPr>
        <w:t>年</w:t>
      </w:r>
      <w:r w:rsidR="00993A0C">
        <w:rPr>
          <w:rFonts w:ascii="仿宋_GB2312" w:eastAsia="仿宋_GB2312" w:hint="eastAsia"/>
          <w:sz w:val="32"/>
          <w:szCs w:val="32"/>
        </w:rPr>
        <w:t>6</w:t>
      </w:r>
      <w:r>
        <w:rPr>
          <w:rFonts w:ascii="仿宋_GB2312" w:eastAsia="仿宋_GB2312" w:hint="eastAsia"/>
          <w:sz w:val="32"/>
          <w:szCs w:val="32"/>
        </w:rPr>
        <w:t>月1日至</w:t>
      </w:r>
      <w:r w:rsidR="00254F9D">
        <w:rPr>
          <w:rFonts w:ascii="仿宋_GB2312" w:eastAsia="仿宋_GB2312" w:hint="eastAsia"/>
          <w:sz w:val="32"/>
          <w:szCs w:val="32"/>
        </w:rPr>
        <w:t>2023</w:t>
      </w:r>
      <w:r>
        <w:rPr>
          <w:rFonts w:ascii="仿宋_GB2312" w:eastAsia="仿宋_GB2312" w:hint="eastAsia"/>
          <w:sz w:val="32"/>
          <w:szCs w:val="32"/>
        </w:rPr>
        <w:t>年</w:t>
      </w:r>
      <w:r w:rsidR="00D03101">
        <w:rPr>
          <w:rFonts w:ascii="仿宋_GB2312" w:eastAsia="仿宋_GB2312"/>
          <w:sz w:val="32"/>
          <w:szCs w:val="32"/>
        </w:rPr>
        <w:t>1</w:t>
      </w:r>
      <w:r w:rsidR="00D03101">
        <w:rPr>
          <w:rFonts w:ascii="仿宋_GB2312" w:eastAsia="仿宋_GB2312" w:hint="eastAsia"/>
          <w:sz w:val="32"/>
          <w:szCs w:val="32"/>
        </w:rPr>
        <w:t>2</w:t>
      </w:r>
      <w:r>
        <w:rPr>
          <w:rFonts w:ascii="仿宋_GB2312" w:eastAsia="仿宋_GB2312" w:hint="eastAsia"/>
          <w:sz w:val="32"/>
          <w:szCs w:val="32"/>
        </w:rPr>
        <w:t>月</w:t>
      </w:r>
      <w:r w:rsidR="00AD0A37">
        <w:rPr>
          <w:rFonts w:ascii="仿宋_GB2312" w:eastAsia="仿宋_GB2312"/>
          <w:sz w:val="32"/>
          <w:szCs w:val="32"/>
        </w:rPr>
        <w:t>31</w:t>
      </w:r>
      <w:r>
        <w:rPr>
          <w:rFonts w:ascii="仿宋_GB2312" w:eastAsia="仿宋_GB2312" w:hint="eastAsia"/>
          <w:sz w:val="32"/>
          <w:szCs w:val="32"/>
        </w:rPr>
        <w:t>日期间，报废的</w:t>
      </w:r>
      <w:r w:rsidR="00254F9D">
        <w:rPr>
          <w:rFonts w:ascii="仿宋_GB2312" w:eastAsia="仿宋_GB2312" w:hint="eastAsia"/>
          <w:sz w:val="32"/>
          <w:szCs w:val="32"/>
        </w:rPr>
        <w:t>2013年</w:t>
      </w:r>
      <w:r w:rsidR="00A540F9">
        <w:rPr>
          <w:rFonts w:ascii="仿宋_GB2312" w:eastAsia="仿宋_GB2312" w:hint="eastAsia"/>
          <w:sz w:val="32"/>
          <w:szCs w:val="32"/>
        </w:rPr>
        <w:t>7</w:t>
      </w:r>
      <w:r w:rsidR="00254F9D">
        <w:rPr>
          <w:rFonts w:ascii="仿宋_GB2312" w:eastAsia="仿宋_GB2312" w:hint="eastAsia"/>
          <w:sz w:val="32"/>
          <w:szCs w:val="32"/>
        </w:rPr>
        <w:t>月</w:t>
      </w:r>
      <w:r w:rsidR="008F4C56">
        <w:rPr>
          <w:rFonts w:ascii="仿宋_GB2312" w:eastAsia="仿宋_GB2312" w:hint="eastAsia"/>
          <w:sz w:val="32"/>
          <w:szCs w:val="32"/>
        </w:rPr>
        <w:t>1</w:t>
      </w:r>
      <w:r w:rsidR="00254F9D">
        <w:rPr>
          <w:rFonts w:ascii="仿宋_GB2312" w:eastAsia="仿宋_GB2312" w:hint="eastAsia"/>
          <w:sz w:val="32"/>
          <w:szCs w:val="32"/>
        </w:rPr>
        <w:t>日</w:t>
      </w:r>
      <w:r w:rsidR="00F10607">
        <w:rPr>
          <w:rFonts w:ascii="仿宋_GB2312" w:eastAsia="仿宋_GB2312" w:hint="eastAsia"/>
          <w:sz w:val="32"/>
          <w:szCs w:val="32"/>
        </w:rPr>
        <w:t>及以前</w:t>
      </w:r>
      <w:r w:rsidR="00254F9D">
        <w:rPr>
          <w:rFonts w:ascii="仿宋_GB2312" w:eastAsia="仿宋_GB2312" w:hint="eastAsia"/>
          <w:sz w:val="32"/>
          <w:szCs w:val="32"/>
        </w:rPr>
        <w:t>至2015年</w:t>
      </w:r>
      <w:r w:rsidR="008F4C56">
        <w:rPr>
          <w:rFonts w:ascii="仿宋_GB2312" w:eastAsia="仿宋_GB2312" w:hint="eastAsia"/>
          <w:sz w:val="32"/>
          <w:szCs w:val="32"/>
        </w:rPr>
        <w:t>7</w:t>
      </w:r>
      <w:r w:rsidR="00254F9D">
        <w:rPr>
          <w:rFonts w:ascii="仿宋_GB2312" w:eastAsia="仿宋_GB2312" w:hint="eastAsia"/>
          <w:sz w:val="32"/>
          <w:szCs w:val="32"/>
        </w:rPr>
        <w:t>月31日</w:t>
      </w:r>
      <w:r>
        <w:rPr>
          <w:rFonts w:ascii="仿宋_GB2312" w:eastAsia="仿宋_GB2312" w:hint="eastAsia"/>
          <w:sz w:val="32"/>
          <w:szCs w:val="32"/>
        </w:rPr>
        <w:t>期间，在延庆区内注册登记的</w:t>
      </w:r>
      <w:r w:rsidR="006609E7">
        <w:rPr>
          <w:rFonts w:ascii="仿宋_GB2312" w:eastAsia="仿宋_GB2312" w:hint="eastAsia"/>
          <w:sz w:val="32"/>
          <w:szCs w:val="32"/>
        </w:rPr>
        <w:t>国四柴油车</w:t>
      </w:r>
      <w:r w:rsidR="00F10607">
        <w:rPr>
          <w:rFonts w:ascii="仿宋_GB2312" w:eastAsia="仿宋_GB2312" w:hint="eastAsia"/>
          <w:sz w:val="32"/>
          <w:szCs w:val="32"/>
        </w:rPr>
        <w:t>，</w:t>
      </w:r>
      <w:r w:rsidR="00F10607">
        <w:rPr>
          <w:rFonts w:ascii="仿宋_GB2312" w:eastAsia="仿宋_GB2312"/>
          <w:sz w:val="32"/>
          <w:szCs w:val="32"/>
        </w:rPr>
        <w:t>可享受本方案规定补助</w:t>
      </w:r>
      <w:r>
        <w:rPr>
          <w:rFonts w:ascii="仿宋_GB2312" w:eastAsia="仿宋_GB2312" w:hint="eastAsia"/>
          <w:sz w:val="32"/>
          <w:szCs w:val="32"/>
        </w:rPr>
        <w:t>。</w:t>
      </w:r>
      <w:r w:rsidR="00F10607">
        <w:rPr>
          <w:rFonts w:ascii="仿宋_GB2312" w:eastAsia="仿宋_GB2312" w:hint="eastAsia"/>
          <w:sz w:val="32"/>
          <w:szCs w:val="32"/>
        </w:rPr>
        <w:t>报废时间以公安交通管理部门车辆档案</w:t>
      </w:r>
      <w:r w:rsidR="00F10607">
        <w:rPr>
          <w:rFonts w:ascii="仿宋_GB2312" w:eastAsia="仿宋_GB2312"/>
          <w:sz w:val="32"/>
          <w:szCs w:val="32"/>
        </w:rPr>
        <w:t>显示国四柴油车</w:t>
      </w:r>
      <w:r w:rsidR="00F10607">
        <w:rPr>
          <w:rFonts w:ascii="仿宋_GB2312" w:eastAsia="仿宋_GB2312" w:hint="eastAsia"/>
          <w:sz w:val="32"/>
          <w:szCs w:val="32"/>
        </w:rPr>
        <w:t>注销</w:t>
      </w:r>
      <w:r w:rsidR="00F10607">
        <w:rPr>
          <w:rFonts w:ascii="仿宋_GB2312" w:eastAsia="仿宋_GB2312"/>
          <w:sz w:val="32"/>
          <w:szCs w:val="32"/>
        </w:rPr>
        <w:t>登记</w:t>
      </w:r>
      <w:r w:rsidR="00F10607">
        <w:rPr>
          <w:rFonts w:ascii="仿宋_GB2312" w:eastAsia="仿宋_GB2312" w:hint="eastAsia"/>
          <w:sz w:val="32"/>
          <w:szCs w:val="32"/>
        </w:rPr>
        <w:t>时间为准。</w:t>
      </w:r>
    </w:p>
    <w:p w14:paraId="15A4340E" w14:textId="107D73EE" w:rsidR="00020B8F" w:rsidRDefault="00020B8F" w:rsidP="006716B6">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2.在延中央国家机关、各级党政机关和其他各级财政供养单位车辆的报废，</w:t>
      </w:r>
      <w:r w:rsidR="00F10607">
        <w:rPr>
          <w:rFonts w:ascii="仿宋_GB2312" w:eastAsia="仿宋_GB2312" w:hint="eastAsia"/>
          <w:sz w:val="32"/>
          <w:szCs w:val="32"/>
        </w:rPr>
        <w:t>不享受</w:t>
      </w:r>
      <w:r w:rsidR="00F10607">
        <w:rPr>
          <w:rFonts w:ascii="仿宋_GB2312" w:eastAsia="仿宋_GB2312"/>
          <w:sz w:val="32"/>
          <w:szCs w:val="32"/>
        </w:rPr>
        <w:t>本方案规定</w:t>
      </w:r>
      <w:r w:rsidR="00F10607">
        <w:rPr>
          <w:rFonts w:ascii="仿宋_GB2312" w:eastAsia="仿宋_GB2312" w:hint="eastAsia"/>
          <w:sz w:val="32"/>
          <w:szCs w:val="32"/>
        </w:rPr>
        <w:t>补助。</w:t>
      </w:r>
    </w:p>
    <w:p w14:paraId="576DBDE6" w14:textId="2240647C" w:rsidR="00020B8F" w:rsidRDefault="00254F9D" w:rsidP="006716B6">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3.2023</w:t>
      </w:r>
      <w:r w:rsidR="00020B8F">
        <w:rPr>
          <w:rFonts w:ascii="仿宋_GB2312" w:eastAsia="仿宋_GB2312" w:hint="eastAsia"/>
          <w:sz w:val="32"/>
          <w:szCs w:val="32"/>
        </w:rPr>
        <w:t>年</w:t>
      </w:r>
      <w:r>
        <w:rPr>
          <w:rFonts w:ascii="仿宋_GB2312" w:eastAsia="仿宋_GB2312" w:hint="eastAsia"/>
          <w:sz w:val="32"/>
          <w:szCs w:val="32"/>
        </w:rPr>
        <w:t>2</w:t>
      </w:r>
      <w:r w:rsidR="00020B8F">
        <w:rPr>
          <w:rFonts w:ascii="仿宋_GB2312" w:eastAsia="仿宋_GB2312" w:hint="eastAsia"/>
          <w:sz w:val="32"/>
          <w:szCs w:val="32"/>
        </w:rPr>
        <w:t>月1日后转入延庆区</w:t>
      </w:r>
      <w:r w:rsidR="00F10607">
        <w:rPr>
          <w:rFonts w:ascii="仿宋_GB2312" w:eastAsia="仿宋_GB2312"/>
          <w:sz w:val="32"/>
          <w:szCs w:val="32"/>
        </w:rPr>
        <w:t>注册登记</w:t>
      </w:r>
      <w:r w:rsidR="00020B8F">
        <w:rPr>
          <w:rFonts w:ascii="仿宋_GB2312" w:eastAsia="仿宋_GB2312" w:hint="eastAsia"/>
          <w:sz w:val="32"/>
          <w:szCs w:val="32"/>
        </w:rPr>
        <w:t>的</w:t>
      </w:r>
      <w:r w:rsidR="006609E7">
        <w:rPr>
          <w:rFonts w:ascii="仿宋_GB2312" w:eastAsia="仿宋_GB2312" w:hint="eastAsia"/>
          <w:sz w:val="32"/>
          <w:szCs w:val="32"/>
        </w:rPr>
        <w:t>国四柴油车</w:t>
      </w:r>
      <w:r w:rsidR="00020B8F">
        <w:rPr>
          <w:rFonts w:ascii="仿宋_GB2312" w:eastAsia="仿宋_GB2312" w:hint="eastAsia"/>
          <w:sz w:val="32"/>
          <w:szCs w:val="32"/>
        </w:rPr>
        <w:t>不享受</w:t>
      </w:r>
      <w:r w:rsidR="00F10607">
        <w:rPr>
          <w:rFonts w:ascii="仿宋_GB2312" w:eastAsia="仿宋_GB2312"/>
          <w:sz w:val="32"/>
          <w:szCs w:val="32"/>
        </w:rPr>
        <w:t>本方案规定</w:t>
      </w:r>
      <w:r w:rsidR="00F10607">
        <w:rPr>
          <w:rFonts w:ascii="仿宋_GB2312" w:eastAsia="仿宋_GB2312" w:hint="eastAsia"/>
          <w:sz w:val="32"/>
          <w:szCs w:val="32"/>
        </w:rPr>
        <w:t>补助。</w:t>
      </w:r>
    </w:p>
    <w:p w14:paraId="281AFEF7" w14:textId="06A5F35D" w:rsidR="00020B8F" w:rsidRDefault="00020B8F" w:rsidP="006716B6">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F10607" w:rsidRPr="00F10607">
        <w:rPr>
          <w:rFonts w:ascii="仿宋_GB2312" w:eastAsia="仿宋_GB2312" w:hint="eastAsia"/>
          <w:sz w:val="32"/>
          <w:szCs w:val="32"/>
        </w:rPr>
        <w:t xml:space="preserve"> </w:t>
      </w:r>
      <w:r w:rsidR="00F10607">
        <w:rPr>
          <w:rFonts w:ascii="仿宋_GB2312" w:eastAsia="仿宋_GB2312" w:hint="eastAsia"/>
          <w:sz w:val="32"/>
          <w:szCs w:val="32"/>
        </w:rPr>
        <w:t>有强制报废期限的</w:t>
      </w:r>
      <w:r w:rsidR="00F10607">
        <w:rPr>
          <w:rFonts w:ascii="仿宋_GB2312" w:eastAsia="仿宋_GB2312"/>
          <w:sz w:val="32"/>
          <w:szCs w:val="32"/>
        </w:rPr>
        <w:t>国四柴油</w:t>
      </w:r>
      <w:r w:rsidR="00F10607">
        <w:rPr>
          <w:rFonts w:ascii="仿宋_GB2312" w:eastAsia="仿宋_GB2312" w:hint="eastAsia"/>
          <w:sz w:val="32"/>
          <w:szCs w:val="32"/>
        </w:rPr>
        <w:t>车，</w:t>
      </w:r>
      <w:r w:rsidR="00F10607">
        <w:rPr>
          <w:rFonts w:ascii="仿宋_GB2312" w:eastAsia="仿宋_GB2312"/>
          <w:sz w:val="32"/>
          <w:szCs w:val="32"/>
        </w:rPr>
        <w:t>在强制报废期限届满</w:t>
      </w:r>
      <w:r w:rsidR="00F10607">
        <w:rPr>
          <w:rFonts w:ascii="仿宋_GB2312" w:eastAsia="仿宋_GB2312" w:hint="eastAsia"/>
          <w:sz w:val="32"/>
          <w:szCs w:val="32"/>
        </w:rPr>
        <w:t>前1年以上完成解体报废</w:t>
      </w:r>
      <w:r w:rsidR="00F10607">
        <w:rPr>
          <w:rFonts w:ascii="仿宋_GB2312" w:eastAsia="仿宋_GB2312"/>
          <w:sz w:val="32"/>
          <w:szCs w:val="32"/>
        </w:rPr>
        <w:t>的</w:t>
      </w:r>
      <w:r w:rsidR="00F10607">
        <w:rPr>
          <w:rFonts w:ascii="仿宋_GB2312" w:eastAsia="仿宋_GB2312" w:hint="eastAsia"/>
          <w:sz w:val="32"/>
          <w:szCs w:val="32"/>
        </w:rPr>
        <w:t>，方可享受</w:t>
      </w:r>
      <w:r w:rsidR="00F10607">
        <w:rPr>
          <w:rFonts w:ascii="仿宋_GB2312" w:eastAsia="仿宋_GB2312"/>
          <w:sz w:val="32"/>
          <w:szCs w:val="32"/>
        </w:rPr>
        <w:t>本方案规定</w:t>
      </w:r>
      <w:r w:rsidR="00F10607">
        <w:rPr>
          <w:rFonts w:ascii="仿宋_GB2312" w:eastAsia="仿宋_GB2312" w:hint="eastAsia"/>
          <w:sz w:val="32"/>
          <w:szCs w:val="32"/>
        </w:rPr>
        <w:t>补助。</w:t>
      </w:r>
    </w:p>
    <w:p w14:paraId="4F01F281" w14:textId="77777777" w:rsidR="00020B8F" w:rsidRDefault="00020B8F" w:rsidP="006716B6">
      <w:pPr>
        <w:widowControl/>
        <w:spacing w:line="560" w:lineRule="exact"/>
        <w:ind w:firstLineChars="200" w:firstLine="640"/>
        <w:rPr>
          <w:rFonts w:ascii="楷体_GB2312" w:eastAsia="楷体_GB2312"/>
          <w:sz w:val="32"/>
          <w:szCs w:val="32"/>
        </w:rPr>
      </w:pPr>
      <w:r>
        <w:rPr>
          <w:rFonts w:ascii="楷体_GB2312" w:eastAsia="楷体_GB2312" w:hint="eastAsia"/>
          <w:sz w:val="32"/>
          <w:szCs w:val="32"/>
        </w:rPr>
        <w:t>（二）补助标准及补助方式</w:t>
      </w:r>
    </w:p>
    <w:p w14:paraId="18C123F2" w14:textId="10196EE8" w:rsidR="00020B8F" w:rsidRDefault="00020B8F" w:rsidP="006716B6">
      <w:pPr>
        <w:widowControl/>
        <w:spacing w:line="560" w:lineRule="exact"/>
        <w:ind w:firstLineChars="200" w:firstLine="640"/>
        <w:rPr>
          <w:rFonts w:ascii="仿宋_GB2312" w:eastAsia="仿宋_GB2312" w:hAnsi="宋体" w:cs="宋体"/>
          <w:color w:val="333333"/>
          <w:kern w:val="0"/>
          <w:sz w:val="32"/>
          <w:szCs w:val="32"/>
        </w:rPr>
      </w:pPr>
      <w:r>
        <w:rPr>
          <w:rFonts w:ascii="仿宋_GB2312" w:eastAsia="仿宋_GB2312" w:hint="eastAsia"/>
          <w:sz w:val="32"/>
          <w:szCs w:val="32"/>
        </w:rPr>
        <w:t>报废</w:t>
      </w:r>
      <w:r w:rsidR="006609E7">
        <w:rPr>
          <w:rFonts w:ascii="仿宋_GB2312" w:eastAsia="仿宋_GB2312" w:hint="eastAsia"/>
          <w:sz w:val="32"/>
          <w:szCs w:val="32"/>
        </w:rPr>
        <w:t>国四柴油车</w:t>
      </w:r>
      <w:r>
        <w:rPr>
          <w:rFonts w:ascii="仿宋_GB2312" w:eastAsia="仿宋_GB2312" w:hint="eastAsia"/>
          <w:sz w:val="32"/>
          <w:szCs w:val="32"/>
        </w:rPr>
        <w:t>补助标准见表1</w:t>
      </w:r>
      <w:r w:rsidR="00F10607">
        <w:rPr>
          <w:rFonts w:ascii="仿宋_GB2312" w:eastAsia="仿宋_GB2312" w:hint="eastAsia"/>
          <w:sz w:val="32"/>
          <w:szCs w:val="32"/>
        </w:rPr>
        <w:t>。</w:t>
      </w:r>
      <w:r w:rsidR="00AD0A37">
        <w:rPr>
          <w:rFonts w:ascii="仿宋_GB2312" w:eastAsia="仿宋_GB2312" w:hint="eastAsia"/>
          <w:sz w:val="32"/>
          <w:szCs w:val="32"/>
        </w:rPr>
        <w:t>2023年</w:t>
      </w:r>
      <w:r w:rsidR="00993A0C">
        <w:rPr>
          <w:rFonts w:ascii="仿宋_GB2312" w:eastAsia="仿宋_GB2312" w:hint="eastAsia"/>
          <w:sz w:val="32"/>
          <w:szCs w:val="32"/>
        </w:rPr>
        <w:t>6</w:t>
      </w:r>
      <w:r w:rsidR="00AD0A37">
        <w:rPr>
          <w:rFonts w:ascii="仿宋_GB2312" w:eastAsia="仿宋_GB2312" w:hint="eastAsia"/>
          <w:sz w:val="32"/>
          <w:szCs w:val="32"/>
        </w:rPr>
        <w:t>月1日至2023年1</w:t>
      </w:r>
      <w:r w:rsidR="00AD0A37">
        <w:rPr>
          <w:rFonts w:ascii="仿宋_GB2312" w:eastAsia="仿宋_GB2312"/>
          <w:sz w:val="32"/>
          <w:szCs w:val="32"/>
        </w:rPr>
        <w:t>0</w:t>
      </w:r>
      <w:r w:rsidR="00AD0A37">
        <w:rPr>
          <w:rFonts w:ascii="仿宋_GB2312" w:eastAsia="仿宋_GB2312" w:hint="eastAsia"/>
          <w:sz w:val="32"/>
          <w:szCs w:val="32"/>
        </w:rPr>
        <w:t>月3</w:t>
      </w:r>
      <w:r w:rsidR="00AD0A37">
        <w:rPr>
          <w:rFonts w:ascii="仿宋_GB2312" w:eastAsia="仿宋_GB2312"/>
          <w:sz w:val="32"/>
          <w:szCs w:val="32"/>
        </w:rPr>
        <w:t>1</w:t>
      </w:r>
      <w:r w:rsidR="00AD0A37">
        <w:rPr>
          <w:rFonts w:ascii="仿宋_GB2312" w:eastAsia="仿宋_GB2312" w:hint="eastAsia"/>
          <w:sz w:val="32"/>
          <w:szCs w:val="32"/>
        </w:rPr>
        <w:t>日期间</w:t>
      </w:r>
      <w:r w:rsidR="00D03101">
        <w:rPr>
          <w:rFonts w:ascii="仿宋_GB2312" w:eastAsia="仿宋_GB2312" w:hint="eastAsia"/>
          <w:sz w:val="32"/>
          <w:szCs w:val="32"/>
        </w:rPr>
        <w:t>报废</w:t>
      </w:r>
      <w:r w:rsidR="001603A6">
        <w:rPr>
          <w:rFonts w:ascii="仿宋_GB2312" w:eastAsia="仿宋_GB2312" w:hint="eastAsia"/>
          <w:sz w:val="32"/>
          <w:szCs w:val="32"/>
        </w:rPr>
        <w:t>国四柴油车的</w:t>
      </w:r>
      <w:r w:rsidR="00AD0A37">
        <w:rPr>
          <w:rFonts w:ascii="仿宋_GB2312" w:eastAsia="仿宋_GB2312" w:hint="eastAsia"/>
          <w:sz w:val="32"/>
          <w:szCs w:val="32"/>
        </w:rPr>
        <w:t>，每辆车</w:t>
      </w:r>
      <w:r w:rsidR="00F10607">
        <w:rPr>
          <w:rFonts w:ascii="仿宋_GB2312" w:eastAsia="仿宋_GB2312" w:hint="eastAsia"/>
          <w:sz w:val="32"/>
          <w:szCs w:val="32"/>
        </w:rPr>
        <w:t>在表1记载相应补助资金外，</w:t>
      </w:r>
      <w:r w:rsidR="001603A6">
        <w:rPr>
          <w:rFonts w:ascii="仿宋_GB2312" w:eastAsia="仿宋_GB2312" w:hint="eastAsia"/>
          <w:sz w:val="32"/>
          <w:szCs w:val="32"/>
        </w:rPr>
        <w:t>可</w:t>
      </w:r>
      <w:r w:rsidR="00AD0A37">
        <w:rPr>
          <w:rFonts w:ascii="仿宋_GB2312" w:eastAsia="仿宋_GB2312" w:hint="eastAsia"/>
          <w:sz w:val="32"/>
          <w:szCs w:val="32"/>
        </w:rPr>
        <w:t>额外</w:t>
      </w:r>
      <w:r w:rsidR="001603A6">
        <w:rPr>
          <w:rFonts w:ascii="仿宋_GB2312" w:eastAsia="仿宋_GB2312" w:hint="eastAsia"/>
          <w:sz w:val="32"/>
          <w:szCs w:val="32"/>
        </w:rPr>
        <w:t>获得</w:t>
      </w:r>
      <w:r w:rsidR="00AD0A37">
        <w:rPr>
          <w:rFonts w:ascii="仿宋_GB2312" w:eastAsia="仿宋_GB2312" w:hint="eastAsia"/>
          <w:sz w:val="32"/>
          <w:szCs w:val="32"/>
        </w:rPr>
        <w:t>奖励</w:t>
      </w:r>
      <w:r w:rsidR="00030273">
        <w:rPr>
          <w:rFonts w:ascii="仿宋_GB2312" w:eastAsia="仿宋_GB2312" w:hint="eastAsia"/>
          <w:sz w:val="32"/>
          <w:szCs w:val="32"/>
        </w:rPr>
        <w:t>5000</w:t>
      </w:r>
      <w:r w:rsidR="00AD0A37">
        <w:rPr>
          <w:rFonts w:ascii="仿宋_GB2312" w:eastAsia="仿宋_GB2312" w:hint="eastAsia"/>
          <w:sz w:val="32"/>
          <w:szCs w:val="32"/>
        </w:rPr>
        <w:t>元；2023年1</w:t>
      </w:r>
      <w:r w:rsidR="00AD0A37">
        <w:rPr>
          <w:rFonts w:ascii="仿宋_GB2312" w:eastAsia="仿宋_GB2312"/>
          <w:sz w:val="32"/>
          <w:szCs w:val="32"/>
        </w:rPr>
        <w:t>1</w:t>
      </w:r>
      <w:r w:rsidR="00AD0A37">
        <w:rPr>
          <w:rFonts w:ascii="仿宋_GB2312" w:eastAsia="仿宋_GB2312" w:hint="eastAsia"/>
          <w:sz w:val="32"/>
          <w:szCs w:val="32"/>
        </w:rPr>
        <w:t>月</w:t>
      </w:r>
      <w:r w:rsidR="00AD0A37">
        <w:rPr>
          <w:rFonts w:ascii="仿宋_GB2312" w:eastAsia="仿宋_GB2312"/>
          <w:sz w:val="32"/>
          <w:szCs w:val="32"/>
        </w:rPr>
        <w:t>1</w:t>
      </w:r>
      <w:r w:rsidR="00AD0A37">
        <w:rPr>
          <w:rFonts w:ascii="仿宋_GB2312" w:eastAsia="仿宋_GB2312" w:hint="eastAsia"/>
          <w:sz w:val="32"/>
          <w:szCs w:val="32"/>
        </w:rPr>
        <w:t>日至</w:t>
      </w:r>
      <w:r w:rsidR="00AD0A37">
        <w:rPr>
          <w:rFonts w:ascii="仿宋_GB2312" w:eastAsia="仿宋_GB2312"/>
          <w:sz w:val="32"/>
          <w:szCs w:val="32"/>
        </w:rPr>
        <w:t>2023</w:t>
      </w:r>
      <w:r w:rsidR="00AD0A37">
        <w:rPr>
          <w:rFonts w:ascii="仿宋_GB2312" w:eastAsia="仿宋_GB2312" w:hint="eastAsia"/>
          <w:sz w:val="32"/>
          <w:szCs w:val="32"/>
        </w:rPr>
        <w:t>年1</w:t>
      </w:r>
      <w:r w:rsidR="00AD0A37">
        <w:rPr>
          <w:rFonts w:ascii="仿宋_GB2312" w:eastAsia="仿宋_GB2312"/>
          <w:sz w:val="32"/>
          <w:szCs w:val="32"/>
        </w:rPr>
        <w:t>2</w:t>
      </w:r>
      <w:r w:rsidR="00AD0A37">
        <w:rPr>
          <w:rFonts w:ascii="仿宋_GB2312" w:eastAsia="仿宋_GB2312" w:hint="eastAsia"/>
          <w:sz w:val="32"/>
          <w:szCs w:val="32"/>
        </w:rPr>
        <w:t>月3</w:t>
      </w:r>
      <w:r w:rsidR="00AD0A37">
        <w:rPr>
          <w:rFonts w:ascii="仿宋_GB2312" w:eastAsia="仿宋_GB2312"/>
          <w:sz w:val="32"/>
          <w:szCs w:val="32"/>
        </w:rPr>
        <w:t>1</w:t>
      </w:r>
      <w:r w:rsidR="00AD0A37">
        <w:rPr>
          <w:rFonts w:ascii="仿宋_GB2312" w:eastAsia="仿宋_GB2312" w:hint="eastAsia"/>
          <w:sz w:val="32"/>
          <w:szCs w:val="32"/>
        </w:rPr>
        <w:t>日期间</w:t>
      </w:r>
      <w:r w:rsidR="00D03101">
        <w:rPr>
          <w:rFonts w:ascii="仿宋_GB2312" w:eastAsia="仿宋_GB2312" w:hint="eastAsia"/>
          <w:sz w:val="32"/>
          <w:szCs w:val="32"/>
        </w:rPr>
        <w:t>报废</w:t>
      </w:r>
      <w:r w:rsidR="001603A6">
        <w:rPr>
          <w:rFonts w:ascii="仿宋_GB2312" w:eastAsia="仿宋_GB2312" w:hint="eastAsia"/>
          <w:sz w:val="32"/>
          <w:szCs w:val="32"/>
        </w:rPr>
        <w:t>国四柴油车</w:t>
      </w:r>
      <w:r w:rsidR="00AD0A37">
        <w:rPr>
          <w:rFonts w:ascii="仿宋_GB2312" w:eastAsia="仿宋_GB2312" w:hint="eastAsia"/>
          <w:sz w:val="32"/>
          <w:szCs w:val="32"/>
        </w:rPr>
        <w:t>的，</w:t>
      </w:r>
      <w:r w:rsidR="00F10607">
        <w:rPr>
          <w:rFonts w:ascii="仿宋_GB2312" w:eastAsia="仿宋_GB2312" w:hint="eastAsia"/>
          <w:sz w:val="32"/>
          <w:szCs w:val="32"/>
        </w:rPr>
        <w:t>仅可按照表1记载获得相应补助资金，不进行奖励。</w:t>
      </w:r>
    </w:p>
    <w:p w14:paraId="717CFA26" w14:textId="77777777" w:rsidR="006716B6" w:rsidRDefault="006716B6" w:rsidP="006716B6">
      <w:pPr>
        <w:jc w:val="center"/>
        <w:rPr>
          <w:rFonts w:ascii="仿宋_GB2312" w:eastAsia="仿宋_GB2312"/>
          <w:sz w:val="24"/>
        </w:rPr>
      </w:pPr>
    </w:p>
    <w:p w14:paraId="448CAFAA" w14:textId="4D989445" w:rsidR="00020B8F" w:rsidRDefault="00020B8F" w:rsidP="006716B6">
      <w:pPr>
        <w:jc w:val="center"/>
        <w:rPr>
          <w:rFonts w:ascii="仿宋_GB2312" w:eastAsia="仿宋_GB2312"/>
          <w:sz w:val="24"/>
        </w:rPr>
      </w:pPr>
      <w:r>
        <w:rPr>
          <w:rFonts w:ascii="仿宋_GB2312" w:eastAsia="仿宋_GB2312" w:hint="eastAsia"/>
          <w:sz w:val="24"/>
        </w:rPr>
        <w:t>表1  延庆区</w:t>
      </w:r>
      <w:proofErr w:type="gramStart"/>
      <w:r>
        <w:rPr>
          <w:rFonts w:ascii="仿宋_GB2312" w:eastAsia="仿宋_GB2312" w:hint="eastAsia"/>
          <w:sz w:val="24"/>
        </w:rPr>
        <w:t>报废</w:t>
      </w:r>
      <w:r w:rsidR="006609E7">
        <w:rPr>
          <w:rFonts w:ascii="仿宋_GB2312" w:eastAsia="仿宋_GB2312" w:hint="eastAsia"/>
          <w:sz w:val="24"/>
        </w:rPr>
        <w:t>国</w:t>
      </w:r>
      <w:proofErr w:type="gramEnd"/>
      <w:r w:rsidR="006609E7">
        <w:rPr>
          <w:rFonts w:ascii="仿宋_GB2312" w:eastAsia="仿宋_GB2312" w:hint="eastAsia"/>
          <w:sz w:val="24"/>
        </w:rPr>
        <w:t>四柴油</w:t>
      </w:r>
      <w:proofErr w:type="gramStart"/>
      <w:r w:rsidR="006609E7">
        <w:rPr>
          <w:rFonts w:ascii="仿宋_GB2312" w:eastAsia="仿宋_GB2312" w:hint="eastAsia"/>
          <w:sz w:val="24"/>
        </w:rPr>
        <w:t>车</w:t>
      </w:r>
      <w:r>
        <w:rPr>
          <w:rFonts w:ascii="仿宋_GB2312" w:eastAsia="仿宋_GB2312" w:hint="eastAsia"/>
          <w:sz w:val="24"/>
        </w:rPr>
        <w:t>政府</w:t>
      </w:r>
      <w:proofErr w:type="gramEnd"/>
      <w:r>
        <w:rPr>
          <w:rFonts w:ascii="仿宋_GB2312" w:eastAsia="仿宋_GB2312" w:hint="eastAsia"/>
          <w:sz w:val="24"/>
        </w:rPr>
        <w:t>补助标准</w:t>
      </w:r>
    </w:p>
    <w:p w14:paraId="643BE1CD" w14:textId="77777777" w:rsidR="00020B8F" w:rsidRDefault="00020B8F" w:rsidP="006716B6">
      <w:pPr>
        <w:jc w:val="center"/>
        <w:rPr>
          <w:rFonts w:ascii="仿宋_GB2312" w:eastAsia="仿宋_GB2312"/>
          <w:sz w:val="32"/>
          <w:szCs w:val="32"/>
        </w:rPr>
      </w:pPr>
      <w:r>
        <w:rPr>
          <w:rFonts w:ascii="仿宋_GB2312" w:eastAsia="仿宋_GB2312" w:hint="eastAsia"/>
          <w:sz w:val="24"/>
        </w:rPr>
        <w:t xml:space="preserve">                                                              万元/车</w:t>
      </w: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3041"/>
        <w:gridCol w:w="3039"/>
      </w:tblGrid>
      <w:tr w:rsidR="002C287E" w14:paraId="1A4FE018" w14:textId="77777777" w:rsidTr="00030273">
        <w:trPr>
          <w:cantSplit/>
          <w:trHeight w:val="578"/>
          <w:jc w:val="center"/>
        </w:trPr>
        <w:tc>
          <w:tcPr>
            <w:tcW w:w="1849" w:type="pct"/>
            <w:tcBorders>
              <w:top w:val="single" w:sz="4" w:space="0" w:color="auto"/>
              <w:left w:val="single" w:sz="4" w:space="0" w:color="auto"/>
              <w:bottom w:val="single" w:sz="4" w:space="0" w:color="auto"/>
              <w:right w:val="single" w:sz="4" w:space="0" w:color="auto"/>
            </w:tcBorders>
            <w:vAlign w:val="center"/>
            <w:hideMark/>
          </w:tcPr>
          <w:p w14:paraId="68525587" w14:textId="1DEC2163" w:rsidR="002C287E" w:rsidRDefault="002C287E" w:rsidP="006716B6">
            <w:pPr>
              <w:jc w:val="center"/>
              <w:rPr>
                <w:rFonts w:ascii="仿宋_GB2312" w:eastAsia="仿宋_GB2312" w:hAnsi="Calibri"/>
                <w:sz w:val="24"/>
              </w:rPr>
            </w:pPr>
            <w:r>
              <w:rPr>
                <w:rFonts w:ascii="仿宋_GB2312" w:eastAsia="仿宋_GB2312" w:hAnsi="Calibri" w:hint="eastAsia"/>
                <w:sz w:val="24"/>
              </w:rPr>
              <w:t>注册</w:t>
            </w:r>
            <w:r w:rsidR="006716B6">
              <w:rPr>
                <w:rFonts w:ascii="仿宋_GB2312" w:eastAsia="仿宋_GB2312" w:hAnsi="Calibri" w:hint="eastAsia"/>
                <w:sz w:val="24"/>
              </w:rPr>
              <w:t>登记</w:t>
            </w:r>
            <w:r>
              <w:rPr>
                <w:rFonts w:ascii="仿宋_GB2312" w:eastAsia="仿宋_GB2312" w:hAnsi="Calibri" w:hint="eastAsia"/>
                <w:sz w:val="24"/>
              </w:rPr>
              <w:t>时间</w:t>
            </w:r>
          </w:p>
        </w:tc>
        <w:tc>
          <w:tcPr>
            <w:tcW w:w="1576" w:type="pct"/>
            <w:tcBorders>
              <w:top w:val="single" w:sz="4" w:space="0" w:color="auto"/>
              <w:left w:val="single" w:sz="4" w:space="0" w:color="auto"/>
              <w:bottom w:val="single" w:sz="4" w:space="0" w:color="auto"/>
              <w:right w:val="single" w:sz="4" w:space="0" w:color="auto"/>
            </w:tcBorders>
            <w:vAlign w:val="center"/>
            <w:hideMark/>
          </w:tcPr>
          <w:p w14:paraId="0087379E" w14:textId="450B8F64" w:rsidR="002C287E" w:rsidRDefault="002C287E" w:rsidP="006716B6">
            <w:pPr>
              <w:jc w:val="center"/>
              <w:rPr>
                <w:rFonts w:ascii="仿宋_GB2312" w:eastAsia="仿宋_GB2312" w:hAnsi="Calibri"/>
                <w:sz w:val="24"/>
              </w:rPr>
            </w:pPr>
            <w:r>
              <w:rPr>
                <w:rFonts w:ascii="仿宋_GB2312" w:eastAsia="仿宋_GB2312" w:hAnsi="Calibri" w:hint="eastAsia"/>
                <w:sz w:val="24"/>
              </w:rPr>
              <w:t>2013.7.1</w:t>
            </w:r>
            <w:r w:rsidR="009A57BF">
              <w:rPr>
                <w:rFonts w:ascii="仿宋_GB2312" w:eastAsia="仿宋_GB2312" w:hAnsi="Calibri" w:hint="eastAsia"/>
                <w:sz w:val="24"/>
              </w:rPr>
              <w:t>及以前</w:t>
            </w:r>
            <w:r>
              <w:rPr>
                <w:rFonts w:ascii="仿宋_GB2312" w:eastAsia="仿宋_GB2312" w:hAnsi="Calibri" w:hint="eastAsia"/>
                <w:sz w:val="24"/>
              </w:rPr>
              <w:t>-2014</w:t>
            </w:r>
            <w:r w:rsidR="00CB31BC">
              <w:rPr>
                <w:rFonts w:ascii="仿宋_GB2312" w:eastAsia="仿宋_GB2312" w:hAnsi="Calibri" w:hint="eastAsia"/>
                <w:sz w:val="24"/>
              </w:rPr>
              <w:t>.</w:t>
            </w:r>
            <w:r w:rsidR="008F4C56">
              <w:rPr>
                <w:rFonts w:ascii="仿宋_GB2312" w:eastAsia="仿宋_GB2312" w:hAnsi="Calibri" w:hint="eastAsia"/>
                <w:sz w:val="24"/>
              </w:rPr>
              <w:t>6</w:t>
            </w:r>
            <w:r w:rsidR="00CB31BC">
              <w:rPr>
                <w:rFonts w:ascii="仿宋_GB2312" w:eastAsia="仿宋_GB2312" w:hAnsi="Calibri" w:hint="eastAsia"/>
                <w:sz w:val="24"/>
              </w:rPr>
              <w:t>.3</w:t>
            </w:r>
            <w:r w:rsidR="008F4C56">
              <w:rPr>
                <w:rFonts w:ascii="仿宋_GB2312" w:eastAsia="仿宋_GB2312" w:hAnsi="Calibri" w:hint="eastAsia"/>
                <w:sz w:val="24"/>
              </w:rPr>
              <w:t>0</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555DEC5" w14:textId="0030631D" w:rsidR="002C287E" w:rsidRDefault="002C287E" w:rsidP="006716B6">
            <w:pPr>
              <w:jc w:val="center"/>
              <w:rPr>
                <w:rFonts w:ascii="仿宋_GB2312" w:eastAsia="仿宋_GB2312" w:hAnsi="Calibri"/>
                <w:sz w:val="24"/>
              </w:rPr>
            </w:pPr>
            <w:r>
              <w:rPr>
                <w:rFonts w:ascii="仿宋_GB2312" w:eastAsia="仿宋_GB2312" w:hAnsi="Calibri" w:hint="eastAsia"/>
                <w:sz w:val="24"/>
              </w:rPr>
              <w:t>201</w:t>
            </w:r>
            <w:r w:rsidR="008F4C56">
              <w:rPr>
                <w:rFonts w:ascii="仿宋_GB2312" w:eastAsia="仿宋_GB2312" w:hAnsi="Calibri" w:hint="eastAsia"/>
                <w:sz w:val="24"/>
              </w:rPr>
              <w:t>4</w:t>
            </w:r>
            <w:r>
              <w:rPr>
                <w:rFonts w:ascii="仿宋_GB2312" w:eastAsia="仿宋_GB2312" w:hAnsi="Calibri" w:hint="eastAsia"/>
                <w:sz w:val="24"/>
              </w:rPr>
              <w:t>.</w:t>
            </w:r>
            <w:r w:rsidR="008F4C56">
              <w:rPr>
                <w:rFonts w:ascii="仿宋_GB2312" w:eastAsia="仿宋_GB2312" w:hAnsi="Calibri" w:hint="eastAsia"/>
                <w:sz w:val="24"/>
              </w:rPr>
              <w:t>7</w:t>
            </w:r>
            <w:r>
              <w:rPr>
                <w:rFonts w:ascii="仿宋_GB2312" w:eastAsia="仿宋_GB2312" w:hAnsi="Calibri" w:hint="eastAsia"/>
                <w:sz w:val="24"/>
              </w:rPr>
              <w:t>.1-2015.</w:t>
            </w:r>
            <w:r w:rsidR="0066537F">
              <w:rPr>
                <w:rFonts w:ascii="仿宋_GB2312" w:eastAsia="仿宋_GB2312" w:hAnsi="Calibri" w:hint="eastAsia"/>
                <w:sz w:val="24"/>
              </w:rPr>
              <w:t>7</w:t>
            </w:r>
            <w:r>
              <w:rPr>
                <w:rFonts w:ascii="仿宋_GB2312" w:eastAsia="仿宋_GB2312" w:hAnsi="Calibri" w:hint="eastAsia"/>
                <w:sz w:val="24"/>
              </w:rPr>
              <w:t>.31</w:t>
            </w:r>
          </w:p>
        </w:tc>
      </w:tr>
      <w:tr w:rsidR="002C287E" w14:paraId="09F29AD9" w14:textId="77777777" w:rsidTr="00030273">
        <w:trPr>
          <w:trHeight w:val="578"/>
          <w:jc w:val="center"/>
        </w:trPr>
        <w:tc>
          <w:tcPr>
            <w:tcW w:w="1849" w:type="pct"/>
            <w:tcBorders>
              <w:top w:val="single" w:sz="4" w:space="0" w:color="auto"/>
              <w:left w:val="single" w:sz="4" w:space="0" w:color="auto"/>
              <w:bottom w:val="single" w:sz="4" w:space="0" w:color="auto"/>
              <w:right w:val="single" w:sz="4" w:space="0" w:color="auto"/>
            </w:tcBorders>
            <w:vAlign w:val="center"/>
            <w:hideMark/>
          </w:tcPr>
          <w:p w14:paraId="6111024E" w14:textId="77777777" w:rsidR="002C287E" w:rsidRDefault="002C287E" w:rsidP="006716B6">
            <w:pPr>
              <w:jc w:val="center"/>
              <w:rPr>
                <w:rFonts w:ascii="仿宋_GB2312" w:eastAsia="仿宋_GB2312" w:hAnsi="Calibri"/>
                <w:sz w:val="24"/>
              </w:rPr>
            </w:pPr>
            <w:r>
              <w:rPr>
                <w:rFonts w:ascii="仿宋_GB2312" w:eastAsia="仿宋_GB2312" w:hAnsi="Calibri" w:hint="eastAsia"/>
                <w:sz w:val="24"/>
              </w:rPr>
              <w:t>补助资金</w:t>
            </w:r>
          </w:p>
          <w:p w14:paraId="0554B8DC" w14:textId="530684A6" w:rsidR="00AD0A37" w:rsidRDefault="00AD0A37" w:rsidP="00993A0C">
            <w:pPr>
              <w:jc w:val="center"/>
              <w:rPr>
                <w:rFonts w:ascii="仿宋_GB2312" w:eastAsia="仿宋_GB2312" w:hAnsi="Calibri"/>
                <w:sz w:val="24"/>
              </w:rPr>
            </w:pPr>
            <w:r>
              <w:rPr>
                <w:rFonts w:ascii="仿宋_GB2312" w:eastAsia="仿宋_GB2312" w:hAnsi="Calibri" w:hint="eastAsia"/>
                <w:sz w:val="24"/>
              </w:rPr>
              <w:t>（2</w:t>
            </w:r>
            <w:r>
              <w:rPr>
                <w:rFonts w:ascii="仿宋_GB2312" w:eastAsia="仿宋_GB2312" w:hAnsi="Calibri"/>
                <w:sz w:val="24"/>
              </w:rPr>
              <w:t>023</w:t>
            </w:r>
            <w:r w:rsidR="00150240">
              <w:rPr>
                <w:rFonts w:ascii="仿宋_GB2312" w:eastAsia="仿宋_GB2312" w:hAnsi="Calibri" w:hint="eastAsia"/>
                <w:sz w:val="24"/>
              </w:rPr>
              <w:t>.</w:t>
            </w:r>
            <w:r w:rsidR="00993A0C">
              <w:rPr>
                <w:rFonts w:ascii="仿宋_GB2312" w:eastAsia="仿宋_GB2312" w:hAnsi="Calibri" w:hint="eastAsia"/>
                <w:sz w:val="24"/>
              </w:rPr>
              <w:t>6</w:t>
            </w:r>
            <w:r>
              <w:rPr>
                <w:rFonts w:ascii="仿宋_GB2312" w:eastAsia="仿宋_GB2312" w:hAnsi="Calibri"/>
                <w:sz w:val="24"/>
              </w:rPr>
              <w:t>.1-2023.10.31</w:t>
            </w:r>
            <w:r w:rsidR="00030273">
              <w:rPr>
                <w:rFonts w:ascii="仿宋_GB2312" w:eastAsia="仿宋_GB2312" w:hAnsi="Calibri" w:hint="eastAsia"/>
                <w:sz w:val="24"/>
              </w:rPr>
              <w:t>报废</w:t>
            </w:r>
            <w:r>
              <w:rPr>
                <w:rFonts w:ascii="仿宋_GB2312" w:eastAsia="仿宋_GB2312" w:hAnsi="Calibri" w:hint="eastAsia"/>
                <w:sz w:val="24"/>
              </w:rPr>
              <w:t>）</w:t>
            </w:r>
          </w:p>
        </w:tc>
        <w:tc>
          <w:tcPr>
            <w:tcW w:w="1576" w:type="pct"/>
            <w:tcBorders>
              <w:top w:val="single" w:sz="4" w:space="0" w:color="auto"/>
              <w:left w:val="single" w:sz="4" w:space="0" w:color="auto"/>
              <w:bottom w:val="single" w:sz="4" w:space="0" w:color="auto"/>
              <w:right w:val="single" w:sz="4" w:space="0" w:color="auto"/>
            </w:tcBorders>
            <w:vAlign w:val="center"/>
          </w:tcPr>
          <w:p w14:paraId="1E4495FB" w14:textId="35B938E8" w:rsidR="002C287E" w:rsidRDefault="00AD0A37" w:rsidP="006716B6">
            <w:pPr>
              <w:jc w:val="center"/>
              <w:rPr>
                <w:rFonts w:ascii="仿宋_GB2312" w:eastAsia="仿宋_GB2312" w:hAnsi="Calibri"/>
                <w:sz w:val="24"/>
              </w:rPr>
            </w:pPr>
            <w:r>
              <w:rPr>
                <w:rFonts w:ascii="仿宋_GB2312" w:eastAsia="仿宋_GB2312" w:hAnsi="Calibri" w:hint="eastAsia"/>
                <w:sz w:val="24"/>
              </w:rPr>
              <w:t>3</w:t>
            </w:r>
            <w:r>
              <w:rPr>
                <w:rFonts w:ascii="仿宋_GB2312" w:eastAsia="仿宋_GB2312" w:hAnsi="Calibri"/>
                <w:sz w:val="24"/>
              </w:rPr>
              <w:t>.5</w:t>
            </w:r>
          </w:p>
        </w:tc>
        <w:tc>
          <w:tcPr>
            <w:tcW w:w="1575" w:type="pct"/>
            <w:tcBorders>
              <w:top w:val="single" w:sz="4" w:space="0" w:color="auto"/>
              <w:left w:val="single" w:sz="4" w:space="0" w:color="auto"/>
              <w:bottom w:val="single" w:sz="4" w:space="0" w:color="auto"/>
              <w:right w:val="single" w:sz="4" w:space="0" w:color="auto"/>
            </w:tcBorders>
            <w:vAlign w:val="center"/>
          </w:tcPr>
          <w:p w14:paraId="483A91A7" w14:textId="523A2962" w:rsidR="002C287E" w:rsidRDefault="00030273" w:rsidP="006716B6">
            <w:pPr>
              <w:jc w:val="center"/>
              <w:rPr>
                <w:rFonts w:ascii="仿宋_GB2312" w:eastAsia="仿宋_GB2312" w:hAnsi="Calibri"/>
                <w:sz w:val="24"/>
              </w:rPr>
            </w:pPr>
            <w:r>
              <w:rPr>
                <w:rFonts w:ascii="仿宋_GB2312" w:eastAsia="仿宋_GB2312" w:hAnsi="Calibri" w:hint="eastAsia"/>
                <w:sz w:val="24"/>
              </w:rPr>
              <w:t>4.5</w:t>
            </w:r>
          </w:p>
        </w:tc>
      </w:tr>
      <w:tr w:rsidR="00AD0A37" w14:paraId="7264609B" w14:textId="77777777" w:rsidTr="00030273">
        <w:trPr>
          <w:trHeight w:val="578"/>
          <w:jc w:val="center"/>
        </w:trPr>
        <w:tc>
          <w:tcPr>
            <w:tcW w:w="1849" w:type="pct"/>
            <w:tcBorders>
              <w:top w:val="single" w:sz="4" w:space="0" w:color="auto"/>
              <w:left w:val="single" w:sz="4" w:space="0" w:color="auto"/>
              <w:bottom w:val="single" w:sz="4" w:space="0" w:color="auto"/>
              <w:right w:val="single" w:sz="4" w:space="0" w:color="auto"/>
            </w:tcBorders>
            <w:vAlign w:val="center"/>
          </w:tcPr>
          <w:p w14:paraId="2DE93A0F" w14:textId="77777777" w:rsidR="00AD0A37" w:rsidRDefault="00AD0A37" w:rsidP="00AD0A37">
            <w:pPr>
              <w:jc w:val="center"/>
              <w:rPr>
                <w:rFonts w:ascii="仿宋_GB2312" w:eastAsia="仿宋_GB2312" w:hAnsi="Calibri"/>
                <w:sz w:val="24"/>
              </w:rPr>
            </w:pPr>
            <w:r>
              <w:rPr>
                <w:rFonts w:ascii="仿宋_GB2312" w:eastAsia="仿宋_GB2312" w:hAnsi="Calibri" w:hint="eastAsia"/>
                <w:sz w:val="24"/>
              </w:rPr>
              <w:t>补助资金</w:t>
            </w:r>
          </w:p>
          <w:p w14:paraId="38838AC4" w14:textId="4C5E9D93" w:rsidR="00AD0A37" w:rsidRDefault="00AD0A37" w:rsidP="00AD0A37">
            <w:pPr>
              <w:jc w:val="center"/>
              <w:rPr>
                <w:rFonts w:ascii="仿宋_GB2312" w:eastAsia="仿宋_GB2312" w:hAnsi="Calibri"/>
                <w:sz w:val="24"/>
              </w:rPr>
            </w:pPr>
            <w:r>
              <w:rPr>
                <w:rFonts w:ascii="仿宋_GB2312" w:eastAsia="仿宋_GB2312" w:hAnsi="Calibri" w:hint="eastAsia"/>
                <w:sz w:val="24"/>
              </w:rPr>
              <w:t>（2</w:t>
            </w:r>
            <w:r>
              <w:rPr>
                <w:rFonts w:ascii="仿宋_GB2312" w:eastAsia="仿宋_GB2312" w:hAnsi="Calibri"/>
                <w:sz w:val="24"/>
              </w:rPr>
              <w:t>023</w:t>
            </w:r>
            <w:r>
              <w:rPr>
                <w:rFonts w:ascii="仿宋_GB2312" w:eastAsia="仿宋_GB2312" w:hAnsi="Calibri" w:hint="eastAsia"/>
                <w:sz w:val="24"/>
              </w:rPr>
              <w:t>.</w:t>
            </w:r>
            <w:r>
              <w:rPr>
                <w:rFonts w:ascii="仿宋_GB2312" w:eastAsia="仿宋_GB2312" w:hAnsi="Calibri"/>
                <w:sz w:val="24"/>
              </w:rPr>
              <w:t>11.1-2023.12.31</w:t>
            </w:r>
            <w:r w:rsidR="00030273">
              <w:rPr>
                <w:rFonts w:ascii="仿宋_GB2312" w:eastAsia="仿宋_GB2312" w:hAnsi="Calibri" w:hint="eastAsia"/>
                <w:sz w:val="24"/>
              </w:rPr>
              <w:t>报废</w:t>
            </w:r>
            <w:r>
              <w:rPr>
                <w:rFonts w:ascii="仿宋_GB2312" w:eastAsia="仿宋_GB2312" w:hAnsi="Calibri" w:hint="eastAsia"/>
                <w:sz w:val="24"/>
              </w:rPr>
              <w:t>）</w:t>
            </w:r>
          </w:p>
        </w:tc>
        <w:tc>
          <w:tcPr>
            <w:tcW w:w="1576" w:type="pct"/>
            <w:tcBorders>
              <w:top w:val="single" w:sz="4" w:space="0" w:color="auto"/>
              <w:left w:val="single" w:sz="4" w:space="0" w:color="auto"/>
              <w:bottom w:val="single" w:sz="4" w:space="0" w:color="auto"/>
              <w:right w:val="single" w:sz="4" w:space="0" w:color="auto"/>
            </w:tcBorders>
            <w:vAlign w:val="center"/>
          </w:tcPr>
          <w:p w14:paraId="296F42FE" w14:textId="2ACE794F" w:rsidR="00AD0A37" w:rsidRDefault="00030273" w:rsidP="00AD0A37">
            <w:pPr>
              <w:jc w:val="center"/>
              <w:rPr>
                <w:rFonts w:ascii="仿宋_GB2312" w:eastAsia="仿宋_GB2312" w:hAnsi="Calibri"/>
                <w:sz w:val="24"/>
              </w:rPr>
            </w:pPr>
            <w:r>
              <w:rPr>
                <w:rFonts w:ascii="仿宋_GB2312" w:eastAsia="仿宋_GB2312" w:hAnsi="Calibri" w:hint="eastAsia"/>
                <w:sz w:val="24"/>
              </w:rPr>
              <w:t>3</w:t>
            </w:r>
          </w:p>
        </w:tc>
        <w:tc>
          <w:tcPr>
            <w:tcW w:w="1575" w:type="pct"/>
            <w:tcBorders>
              <w:top w:val="single" w:sz="4" w:space="0" w:color="auto"/>
              <w:left w:val="single" w:sz="4" w:space="0" w:color="auto"/>
              <w:bottom w:val="single" w:sz="4" w:space="0" w:color="auto"/>
              <w:right w:val="single" w:sz="4" w:space="0" w:color="auto"/>
            </w:tcBorders>
            <w:vAlign w:val="center"/>
          </w:tcPr>
          <w:p w14:paraId="2C69D02F" w14:textId="211EB9D4" w:rsidR="00AD0A37" w:rsidRDefault="00030273" w:rsidP="00AD0A37">
            <w:pPr>
              <w:jc w:val="center"/>
              <w:rPr>
                <w:rFonts w:ascii="仿宋_GB2312" w:eastAsia="仿宋_GB2312" w:hAnsi="Calibri"/>
                <w:sz w:val="24"/>
              </w:rPr>
            </w:pPr>
            <w:r>
              <w:rPr>
                <w:rFonts w:ascii="仿宋_GB2312" w:eastAsia="仿宋_GB2312" w:hAnsi="Calibri" w:hint="eastAsia"/>
                <w:sz w:val="24"/>
              </w:rPr>
              <w:t>4</w:t>
            </w:r>
          </w:p>
        </w:tc>
      </w:tr>
    </w:tbl>
    <w:p w14:paraId="2EDC7BEF" w14:textId="2253602E" w:rsidR="006716B6" w:rsidRPr="006716B6" w:rsidRDefault="006716B6" w:rsidP="006716B6">
      <w:pPr>
        <w:jc w:val="center"/>
        <w:rPr>
          <w:rFonts w:ascii="仿宋_GB2312" w:eastAsia="仿宋_GB2312"/>
          <w:sz w:val="24"/>
        </w:rPr>
      </w:pPr>
    </w:p>
    <w:p w14:paraId="3B2B2EE1" w14:textId="4F093253" w:rsidR="00020B8F" w:rsidRDefault="00020B8F" w:rsidP="006716B6">
      <w:pPr>
        <w:widowControl/>
        <w:ind w:firstLineChars="200" w:firstLine="640"/>
        <w:rPr>
          <w:rFonts w:ascii="黑体" w:eastAsia="黑体" w:hAnsi="黑体"/>
          <w:sz w:val="32"/>
          <w:szCs w:val="32"/>
        </w:rPr>
      </w:pPr>
      <w:r>
        <w:rPr>
          <w:rFonts w:ascii="黑体" w:eastAsia="黑体" w:hAnsi="黑体" w:hint="eastAsia"/>
          <w:sz w:val="32"/>
          <w:szCs w:val="32"/>
        </w:rPr>
        <w:t>二、申报材料</w:t>
      </w:r>
    </w:p>
    <w:p w14:paraId="02B2427C" w14:textId="5D107F36"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1.车主是自然人的，提交车主身份证原件</w:t>
      </w:r>
      <w:r w:rsidR="00F10607">
        <w:rPr>
          <w:rFonts w:ascii="仿宋_GB2312" w:eastAsia="仿宋_GB2312" w:hint="eastAsia"/>
          <w:sz w:val="32"/>
          <w:szCs w:val="32"/>
        </w:rPr>
        <w:t>用于</w:t>
      </w:r>
      <w:r>
        <w:rPr>
          <w:rFonts w:ascii="仿宋_GB2312" w:eastAsia="仿宋_GB2312" w:hint="eastAsia"/>
          <w:sz w:val="32"/>
          <w:szCs w:val="32"/>
        </w:rPr>
        <w:t>现场验证，留存身份证复印件（正反面）。</w:t>
      </w:r>
    </w:p>
    <w:p w14:paraId="0BAD533C" w14:textId="78D8D07D"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2.车主是个体工商户或民营企业的，提交营业执照原件和负责人/法定代表人身份证原件</w:t>
      </w:r>
      <w:r w:rsidR="00F10607">
        <w:rPr>
          <w:rFonts w:ascii="仿宋_GB2312" w:eastAsia="仿宋_GB2312" w:hint="eastAsia"/>
          <w:sz w:val="32"/>
          <w:szCs w:val="32"/>
        </w:rPr>
        <w:t>用于</w:t>
      </w:r>
      <w:r>
        <w:rPr>
          <w:rFonts w:ascii="仿宋_GB2312" w:eastAsia="仿宋_GB2312" w:hint="eastAsia"/>
          <w:sz w:val="32"/>
          <w:szCs w:val="32"/>
        </w:rPr>
        <w:t>现场验证，留存营业执照和负责人/法定代表人身份证复印件（正反面）。</w:t>
      </w:r>
    </w:p>
    <w:p w14:paraId="75E65BF9" w14:textId="21634849" w:rsidR="00F10607" w:rsidRDefault="00F10607" w:rsidP="006716B6">
      <w:pPr>
        <w:widowControl/>
        <w:ind w:firstLineChars="200" w:firstLine="640"/>
        <w:rPr>
          <w:rFonts w:ascii="仿宋_GB2312" w:eastAsia="仿宋_GB2312"/>
          <w:sz w:val="32"/>
          <w:szCs w:val="32"/>
        </w:rPr>
      </w:pPr>
      <w:r>
        <w:rPr>
          <w:rFonts w:ascii="仿宋_GB2312" w:eastAsia="仿宋_GB2312" w:hint="eastAsia"/>
          <w:sz w:val="32"/>
          <w:szCs w:val="32"/>
        </w:rPr>
        <w:t>3.由委托代理人办理申领手续的，还应提供车主委托书或单位法人委托书、代理人身份证（原件和复印件）。</w:t>
      </w:r>
    </w:p>
    <w:p w14:paraId="135EE384" w14:textId="4D69CCAE" w:rsidR="00020B8F" w:rsidRDefault="00F10607" w:rsidP="006716B6">
      <w:pPr>
        <w:widowControl/>
        <w:ind w:firstLineChars="200" w:firstLine="640"/>
        <w:rPr>
          <w:rFonts w:ascii="仿宋_GB2312" w:eastAsia="仿宋_GB2312"/>
          <w:sz w:val="32"/>
          <w:szCs w:val="32"/>
        </w:rPr>
      </w:pPr>
      <w:r>
        <w:rPr>
          <w:rFonts w:ascii="仿宋_GB2312" w:eastAsia="仿宋_GB2312" w:hint="eastAsia"/>
          <w:sz w:val="32"/>
          <w:szCs w:val="32"/>
        </w:rPr>
        <w:t>4</w:t>
      </w:r>
      <w:r w:rsidR="00020B8F">
        <w:rPr>
          <w:rFonts w:ascii="仿宋_GB2312" w:eastAsia="仿宋_GB2312" w:hint="eastAsia"/>
          <w:sz w:val="32"/>
          <w:szCs w:val="32"/>
        </w:rPr>
        <w:t>.提交车辆报废证明原件。</w:t>
      </w:r>
    </w:p>
    <w:p w14:paraId="6788C75E" w14:textId="3A853A83" w:rsidR="009A57BF" w:rsidRDefault="00F10607" w:rsidP="006716B6">
      <w:pPr>
        <w:widowControl/>
        <w:ind w:firstLineChars="200" w:firstLine="640"/>
        <w:rPr>
          <w:rFonts w:ascii="仿宋_GB2312" w:eastAsia="仿宋_GB2312"/>
          <w:sz w:val="32"/>
          <w:szCs w:val="32"/>
        </w:rPr>
      </w:pPr>
      <w:r>
        <w:rPr>
          <w:rFonts w:ascii="仿宋_GB2312" w:eastAsia="仿宋_GB2312" w:hint="eastAsia"/>
          <w:sz w:val="32"/>
          <w:szCs w:val="32"/>
        </w:rPr>
        <w:lastRenderedPageBreak/>
        <w:t>5</w:t>
      </w:r>
      <w:r w:rsidR="009A57BF">
        <w:rPr>
          <w:rFonts w:ascii="仿宋_GB2312" w:eastAsia="仿宋_GB2312" w:hint="eastAsia"/>
          <w:sz w:val="32"/>
          <w:szCs w:val="32"/>
        </w:rPr>
        <w:t>.</w:t>
      </w:r>
      <w:r w:rsidR="00D12EFB">
        <w:rPr>
          <w:rFonts w:ascii="仿宋_GB2312" w:eastAsia="仿宋_GB2312" w:hint="eastAsia"/>
          <w:sz w:val="32"/>
          <w:szCs w:val="32"/>
        </w:rPr>
        <w:t>2013年7月1日</w:t>
      </w:r>
      <w:bookmarkStart w:id="0" w:name="_GoBack"/>
      <w:bookmarkEnd w:id="0"/>
      <w:r w:rsidR="00D12EFB">
        <w:rPr>
          <w:rFonts w:ascii="仿宋_GB2312" w:eastAsia="仿宋_GB2312" w:hint="eastAsia"/>
          <w:sz w:val="32"/>
          <w:szCs w:val="32"/>
        </w:rPr>
        <w:t>以前登记注册车辆需额外</w:t>
      </w:r>
      <w:r w:rsidR="009A57BF">
        <w:rPr>
          <w:rFonts w:ascii="仿宋_GB2312" w:eastAsia="仿宋_GB2312" w:hint="eastAsia"/>
          <w:sz w:val="32"/>
          <w:szCs w:val="32"/>
        </w:rPr>
        <w:t>提供车辆一致性证书复印件。</w:t>
      </w:r>
    </w:p>
    <w:p w14:paraId="3A4B0AB2" w14:textId="345ABC06" w:rsidR="00020B8F" w:rsidRDefault="00F10607" w:rsidP="006716B6">
      <w:pPr>
        <w:widowControl/>
        <w:ind w:firstLineChars="200" w:firstLine="640"/>
        <w:rPr>
          <w:rFonts w:ascii="仿宋_GB2312" w:eastAsia="仿宋_GB2312"/>
          <w:sz w:val="32"/>
          <w:szCs w:val="32"/>
        </w:rPr>
      </w:pPr>
      <w:r>
        <w:rPr>
          <w:rFonts w:ascii="仿宋_GB2312" w:eastAsia="仿宋_GB2312" w:hint="eastAsia"/>
          <w:sz w:val="32"/>
          <w:szCs w:val="32"/>
        </w:rPr>
        <w:t>6</w:t>
      </w:r>
      <w:r w:rsidR="00020B8F">
        <w:rPr>
          <w:rFonts w:ascii="仿宋_GB2312" w:eastAsia="仿宋_GB2312" w:hint="eastAsia"/>
          <w:sz w:val="32"/>
          <w:szCs w:val="32"/>
        </w:rPr>
        <w:t>.提交车主的有效银行账户信息。</w:t>
      </w:r>
    </w:p>
    <w:p w14:paraId="6BE631C1" w14:textId="77777777" w:rsidR="00020B8F" w:rsidRDefault="00020B8F" w:rsidP="006716B6">
      <w:pPr>
        <w:widowControl/>
        <w:ind w:firstLineChars="200" w:firstLine="640"/>
        <w:rPr>
          <w:rFonts w:ascii="黑体" w:eastAsia="黑体" w:hAnsi="黑体"/>
          <w:sz w:val="32"/>
          <w:szCs w:val="32"/>
        </w:rPr>
      </w:pPr>
      <w:r>
        <w:rPr>
          <w:rFonts w:ascii="黑体" w:eastAsia="黑体" w:hAnsi="黑体" w:hint="eastAsia"/>
          <w:sz w:val="32"/>
          <w:szCs w:val="32"/>
        </w:rPr>
        <w:t>三、补助申请流程</w:t>
      </w:r>
    </w:p>
    <w:p w14:paraId="5A6023E1" w14:textId="7D2C17BF" w:rsidR="001603A6" w:rsidRDefault="001603A6" w:rsidP="00F10607">
      <w:pPr>
        <w:widowControl/>
        <w:ind w:leftChars="50" w:left="105" w:firstLineChars="150" w:firstLine="480"/>
        <w:rPr>
          <w:rFonts w:ascii="仿宋_GB2312" w:eastAsia="仿宋_GB2312"/>
          <w:sz w:val="32"/>
          <w:szCs w:val="32"/>
        </w:rPr>
      </w:pPr>
      <w:r>
        <w:rPr>
          <w:rFonts w:ascii="仿宋_GB2312" w:eastAsia="仿宋_GB2312" w:hint="eastAsia"/>
          <w:sz w:val="32"/>
          <w:szCs w:val="32"/>
        </w:rPr>
        <w:t>1.补助办理时限:符合补助条件的对象,需于2023年7月1日至2023年</w:t>
      </w:r>
      <w:r>
        <w:rPr>
          <w:rFonts w:ascii="仿宋_GB2312" w:eastAsia="仿宋_GB2312"/>
          <w:sz w:val="32"/>
          <w:szCs w:val="32"/>
        </w:rPr>
        <w:t>1</w:t>
      </w:r>
      <w:r>
        <w:rPr>
          <w:rFonts w:ascii="仿宋_GB2312" w:eastAsia="仿宋_GB2312" w:hint="eastAsia"/>
          <w:sz w:val="32"/>
          <w:szCs w:val="32"/>
        </w:rPr>
        <w:t>2月</w:t>
      </w:r>
      <w:r>
        <w:rPr>
          <w:rFonts w:ascii="仿宋_GB2312" w:eastAsia="仿宋_GB2312"/>
          <w:sz w:val="32"/>
          <w:szCs w:val="32"/>
        </w:rPr>
        <w:t>31</w:t>
      </w:r>
      <w:r>
        <w:rPr>
          <w:rFonts w:ascii="仿宋_GB2312" w:eastAsia="仿宋_GB2312" w:hint="eastAsia"/>
          <w:sz w:val="32"/>
          <w:szCs w:val="32"/>
        </w:rPr>
        <w:t>日期间，向延庆区生态环境局提交补助材料。要求清晰、完整、准确填报相关信息和提交申报补助材料。若逾期未申报、申报材料不齐全，均不予受理。</w:t>
      </w:r>
    </w:p>
    <w:p w14:paraId="790FAE99" w14:textId="21BDA3E7" w:rsidR="00020B8F" w:rsidRDefault="001603A6" w:rsidP="00F10607">
      <w:pPr>
        <w:widowControl/>
        <w:ind w:leftChars="50" w:left="105" w:firstLineChars="150" w:firstLine="480"/>
        <w:rPr>
          <w:rFonts w:ascii="仿宋_GB2312" w:eastAsia="仿宋_GB2312"/>
          <w:sz w:val="32"/>
          <w:szCs w:val="32"/>
        </w:rPr>
      </w:pPr>
      <w:r>
        <w:rPr>
          <w:rFonts w:ascii="仿宋_GB2312" w:eastAsia="仿宋_GB2312" w:hint="eastAsia"/>
          <w:sz w:val="32"/>
          <w:szCs w:val="32"/>
        </w:rPr>
        <w:t>2</w:t>
      </w:r>
      <w:r w:rsidR="00020B8F">
        <w:rPr>
          <w:rFonts w:ascii="仿宋_GB2312" w:eastAsia="仿宋_GB2312" w:hint="eastAsia"/>
          <w:sz w:val="32"/>
          <w:szCs w:val="32"/>
        </w:rPr>
        <w:t>.</w:t>
      </w:r>
      <w:r w:rsidR="00F10607" w:rsidRPr="00F10607">
        <w:rPr>
          <w:rFonts w:ascii="仿宋_GB2312" w:eastAsia="仿宋_GB2312" w:hint="eastAsia"/>
          <w:sz w:val="32"/>
          <w:szCs w:val="32"/>
        </w:rPr>
        <w:t xml:space="preserve"> </w:t>
      </w:r>
      <w:r w:rsidR="00F10607">
        <w:rPr>
          <w:rFonts w:ascii="仿宋_GB2312" w:eastAsia="仿宋_GB2312" w:hint="eastAsia"/>
          <w:sz w:val="32"/>
          <w:szCs w:val="32"/>
        </w:rPr>
        <w:t>车主须</w:t>
      </w:r>
      <w:r w:rsidR="00F10607">
        <w:rPr>
          <w:rFonts w:ascii="仿宋_GB2312" w:eastAsia="仿宋_GB2312"/>
          <w:sz w:val="32"/>
          <w:szCs w:val="32"/>
        </w:rPr>
        <w:t>在申报</w:t>
      </w:r>
      <w:r w:rsidR="00F10607">
        <w:rPr>
          <w:rFonts w:ascii="仿宋_GB2312" w:eastAsia="仿宋_GB2312" w:hint="eastAsia"/>
          <w:sz w:val="32"/>
          <w:szCs w:val="32"/>
        </w:rPr>
        <w:t>补助前，报废本方案规定补助范围内的国四柴油车。</w:t>
      </w:r>
    </w:p>
    <w:p w14:paraId="3E17B42F" w14:textId="77777777"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3.区生态环境局聘请第三方机构对申请材料的符合性进行大数据平台筛查、比对、初审，区生态环境局对初审结果进行监督复核，复核通过的，按批次进行公示。</w:t>
      </w:r>
    </w:p>
    <w:p w14:paraId="2E68350F" w14:textId="3ABE9D3D"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4.</w:t>
      </w:r>
      <w:r w:rsidR="00F10607" w:rsidRPr="00F10607">
        <w:rPr>
          <w:rFonts w:ascii="仿宋_GB2312" w:eastAsia="仿宋_GB2312" w:hint="eastAsia"/>
          <w:sz w:val="32"/>
          <w:szCs w:val="32"/>
        </w:rPr>
        <w:t xml:space="preserve"> </w:t>
      </w:r>
      <w:r w:rsidR="00F10607">
        <w:rPr>
          <w:rFonts w:ascii="仿宋_GB2312" w:eastAsia="仿宋_GB2312" w:hint="eastAsia"/>
          <w:sz w:val="32"/>
          <w:szCs w:val="32"/>
        </w:rPr>
        <w:t>公示</w:t>
      </w:r>
      <w:r w:rsidR="00F10607">
        <w:rPr>
          <w:rFonts w:ascii="仿宋_GB2312" w:eastAsia="仿宋_GB2312"/>
          <w:sz w:val="32"/>
          <w:szCs w:val="32"/>
        </w:rPr>
        <w:t>无异议</w:t>
      </w:r>
      <w:r w:rsidR="00F10607">
        <w:rPr>
          <w:rFonts w:ascii="仿宋_GB2312" w:eastAsia="仿宋_GB2312" w:hint="eastAsia"/>
          <w:sz w:val="32"/>
          <w:szCs w:val="32"/>
        </w:rPr>
        <w:t>后，</w:t>
      </w:r>
      <w:r w:rsidR="00F10607">
        <w:rPr>
          <w:rFonts w:ascii="仿宋_GB2312" w:eastAsia="仿宋_GB2312"/>
          <w:sz w:val="32"/>
          <w:szCs w:val="32"/>
        </w:rPr>
        <w:t>由区生态环境局</w:t>
      </w:r>
      <w:r w:rsidR="001603A6">
        <w:rPr>
          <w:rFonts w:ascii="仿宋_GB2312" w:eastAsia="仿宋_GB2312" w:hint="eastAsia"/>
          <w:sz w:val="32"/>
          <w:szCs w:val="32"/>
        </w:rPr>
        <w:t>将本方案规定的补助资金，拨付至符合补助条件车主提供的银行账户，并将相关材料存档</w:t>
      </w:r>
      <w:r w:rsidR="00F10607">
        <w:rPr>
          <w:rFonts w:ascii="仿宋_GB2312" w:eastAsia="仿宋_GB2312" w:hint="eastAsia"/>
          <w:sz w:val="32"/>
          <w:szCs w:val="32"/>
        </w:rPr>
        <w:t>。</w:t>
      </w:r>
    </w:p>
    <w:p w14:paraId="6EC84CF3" w14:textId="77777777" w:rsidR="00020B8F" w:rsidRDefault="00020B8F" w:rsidP="006716B6">
      <w:pPr>
        <w:widowControl/>
        <w:ind w:firstLineChars="200" w:firstLine="640"/>
        <w:jc w:val="left"/>
        <w:rPr>
          <w:rFonts w:ascii="黑体" w:eastAsia="黑体" w:hAnsi="黑体"/>
          <w:sz w:val="32"/>
          <w:szCs w:val="32"/>
        </w:rPr>
      </w:pPr>
      <w:r>
        <w:rPr>
          <w:rFonts w:ascii="黑体" w:eastAsia="黑体" w:hAnsi="黑体" w:hint="eastAsia"/>
          <w:sz w:val="32"/>
          <w:szCs w:val="32"/>
        </w:rPr>
        <w:t>四、职责分工</w:t>
      </w:r>
    </w:p>
    <w:p w14:paraId="153CF194" w14:textId="77777777"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成立区</w:t>
      </w:r>
      <w:proofErr w:type="gramStart"/>
      <w:r>
        <w:rPr>
          <w:rFonts w:ascii="仿宋_GB2312" w:eastAsia="仿宋_GB2312" w:hint="eastAsia"/>
          <w:sz w:val="32"/>
          <w:szCs w:val="32"/>
        </w:rPr>
        <w:t>报废</w:t>
      </w:r>
      <w:r w:rsidR="006609E7">
        <w:rPr>
          <w:rFonts w:ascii="仿宋_GB2312" w:eastAsia="仿宋_GB2312" w:hint="eastAsia"/>
          <w:sz w:val="32"/>
          <w:szCs w:val="32"/>
        </w:rPr>
        <w:t>国</w:t>
      </w:r>
      <w:proofErr w:type="gramEnd"/>
      <w:r w:rsidR="006609E7">
        <w:rPr>
          <w:rFonts w:ascii="仿宋_GB2312" w:eastAsia="仿宋_GB2312" w:hint="eastAsia"/>
          <w:sz w:val="32"/>
          <w:szCs w:val="32"/>
        </w:rPr>
        <w:t>四柴油车</w:t>
      </w:r>
      <w:r>
        <w:rPr>
          <w:rFonts w:ascii="仿宋_GB2312" w:eastAsia="仿宋_GB2312" w:hint="eastAsia"/>
          <w:sz w:val="32"/>
          <w:szCs w:val="32"/>
        </w:rPr>
        <w:t>工</w:t>
      </w:r>
      <w:proofErr w:type="gramStart"/>
      <w:r>
        <w:rPr>
          <w:rFonts w:ascii="仿宋_GB2312" w:eastAsia="仿宋_GB2312" w:hint="eastAsia"/>
          <w:sz w:val="32"/>
          <w:szCs w:val="32"/>
        </w:rPr>
        <w:t>作协调</w:t>
      </w:r>
      <w:proofErr w:type="gramEnd"/>
      <w:r>
        <w:rPr>
          <w:rFonts w:ascii="仿宋_GB2312" w:eastAsia="仿宋_GB2312" w:hint="eastAsia"/>
          <w:sz w:val="32"/>
          <w:szCs w:val="32"/>
        </w:rPr>
        <w:t>小组，协调小组办公室设在区生态环境局，区生态环境局、区财政局、北京市公安局延庆分局交通支队为小组成员。统筹协调报废工作中的重大问题，研究制定相关政策措施。各成员单位的具体职责是：</w:t>
      </w:r>
    </w:p>
    <w:p w14:paraId="5E0C7270" w14:textId="1E09C858"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lastRenderedPageBreak/>
        <w:t>区生态环境局负责区</w:t>
      </w:r>
      <w:r w:rsidR="006609E7">
        <w:rPr>
          <w:rFonts w:ascii="仿宋_GB2312" w:eastAsia="仿宋_GB2312" w:hint="eastAsia"/>
          <w:sz w:val="32"/>
          <w:szCs w:val="32"/>
        </w:rPr>
        <w:t>国四柴油车</w:t>
      </w:r>
      <w:r>
        <w:rPr>
          <w:rFonts w:ascii="仿宋_GB2312" w:eastAsia="仿宋_GB2312" w:hint="eastAsia"/>
          <w:sz w:val="32"/>
          <w:szCs w:val="32"/>
        </w:rPr>
        <w:t>报废协调小组办公室工作;负责委托三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服务机构提供服务，监督三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服务机构对</w:t>
      </w:r>
      <w:r w:rsidR="006609E7">
        <w:rPr>
          <w:rFonts w:ascii="仿宋_GB2312" w:eastAsia="仿宋_GB2312" w:hint="eastAsia"/>
          <w:sz w:val="32"/>
          <w:szCs w:val="32"/>
        </w:rPr>
        <w:t>国四柴油车</w:t>
      </w:r>
      <w:r>
        <w:rPr>
          <w:rFonts w:ascii="仿宋_GB2312" w:eastAsia="仿宋_GB2312" w:hint="eastAsia"/>
          <w:sz w:val="32"/>
          <w:szCs w:val="32"/>
        </w:rPr>
        <w:t>报废材料的审核，</w:t>
      </w:r>
      <w:r w:rsidR="00F10607">
        <w:rPr>
          <w:rFonts w:ascii="仿宋_GB2312" w:eastAsia="仿宋_GB2312" w:hint="eastAsia"/>
          <w:sz w:val="32"/>
          <w:szCs w:val="32"/>
        </w:rPr>
        <w:t>负责</w:t>
      </w:r>
      <w:r>
        <w:rPr>
          <w:rFonts w:ascii="仿宋_GB2312" w:eastAsia="仿宋_GB2312" w:hint="eastAsia"/>
          <w:sz w:val="32"/>
          <w:szCs w:val="32"/>
        </w:rPr>
        <w:t>政府补助资金的拨付。</w:t>
      </w:r>
    </w:p>
    <w:p w14:paraId="1E8F0AF5" w14:textId="0478BE28"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区财政局负责政府补助资金筹措；监督第三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服务机构</w:t>
      </w:r>
      <w:proofErr w:type="gramStart"/>
      <w:r>
        <w:rPr>
          <w:rFonts w:ascii="仿宋_GB2312" w:eastAsia="仿宋_GB2312" w:hint="eastAsia"/>
          <w:sz w:val="32"/>
          <w:szCs w:val="32"/>
        </w:rPr>
        <w:t>审核</w:t>
      </w:r>
      <w:r w:rsidR="006609E7">
        <w:rPr>
          <w:rFonts w:ascii="仿宋_GB2312" w:eastAsia="仿宋_GB2312" w:hint="eastAsia"/>
          <w:sz w:val="32"/>
          <w:szCs w:val="32"/>
        </w:rPr>
        <w:t>国</w:t>
      </w:r>
      <w:proofErr w:type="gramEnd"/>
      <w:r w:rsidR="006609E7">
        <w:rPr>
          <w:rFonts w:ascii="仿宋_GB2312" w:eastAsia="仿宋_GB2312" w:hint="eastAsia"/>
          <w:sz w:val="32"/>
          <w:szCs w:val="32"/>
        </w:rPr>
        <w:t>四柴油</w:t>
      </w:r>
      <w:proofErr w:type="gramStart"/>
      <w:r w:rsidR="006609E7">
        <w:rPr>
          <w:rFonts w:ascii="仿宋_GB2312" w:eastAsia="仿宋_GB2312" w:hint="eastAsia"/>
          <w:sz w:val="32"/>
          <w:szCs w:val="32"/>
        </w:rPr>
        <w:t>车</w:t>
      </w:r>
      <w:r w:rsidR="00F10607">
        <w:rPr>
          <w:rFonts w:ascii="仿宋_GB2312" w:eastAsia="仿宋_GB2312" w:hint="eastAsia"/>
          <w:sz w:val="32"/>
          <w:szCs w:val="32"/>
        </w:rPr>
        <w:t>是否</w:t>
      </w:r>
      <w:proofErr w:type="gramEnd"/>
      <w:r w:rsidR="00F10607">
        <w:rPr>
          <w:rFonts w:ascii="仿宋_GB2312" w:eastAsia="仿宋_GB2312" w:hint="eastAsia"/>
          <w:sz w:val="32"/>
          <w:szCs w:val="32"/>
        </w:rPr>
        <w:t>属于财政供养</w:t>
      </w:r>
      <w:r>
        <w:rPr>
          <w:rFonts w:ascii="仿宋_GB2312" w:eastAsia="仿宋_GB2312" w:hint="eastAsia"/>
          <w:sz w:val="32"/>
          <w:szCs w:val="32"/>
        </w:rPr>
        <w:t>。</w:t>
      </w:r>
    </w:p>
    <w:p w14:paraId="70A40B6E" w14:textId="3F0B0BF2" w:rsidR="00020B8F" w:rsidRDefault="00F10607" w:rsidP="006716B6">
      <w:pPr>
        <w:widowControl/>
        <w:ind w:firstLineChars="200" w:firstLine="640"/>
        <w:rPr>
          <w:rFonts w:ascii="仿宋_GB2312" w:eastAsia="仿宋_GB2312"/>
          <w:sz w:val="32"/>
          <w:szCs w:val="32"/>
        </w:rPr>
      </w:pPr>
      <w:r>
        <w:rPr>
          <w:rFonts w:ascii="仿宋_GB2312" w:eastAsia="仿宋_GB2312" w:hint="eastAsia"/>
          <w:sz w:val="32"/>
          <w:szCs w:val="32"/>
        </w:rPr>
        <w:t>北京市公安局延庆分局交通支队及时</w:t>
      </w:r>
      <w:r w:rsidR="00020B8F">
        <w:rPr>
          <w:rFonts w:ascii="仿宋_GB2312" w:eastAsia="仿宋_GB2312" w:hint="eastAsia"/>
          <w:sz w:val="32"/>
          <w:szCs w:val="32"/>
        </w:rPr>
        <w:t>提供已报废的</w:t>
      </w:r>
      <w:r w:rsidR="006609E7">
        <w:rPr>
          <w:rFonts w:ascii="仿宋_GB2312" w:eastAsia="仿宋_GB2312" w:hint="eastAsia"/>
          <w:sz w:val="32"/>
          <w:szCs w:val="32"/>
        </w:rPr>
        <w:t>国四柴油车</w:t>
      </w:r>
      <w:r w:rsidR="00020B8F">
        <w:rPr>
          <w:rFonts w:ascii="仿宋_GB2312" w:eastAsia="仿宋_GB2312" w:hint="eastAsia"/>
          <w:sz w:val="32"/>
          <w:szCs w:val="32"/>
        </w:rPr>
        <w:t>报废</w:t>
      </w:r>
      <w:r>
        <w:rPr>
          <w:rFonts w:ascii="仿宋_GB2312" w:eastAsia="仿宋_GB2312" w:hint="eastAsia"/>
          <w:sz w:val="32"/>
          <w:szCs w:val="32"/>
        </w:rPr>
        <w:t>、登记</w:t>
      </w:r>
      <w:r w:rsidR="00020B8F">
        <w:rPr>
          <w:rFonts w:ascii="仿宋_GB2312" w:eastAsia="仿宋_GB2312" w:hint="eastAsia"/>
          <w:sz w:val="32"/>
          <w:szCs w:val="32"/>
        </w:rPr>
        <w:t>信息。</w:t>
      </w:r>
    </w:p>
    <w:p w14:paraId="60575E2A" w14:textId="77777777" w:rsidR="00020B8F" w:rsidRDefault="00020B8F" w:rsidP="006716B6">
      <w:pPr>
        <w:widowControl/>
        <w:ind w:firstLineChars="200" w:firstLine="640"/>
        <w:rPr>
          <w:rFonts w:ascii="黑体" w:eastAsia="黑体" w:hAnsi="黑体"/>
          <w:sz w:val="32"/>
          <w:szCs w:val="32"/>
        </w:rPr>
      </w:pPr>
      <w:r>
        <w:rPr>
          <w:rFonts w:ascii="黑体" w:eastAsia="黑体" w:hAnsi="黑体" w:hint="eastAsia"/>
          <w:sz w:val="32"/>
          <w:szCs w:val="32"/>
        </w:rPr>
        <w:t>五、工作要求</w:t>
      </w:r>
    </w:p>
    <w:p w14:paraId="12C45DFB" w14:textId="77777777" w:rsidR="00020B8F" w:rsidRDefault="00020B8F" w:rsidP="006716B6">
      <w:pPr>
        <w:widowControl/>
        <w:ind w:firstLineChars="200" w:firstLine="640"/>
        <w:rPr>
          <w:rFonts w:ascii="仿宋_GB2312" w:eastAsia="仿宋_GB2312"/>
          <w:spacing w:val="-20"/>
          <w:sz w:val="32"/>
          <w:szCs w:val="32"/>
        </w:rPr>
      </w:pPr>
      <w:r>
        <w:rPr>
          <w:rFonts w:ascii="仿宋_GB2312" w:eastAsia="仿宋_GB2312" w:hint="eastAsia"/>
          <w:sz w:val="32"/>
          <w:szCs w:val="32"/>
        </w:rPr>
        <w:t>（一）各相关单位要按照职责分工，密切配合，通力协作，及时解决工作中遇到的各种问题，监督指导政策稳定运行。</w:t>
      </w:r>
    </w:p>
    <w:p w14:paraId="12562F2B" w14:textId="6FB06FE1" w:rsidR="00020B8F" w:rsidRDefault="00020B8F" w:rsidP="006716B6">
      <w:pPr>
        <w:widowControl/>
        <w:ind w:firstLineChars="200" w:firstLine="560"/>
        <w:rPr>
          <w:rFonts w:ascii="仿宋_GB2312" w:eastAsia="仿宋_GB2312"/>
          <w:spacing w:val="-20"/>
          <w:sz w:val="32"/>
          <w:szCs w:val="32"/>
        </w:rPr>
      </w:pPr>
      <w:r>
        <w:rPr>
          <w:rFonts w:ascii="仿宋_GB2312" w:eastAsia="仿宋_GB2312" w:hint="eastAsia"/>
          <w:spacing w:val="-20"/>
          <w:sz w:val="32"/>
          <w:szCs w:val="32"/>
        </w:rPr>
        <w:t>（二）</w:t>
      </w:r>
      <w:r w:rsidR="001603A6">
        <w:rPr>
          <w:rFonts w:ascii="仿宋_GB2312" w:eastAsia="仿宋_GB2312" w:hint="eastAsia"/>
          <w:spacing w:val="-20"/>
          <w:sz w:val="32"/>
          <w:szCs w:val="32"/>
        </w:rPr>
        <w:t>相关部门</w:t>
      </w:r>
      <w:r>
        <w:rPr>
          <w:rFonts w:ascii="仿宋_GB2312" w:eastAsia="仿宋_GB2312" w:hint="eastAsia"/>
          <w:spacing w:val="-20"/>
          <w:sz w:val="32"/>
          <w:szCs w:val="32"/>
        </w:rPr>
        <w:t>利用各类媒体，广泛开展宣传，让社会充分了解</w:t>
      </w:r>
      <w:r w:rsidR="001603A6">
        <w:rPr>
          <w:rFonts w:ascii="仿宋_GB2312" w:eastAsia="仿宋_GB2312" w:hint="eastAsia"/>
          <w:spacing w:val="-20"/>
          <w:sz w:val="32"/>
          <w:szCs w:val="32"/>
        </w:rPr>
        <w:t>本</w:t>
      </w:r>
      <w:r>
        <w:rPr>
          <w:rFonts w:ascii="仿宋_GB2312" w:eastAsia="仿宋_GB2312" w:hint="eastAsia"/>
          <w:spacing w:val="-20"/>
          <w:sz w:val="32"/>
          <w:szCs w:val="32"/>
        </w:rPr>
        <w:t>方案内容。</w:t>
      </w:r>
      <w:r w:rsidR="001603A6">
        <w:rPr>
          <w:rFonts w:ascii="仿宋_GB2312" w:eastAsia="仿宋_GB2312" w:hint="eastAsia"/>
          <w:sz w:val="32"/>
          <w:szCs w:val="32"/>
        </w:rPr>
        <w:t>为保证公平公正，区生态环境局将对本方案规定补助的发放情况面向社会公开，接受社会监督。</w:t>
      </w:r>
    </w:p>
    <w:p w14:paraId="0F5C34F4" w14:textId="41FEB253" w:rsidR="00020B8F" w:rsidRDefault="00020B8F" w:rsidP="006716B6">
      <w:pPr>
        <w:widowControl/>
        <w:ind w:firstLineChars="200" w:firstLine="560"/>
        <w:rPr>
          <w:rFonts w:ascii="仿宋_GB2312" w:eastAsia="仿宋_GB2312"/>
          <w:spacing w:val="-20"/>
          <w:sz w:val="32"/>
          <w:szCs w:val="32"/>
        </w:rPr>
      </w:pPr>
      <w:r>
        <w:rPr>
          <w:rFonts w:ascii="仿宋_GB2312" w:eastAsia="仿宋_GB2312" w:hint="eastAsia"/>
          <w:spacing w:val="-20"/>
          <w:sz w:val="32"/>
          <w:szCs w:val="32"/>
        </w:rPr>
        <w:t>（三）</w:t>
      </w:r>
      <w:r w:rsidR="001603A6">
        <w:rPr>
          <w:rFonts w:ascii="仿宋_GB2312" w:eastAsia="仿宋_GB2312" w:hint="eastAsia"/>
          <w:spacing w:val="-20"/>
          <w:sz w:val="32"/>
          <w:szCs w:val="32"/>
        </w:rPr>
        <w:t>车主以</w:t>
      </w:r>
      <w:r>
        <w:rPr>
          <w:rFonts w:ascii="仿宋_GB2312" w:eastAsia="仿宋_GB2312" w:hint="eastAsia"/>
          <w:sz w:val="32"/>
          <w:szCs w:val="32"/>
        </w:rPr>
        <w:t>弄虚作假等不当方式骗取补助</w:t>
      </w:r>
      <w:r w:rsidR="001603A6">
        <w:rPr>
          <w:rFonts w:ascii="仿宋_GB2312" w:eastAsia="仿宋_GB2312" w:hint="eastAsia"/>
          <w:sz w:val="32"/>
          <w:szCs w:val="32"/>
        </w:rPr>
        <w:t>的</w:t>
      </w:r>
      <w:r>
        <w:rPr>
          <w:rFonts w:ascii="仿宋_GB2312" w:eastAsia="仿宋_GB2312" w:hint="eastAsia"/>
          <w:sz w:val="32"/>
          <w:szCs w:val="32"/>
        </w:rPr>
        <w:t>，区生态环境局将取消</w:t>
      </w:r>
      <w:r w:rsidR="001603A6">
        <w:rPr>
          <w:rFonts w:ascii="仿宋_GB2312" w:eastAsia="仿宋_GB2312" w:hint="eastAsia"/>
          <w:sz w:val="32"/>
          <w:szCs w:val="32"/>
        </w:rPr>
        <w:t>其</w:t>
      </w:r>
      <w:r>
        <w:rPr>
          <w:rFonts w:ascii="仿宋_GB2312" w:eastAsia="仿宋_GB2312" w:hint="eastAsia"/>
          <w:sz w:val="32"/>
          <w:szCs w:val="32"/>
        </w:rPr>
        <w:t>补助资格</w:t>
      </w:r>
      <w:r w:rsidR="001603A6">
        <w:rPr>
          <w:rFonts w:ascii="仿宋_GB2312" w:eastAsia="仿宋_GB2312" w:hint="eastAsia"/>
          <w:sz w:val="32"/>
          <w:szCs w:val="32"/>
        </w:rPr>
        <w:t>并</w:t>
      </w:r>
      <w:r>
        <w:rPr>
          <w:rFonts w:ascii="仿宋_GB2312" w:eastAsia="仿宋_GB2312" w:hint="eastAsia"/>
          <w:sz w:val="32"/>
          <w:szCs w:val="32"/>
        </w:rPr>
        <w:t>追回全部</w:t>
      </w:r>
      <w:r w:rsidR="00852ECF">
        <w:rPr>
          <w:rFonts w:ascii="仿宋_GB2312" w:eastAsia="仿宋_GB2312" w:hint="eastAsia"/>
          <w:sz w:val="32"/>
          <w:szCs w:val="32"/>
        </w:rPr>
        <w:t>已发放</w:t>
      </w:r>
      <w:r>
        <w:rPr>
          <w:rFonts w:ascii="仿宋_GB2312" w:eastAsia="仿宋_GB2312" w:hint="eastAsia"/>
          <w:sz w:val="32"/>
          <w:szCs w:val="32"/>
        </w:rPr>
        <w:t>补助资金，同时通过相关媒体平台对弄虚作假骗取补助的行为予以公示，行为人并应承担相应法律责任。</w:t>
      </w:r>
    </w:p>
    <w:p w14:paraId="5F682E2F" w14:textId="70C127AC" w:rsidR="00020B8F" w:rsidRDefault="00020B8F" w:rsidP="006716B6">
      <w:pPr>
        <w:widowControl/>
        <w:ind w:firstLineChars="200" w:firstLine="560"/>
        <w:rPr>
          <w:rFonts w:ascii="仿宋_GB2312" w:eastAsia="仿宋_GB2312"/>
          <w:spacing w:val="-20"/>
          <w:sz w:val="32"/>
          <w:szCs w:val="32"/>
        </w:rPr>
      </w:pPr>
      <w:r>
        <w:rPr>
          <w:rFonts w:ascii="仿宋_GB2312" w:eastAsia="仿宋_GB2312" w:hint="eastAsia"/>
          <w:spacing w:val="-20"/>
          <w:sz w:val="32"/>
          <w:szCs w:val="32"/>
        </w:rPr>
        <w:t>（四）</w:t>
      </w:r>
      <w:r w:rsidR="00852ECF">
        <w:rPr>
          <w:rFonts w:ascii="仿宋_GB2312" w:eastAsia="仿宋_GB2312" w:hint="eastAsia"/>
          <w:sz w:val="32"/>
          <w:szCs w:val="32"/>
        </w:rPr>
        <w:t>用于执行本方案补助的资金总计</w:t>
      </w:r>
      <w:r w:rsidR="006E6634">
        <w:rPr>
          <w:rFonts w:ascii="仿宋_GB2312" w:eastAsia="仿宋_GB2312" w:hint="eastAsia"/>
          <w:sz w:val="32"/>
          <w:szCs w:val="32"/>
        </w:rPr>
        <w:t>345</w:t>
      </w:r>
      <w:r w:rsidR="00852ECF">
        <w:rPr>
          <w:rFonts w:ascii="仿宋_GB2312" w:eastAsia="仿宋_GB2312" w:hint="eastAsia"/>
          <w:sz w:val="32"/>
          <w:szCs w:val="32"/>
        </w:rPr>
        <w:t>万元，</w:t>
      </w:r>
      <w:r w:rsidR="001603A6">
        <w:rPr>
          <w:rFonts w:ascii="仿宋_GB2312" w:eastAsia="仿宋_GB2312" w:hint="eastAsia"/>
          <w:sz w:val="32"/>
          <w:szCs w:val="32"/>
        </w:rPr>
        <w:t>本方案因该补助资金总额全部发放完毕而终止执行的，区生态环境局对后续申报不再受理，已经受理但未发放补助资金的，不再发放，并将所收资料退回申报人。</w:t>
      </w:r>
    </w:p>
    <w:p w14:paraId="3AC0AE18" w14:textId="77777777" w:rsidR="00020B8F" w:rsidRDefault="00020B8F" w:rsidP="006716B6">
      <w:pPr>
        <w:widowControl/>
        <w:ind w:firstLineChars="200" w:firstLine="640"/>
        <w:rPr>
          <w:rFonts w:ascii="仿宋_GB2312" w:eastAsia="仿宋_GB2312"/>
          <w:sz w:val="32"/>
          <w:szCs w:val="32"/>
        </w:rPr>
      </w:pPr>
      <w:r>
        <w:rPr>
          <w:rFonts w:ascii="仿宋_GB2312" w:eastAsia="仿宋_GB2312" w:hint="eastAsia"/>
          <w:sz w:val="32"/>
          <w:szCs w:val="32"/>
        </w:rPr>
        <w:t>（五）本方案最终解释权归延庆区生态环境局。</w:t>
      </w:r>
    </w:p>
    <w:p w14:paraId="0CE3B393" w14:textId="4ADA992A" w:rsidR="00D133C6" w:rsidRPr="00020B8F" w:rsidRDefault="00020B8F" w:rsidP="006716B6">
      <w:pPr>
        <w:ind w:firstLineChars="200" w:firstLine="640"/>
      </w:pPr>
      <w:r>
        <w:rPr>
          <w:rFonts w:ascii="仿宋_GB2312" w:eastAsia="仿宋_GB2312" w:hint="eastAsia"/>
          <w:sz w:val="32"/>
          <w:szCs w:val="32"/>
        </w:rPr>
        <w:lastRenderedPageBreak/>
        <w:t>（六）本方案自发布之日起施行。</w:t>
      </w:r>
      <w:r w:rsidR="001603A6">
        <w:rPr>
          <w:rFonts w:ascii="仿宋_GB2312" w:eastAsia="仿宋_GB2312" w:hint="eastAsia"/>
          <w:sz w:val="32"/>
          <w:szCs w:val="32"/>
        </w:rPr>
        <w:t>至2023年12月31日或者本条第（四）款规定补助资金总额发放完毕之日（以较早发生者为准）终止。</w:t>
      </w:r>
    </w:p>
    <w:sectPr w:rsidR="00D133C6" w:rsidRPr="00020B8F" w:rsidSect="008F2EEC">
      <w:footerReference w:type="even" r:id="rId9"/>
      <w:footerReference w:type="default" r:id="rId10"/>
      <w:pgSz w:w="11906" w:h="16838"/>
      <w:pgMar w:top="1440" w:right="1474" w:bottom="1440"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EF4A2" w14:textId="77777777" w:rsidR="00F67D3A" w:rsidRDefault="00F67D3A" w:rsidP="002C637F">
      <w:r>
        <w:separator/>
      </w:r>
    </w:p>
  </w:endnote>
  <w:endnote w:type="continuationSeparator" w:id="0">
    <w:p w14:paraId="00354142" w14:textId="77777777" w:rsidR="00F67D3A" w:rsidRDefault="00F67D3A" w:rsidP="002C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906950123"/>
      <w:docPartObj>
        <w:docPartGallery w:val="Page Numbers (Bottom of Page)"/>
        <w:docPartUnique/>
      </w:docPartObj>
    </w:sdtPr>
    <w:sdtEndPr>
      <w:rPr>
        <w:rStyle w:val="a7"/>
      </w:rPr>
    </w:sdtEndPr>
    <w:sdtContent>
      <w:p w14:paraId="1BB86113" w14:textId="3BBB3F2F" w:rsidR="008F2EEC" w:rsidRDefault="008F2EEC" w:rsidP="001A601E">
        <w:pPr>
          <w:pStyle w:val="a4"/>
          <w:framePr w:wrap="none" w:vAnchor="text" w:hAnchor="margin" w:xAlign="outside" w:y="1"/>
          <w:rPr>
            <w:rStyle w:val="a7"/>
          </w:rPr>
        </w:pPr>
        <w:r>
          <w:rPr>
            <w:rStyle w:val="a7"/>
          </w:rPr>
          <w:fldChar w:fldCharType="begin"/>
        </w:r>
        <w:r>
          <w:rPr>
            <w:rStyle w:val="a7"/>
          </w:rPr>
          <w:instrText xml:space="preserve"> PAGE </w:instrText>
        </w:r>
        <w:r>
          <w:rPr>
            <w:rStyle w:val="a7"/>
          </w:rPr>
          <w:fldChar w:fldCharType="separate"/>
        </w:r>
        <w:r>
          <w:rPr>
            <w:rStyle w:val="a7"/>
            <w:noProof/>
          </w:rPr>
          <w:t>- 1 -</w:t>
        </w:r>
        <w:r>
          <w:rPr>
            <w:rStyle w:val="a7"/>
          </w:rPr>
          <w:fldChar w:fldCharType="end"/>
        </w:r>
      </w:p>
    </w:sdtContent>
  </w:sdt>
  <w:p w14:paraId="7B703BF0" w14:textId="77777777" w:rsidR="008F2EEC" w:rsidRDefault="008F2EEC" w:rsidP="008F2EE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Fonts w:ascii="宋体" w:eastAsia="宋体" w:hAnsi="宋体"/>
        <w:sz w:val="28"/>
        <w:szCs w:val="28"/>
      </w:rPr>
      <w:id w:val="-1192222224"/>
      <w:docPartObj>
        <w:docPartGallery w:val="Page Numbers (Bottom of Page)"/>
        <w:docPartUnique/>
      </w:docPartObj>
    </w:sdtPr>
    <w:sdtEndPr>
      <w:rPr>
        <w:rStyle w:val="a7"/>
      </w:rPr>
    </w:sdtEndPr>
    <w:sdtContent>
      <w:p w14:paraId="2122C4F3" w14:textId="4A365497" w:rsidR="008F2EEC" w:rsidRPr="008F2EEC" w:rsidRDefault="008F2EEC" w:rsidP="001A601E">
        <w:pPr>
          <w:pStyle w:val="a4"/>
          <w:framePr w:wrap="none" w:vAnchor="text" w:hAnchor="margin" w:xAlign="outside" w:y="1"/>
          <w:rPr>
            <w:rStyle w:val="a7"/>
            <w:rFonts w:ascii="宋体" w:eastAsia="宋体" w:hAnsi="宋体"/>
            <w:sz w:val="28"/>
            <w:szCs w:val="28"/>
          </w:rPr>
        </w:pPr>
        <w:r w:rsidRPr="008F2EEC">
          <w:rPr>
            <w:rStyle w:val="a7"/>
            <w:rFonts w:ascii="宋体" w:eastAsia="宋体" w:hAnsi="宋体"/>
            <w:sz w:val="28"/>
            <w:szCs w:val="28"/>
          </w:rPr>
          <w:fldChar w:fldCharType="begin"/>
        </w:r>
        <w:r w:rsidRPr="008F2EEC">
          <w:rPr>
            <w:rStyle w:val="a7"/>
            <w:rFonts w:ascii="宋体" w:eastAsia="宋体" w:hAnsi="宋体"/>
            <w:sz w:val="28"/>
            <w:szCs w:val="28"/>
          </w:rPr>
          <w:instrText xml:space="preserve"> PAGE </w:instrText>
        </w:r>
        <w:r w:rsidRPr="008F2EEC">
          <w:rPr>
            <w:rStyle w:val="a7"/>
            <w:rFonts w:ascii="宋体" w:eastAsia="宋体" w:hAnsi="宋体"/>
            <w:sz w:val="28"/>
            <w:szCs w:val="28"/>
          </w:rPr>
          <w:fldChar w:fldCharType="separate"/>
        </w:r>
        <w:r w:rsidR="00910722">
          <w:rPr>
            <w:rStyle w:val="a7"/>
            <w:rFonts w:ascii="宋体" w:eastAsia="宋体" w:hAnsi="宋体"/>
            <w:noProof/>
            <w:sz w:val="28"/>
            <w:szCs w:val="28"/>
          </w:rPr>
          <w:t>- 3 -</w:t>
        </w:r>
        <w:r w:rsidRPr="008F2EEC">
          <w:rPr>
            <w:rStyle w:val="a7"/>
            <w:rFonts w:ascii="宋体" w:eastAsia="宋体" w:hAnsi="宋体"/>
            <w:sz w:val="28"/>
            <w:szCs w:val="28"/>
          </w:rPr>
          <w:fldChar w:fldCharType="end"/>
        </w:r>
      </w:p>
    </w:sdtContent>
  </w:sdt>
  <w:p w14:paraId="7560E449" w14:textId="77777777" w:rsidR="008F2EEC" w:rsidRDefault="008F2EEC" w:rsidP="008F2EE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5E788" w14:textId="77777777" w:rsidR="00F67D3A" w:rsidRDefault="00F67D3A" w:rsidP="002C637F">
      <w:r>
        <w:separator/>
      </w:r>
    </w:p>
  </w:footnote>
  <w:footnote w:type="continuationSeparator" w:id="0">
    <w:p w14:paraId="0BCDC413" w14:textId="77777777" w:rsidR="00F67D3A" w:rsidRDefault="00F67D3A" w:rsidP="002C6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3FF9"/>
    <w:rsid w:val="FAB76435"/>
    <w:rsid w:val="FFFA710D"/>
    <w:rsid w:val="00000E5B"/>
    <w:rsid w:val="00005FC5"/>
    <w:rsid w:val="0000610D"/>
    <w:rsid w:val="00015799"/>
    <w:rsid w:val="000176D0"/>
    <w:rsid w:val="00020B8F"/>
    <w:rsid w:val="000254E8"/>
    <w:rsid w:val="00030273"/>
    <w:rsid w:val="00031F75"/>
    <w:rsid w:val="00034577"/>
    <w:rsid w:val="00035288"/>
    <w:rsid w:val="000434A5"/>
    <w:rsid w:val="00061333"/>
    <w:rsid w:val="00063DD9"/>
    <w:rsid w:val="00065958"/>
    <w:rsid w:val="00072E0C"/>
    <w:rsid w:val="00077171"/>
    <w:rsid w:val="00081ED3"/>
    <w:rsid w:val="00085033"/>
    <w:rsid w:val="000A6DDB"/>
    <w:rsid w:val="000B3FE8"/>
    <w:rsid w:val="000C00B4"/>
    <w:rsid w:val="000C0C51"/>
    <w:rsid w:val="000C42A4"/>
    <w:rsid w:val="000D2EE4"/>
    <w:rsid w:val="000D3579"/>
    <w:rsid w:val="000E46D1"/>
    <w:rsid w:val="001013AD"/>
    <w:rsid w:val="00102FDC"/>
    <w:rsid w:val="001161D4"/>
    <w:rsid w:val="0012114F"/>
    <w:rsid w:val="00121E8C"/>
    <w:rsid w:val="0012230A"/>
    <w:rsid w:val="001409CF"/>
    <w:rsid w:val="00140E57"/>
    <w:rsid w:val="00150240"/>
    <w:rsid w:val="001603A6"/>
    <w:rsid w:val="00161C8B"/>
    <w:rsid w:val="0018170E"/>
    <w:rsid w:val="001859CD"/>
    <w:rsid w:val="00196CD6"/>
    <w:rsid w:val="00197646"/>
    <w:rsid w:val="001B12F4"/>
    <w:rsid w:val="001B3CB1"/>
    <w:rsid w:val="001C0A6C"/>
    <w:rsid w:val="001D004E"/>
    <w:rsid w:val="001D2990"/>
    <w:rsid w:val="001D760B"/>
    <w:rsid w:val="001E4ADC"/>
    <w:rsid w:val="001F1195"/>
    <w:rsid w:val="001F2FB9"/>
    <w:rsid w:val="00206125"/>
    <w:rsid w:val="002169D7"/>
    <w:rsid w:val="00221F0E"/>
    <w:rsid w:val="00223389"/>
    <w:rsid w:val="002401EC"/>
    <w:rsid w:val="00240F6A"/>
    <w:rsid w:val="002427F7"/>
    <w:rsid w:val="00250C19"/>
    <w:rsid w:val="00251B15"/>
    <w:rsid w:val="00254F9D"/>
    <w:rsid w:val="002803BE"/>
    <w:rsid w:val="00282FCE"/>
    <w:rsid w:val="00285687"/>
    <w:rsid w:val="00293317"/>
    <w:rsid w:val="00293B9E"/>
    <w:rsid w:val="002A6163"/>
    <w:rsid w:val="002B333A"/>
    <w:rsid w:val="002C1AEA"/>
    <w:rsid w:val="002C287E"/>
    <w:rsid w:val="002C637F"/>
    <w:rsid w:val="002C6ADD"/>
    <w:rsid w:val="002D01ED"/>
    <w:rsid w:val="002D1BB6"/>
    <w:rsid w:val="002D31F4"/>
    <w:rsid w:val="002D4E15"/>
    <w:rsid w:val="002F619C"/>
    <w:rsid w:val="002F644F"/>
    <w:rsid w:val="00306D4C"/>
    <w:rsid w:val="00307F50"/>
    <w:rsid w:val="00316726"/>
    <w:rsid w:val="00317D9E"/>
    <w:rsid w:val="00335333"/>
    <w:rsid w:val="0036438F"/>
    <w:rsid w:val="003728DF"/>
    <w:rsid w:val="003731FE"/>
    <w:rsid w:val="00392A92"/>
    <w:rsid w:val="00392BE3"/>
    <w:rsid w:val="00393738"/>
    <w:rsid w:val="003B157D"/>
    <w:rsid w:val="003B3296"/>
    <w:rsid w:val="003D50B8"/>
    <w:rsid w:val="003F6667"/>
    <w:rsid w:val="003F7054"/>
    <w:rsid w:val="00407137"/>
    <w:rsid w:val="00421034"/>
    <w:rsid w:val="0042559B"/>
    <w:rsid w:val="00453A9F"/>
    <w:rsid w:val="0045412C"/>
    <w:rsid w:val="0045659E"/>
    <w:rsid w:val="00456B26"/>
    <w:rsid w:val="00456D7D"/>
    <w:rsid w:val="00464B9F"/>
    <w:rsid w:val="00466759"/>
    <w:rsid w:val="004A2D32"/>
    <w:rsid w:val="004A55F8"/>
    <w:rsid w:val="004B5C2B"/>
    <w:rsid w:val="004C6F3E"/>
    <w:rsid w:val="004C7451"/>
    <w:rsid w:val="004D7917"/>
    <w:rsid w:val="004E7ABE"/>
    <w:rsid w:val="004F3FF9"/>
    <w:rsid w:val="0050122C"/>
    <w:rsid w:val="0051001C"/>
    <w:rsid w:val="00510B8B"/>
    <w:rsid w:val="005238C2"/>
    <w:rsid w:val="00540B2C"/>
    <w:rsid w:val="00541005"/>
    <w:rsid w:val="00545E64"/>
    <w:rsid w:val="00546C1E"/>
    <w:rsid w:val="00551950"/>
    <w:rsid w:val="00554C77"/>
    <w:rsid w:val="00561BF6"/>
    <w:rsid w:val="00574D85"/>
    <w:rsid w:val="00593D9A"/>
    <w:rsid w:val="005A04D1"/>
    <w:rsid w:val="005A44F9"/>
    <w:rsid w:val="005B1A2F"/>
    <w:rsid w:val="005B58F0"/>
    <w:rsid w:val="005C304C"/>
    <w:rsid w:val="005D35A4"/>
    <w:rsid w:val="00614BBC"/>
    <w:rsid w:val="006219F8"/>
    <w:rsid w:val="00627601"/>
    <w:rsid w:val="0062799E"/>
    <w:rsid w:val="006323E8"/>
    <w:rsid w:val="006544CF"/>
    <w:rsid w:val="006609E7"/>
    <w:rsid w:val="00661134"/>
    <w:rsid w:val="0066537F"/>
    <w:rsid w:val="00665EFD"/>
    <w:rsid w:val="006716B6"/>
    <w:rsid w:val="00683DFE"/>
    <w:rsid w:val="00686D39"/>
    <w:rsid w:val="006A2215"/>
    <w:rsid w:val="006C35CE"/>
    <w:rsid w:val="006D3060"/>
    <w:rsid w:val="006E6634"/>
    <w:rsid w:val="006E7962"/>
    <w:rsid w:val="006F42E8"/>
    <w:rsid w:val="006F7DBD"/>
    <w:rsid w:val="00704002"/>
    <w:rsid w:val="00725D90"/>
    <w:rsid w:val="00736856"/>
    <w:rsid w:val="00752A2E"/>
    <w:rsid w:val="007607C9"/>
    <w:rsid w:val="0077292C"/>
    <w:rsid w:val="007748C9"/>
    <w:rsid w:val="00775227"/>
    <w:rsid w:val="007C04D6"/>
    <w:rsid w:val="007C2FC4"/>
    <w:rsid w:val="007D1FFE"/>
    <w:rsid w:val="007D601F"/>
    <w:rsid w:val="007E0F26"/>
    <w:rsid w:val="007E12B9"/>
    <w:rsid w:val="007E5954"/>
    <w:rsid w:val="007F3D29"/>
    <w:rsid w:val="0080431B"/>
    <w:rsid w:val="00810802"/>
    <w:rsid w:val="0081556B"/>
    <w:rsid w:val="0081765B"/>
    <w:rsid w:val="008255EA"/>
    <w:rsid w:val="00836398"/>
    <w:rsid w:val="008411EE"/>
    <w:rsid w:val="00851D08"/>
    <w:rsid w:val="00852ECF"/>
    <w:rsid w:val="008577C0"/>
    <w:rsid w:val="00865D8B"/>
    <w:rsid w:val="00871089"/>
    <w:rsid w:val="00872079"/>
    <w:rsid w:val="008808FE"/>
    <w:rsid w:val="008A1D9D"/>
    <w:rsid w:val="008B51E7"/>
    <w:rsid w:val="008D0AF9"/>
    <w:rsid w:val="008D1312"/>
    <w:rsid w:val="008E422A"/>
    <w:rsid w:val="008E4453"/>
    <w:rsid w:val="008E53C0"/>
    <w:rsid w:val="008F2EEC"/>
    <w:rsid w:val="008F36CF"/>
    <w:rsid w:val="008F37AD"/>
    <w:rsid w:val="008F4C56"/>
    <w:rsid w:val="00905F5C"/>
    <w:rsid w:val="00910722"/>
    <w:rsid w:val="0091201C"/>
    <w:rsid w:val="00913EC5"/>
    <w:rsid w:val="00915385"/>
    <w:rsid w:val="00934E39"/>
    <w:rsid w:val="009366F3"/>
    <w:rsid w:val="009512D3"/>
    <w:rsid w:val="0095474D"/>
    <w:rsid w:val="00955531"/>
    <w:rsid w:val="00957C94"/>
    <w:rsid w:val="009762CD"/>
    <w:rsid w:val="009808DD"/>
    <w:rsid w:val="00993A0C"/>
    <w:rsid w:val="009A0A6C"/>
    <w:rsid w:val="009A57BF"/>
    <w:rsid w:val="009B447E"/>
    <w:rsid w:val="009F2499"/>
    <w:rsid w:val="00A01160"/>
    <w:rsid w:val="00A076BC"/>
    <w:rsid w:val="00A14ADF"/>
    <w:rsid w:val="00A22773"/>
    <w:rsid w:val="00A2493F"/>
    <w:rsid w:val="00A30DBD"/>
    <w:rsid w:val="00A415EE"/>
    <w:rsid w:val="00A4404D"/>
    <w:rsid w:val="00A540F9"/>
    <w:rsid w:val="00A552F0"/>
    <w:rsid w:val="00A56AB2"/>
    <w:rsid w:val="00A57599"/>
    <w:rsid w:val="00A605A8"/>
    <w:rsid w:val="00A729BB"/>
    <w:rsid w:val="00A779D1"/>
    <w:rsid w:val="00AA187B"/>
    <w:rsid w:val="00AB7E27"/>
    <w:rsid w:val="00AC4ACF"/>
    <w:rsid w:val="00AD0A37"/>
    <w:rsid w:val="00AE259C"/>
    <w:rsid w:val="00AE6918"/>
    <w:rsid w:val="00AF5B03"/>
    <w:rsid w:val="00B02EE6"/>
    <w:rsid w:val="00B03934"/>
    <w:rsid w:val="00B11AF8"/>
    <w:rsid w:val="00B33037"/>
    <w:rsid w:val="00B34E85"/>
    <w:rsid w:val="00B37057"/>
    <w:rsid w:val="00B3723E"/>
    <w:rsid w:val="00B50490"/>
    <w:rsid w:val="00B60E94"/>
    <w:rsid w:val="00B64F88"/>
    <w:rsid w:val="00B661C3"/>
    <w:rsid w:val="00B87B0D"/>
    <w:rsid w:val="00B94757"/>
    <w:rsid w:val="00B95FF1"/>
    <w:rsid w:val="00B97576"/>
    <w:rsid w:val="00BB2316"/>
    <w:rsid w:val="00BB2D99"/>
    <w:rsid w:val="00BB46B5"/>
    <w:rsid w:val="00BB51AF"/>
    <w:rsid w:val="00BB6366"/>
    <w:rsid w:val="00BC0653"/>
    <w:rsid w:val="00BC7A98"/>
    <w:rsid w:val="00BD1B9A"/>
    <w:rsid w:val="00BD2F78"/>
    <w:rsid w:val="00BE3B12"/>
    <w:rsid w:val="00BF58EA"/>
    <w:rsid w:val="00C1720F"/>
    <w:rsid w:val="00C31EFC"/>
    <w:rsid w:val="00C32341"/>
    <w:rsid w:val="00C42346"/>
    <w:rsid w:val="00C429B6"/>
    <w:rsid w:val="00C5706B"/>
    <w:rsid w:val="00C65CE1"/>
    <w:rsid w:val="00C83AD7"/>
    <w:rsid w:val="00C8763C"/>
    <w:rsid w:val="00C940C2"/>
    <w:rsid w:val="00C9584E"/>
    <w:rsid w:val="00CB2C2A"/>
    <w:rsid w:val="00CB31BC"/>
    <w:rsid w:val="00CB5F95"/>
    <w:rsid w:val="00CE1DB4"/>
    <w:rsid w:val="00CE1E05"/>
    <w:rsid w:val="00CF7F04"/>
    <w:rsid w:val="00D03101"/>
    <w:rsid w:val="00D117A1"/>
    <w:rsid w:val="00D12EFB"/>
    <w:rsid w:val="00D133C6"/>
    <w:rsid w:val="00D17472"/>
    <w:rsid w:val="00D2043F"/>
    <w:rsid w:val="00D260E7"/>
    <w:rsid w:val="00D26CCD"/>
    <w:rsid w:val="00D3223F"/>
    <w:rsid w:val="00D373BA"/>
    <w:rsid w:val="00D46DC7"/>
    <w:rsid w:val="00D55974"/>
    <w:rsid w:val="00D56523"/>
    <w:rsid w:val="00D717D9"/>
    <w:rsid w:val="00D84105"/>
    <w:rsid w:val="00D85418"/>
    <w:rsid w:val="00D92958"/>
    <w:rsid w:val="00DA3CA6"/>
    <w:rsid w:val="00DB0FFE"/>
    <w:rsid w:val="00DB1AA2"/>
    <w:rsid w:val="00DB2ED4"/>
    <w:rsid w:val="00DC661A"/>
    <w:rsid w:val="00DE4640"/>
    <w:rsid w:val="00E0378B"/>
    <w:rsid w:val="00E03932"/>
    <w:rsid w:val="00E042D5"/>
    <w:rsid w:val="00E043F3"/>
    <w:rsid w:val="00E13826"/>
    <w:rsid w:val="00E13CE8"/>
    <w:rsid w:val="00E178BA"/>
    <w:rsid w:val="00E20DAD"/>
    <w:rsid w:val="00E22972"/>
    <w:rsid w:val="00E35501"/>
    <w:rsid w:val="00E37F3D"/>
    <w:rsid w:val="00E413C7"/>
    <w:rsid w:val="00E53317"/>
    <w:rsid w:val="00E65360"/>
    <w:rsid w:val="00E72B5F"/>
    <w:rsid w:val="00E73293"/>
    <w:rsid w:val="00E84D80"/>
    <w:rsid w:val="00E876EB"/>
    <w:rsid w:val="00E919D1"/>
    <w:rsid w:val="00E955E3"/>
    <w:rsid w:val="00EA2F8D"/>
    <w:rsid w:val="00EA4BC5"/>
    <w:rsid w:val="00EB7D1C"/>
    <w:rsid w:val="00EC2930"/>
    <w:rsid w:val="00EC5BE7"/>
    <w:rsid w:val="00ED03B2"/>
    <w:rsid w:val="00EE55C2"/>
    <w:rsid w:val="00EE5A9E"/>
    <w:rsid w:val="00EF1460"/>
    <w:rsid w:val="00EF4043"/>
    <w:rsid w:val="00EF70C2"/>
    <w:rsid w:val="00F00D1B"/>
    <w:rsid w:val="00F03D84"/>
    <w:rsid w:val="00F06F09"/>
    <w:rsid w:val="00F10607"/>
    <w:rsid w:val="00F176C2"/>
    <w:rsid w:val="00F26B86"/>
    <w:rsid w:val="00F37471"/>
    <w:rsid w:val="00F51C81"/>
    <w:rsid w:val="00F57211"/>
    <w:rsid w:val="00F60862"/>
    <w:rsid w:val="00F64B17"/>
    <w:rsid w:val="00F67D3A"/>
    <w:rsid w:val="00F829F2"/>
    <w:rsid w:val="00FA1CD2"/>
    <w:rsid w:val="00FA484E"/>
    <w:rsid w:val="00FA4FFA"/>
    <w:rsid w:val="00FC41E2"/>
    <w:rsid w:val="00FD3FFE"/>
    <w:rsid w:val="00FE529E"/>
    <w:rsid w:val="00FF25BA"/>
    <w:rsid w:val="00FF52E7"/>
    <w:rsid w:val="3DF71349"/>
    <w:rsid w:val="6E77898A"/>
    <w:rsid w:val="7FFE4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F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E2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A6163"/>
    <w:rPr>
      <w:sz w:val="18"/>
      <w:szCs w:val="18"/>
    </w:rPr>
  </w:style>
  <w:style w:type="paragraph" w:styleId="a4">
    <w:name w:val="footer"/>
    <w:basedOn w:val="a"/>
    <w:link w:val="Char0"/>
    <w:uiPriority w:val="99"/>
    <w:unhideWhenUsed/>
    <w:qFormat/>
    <w:rsid w:val="002A616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2A61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rsid w:val="002A6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2A6163"/>
    <w:rPr>
      <w:sz w:val="18"/>
      <w:szCs w:val="18"/>
    </w:rPr>
  </w:style>
  <w:style w:type="character" w:customStyle="1" w:styleId="Char0">
    <w:name w:val="页脚 Char"/>
    <w:basedOn w:val="a0"/>
    <w:link w:val="a4"/>
    <w:uiPriority w:val="99"/>
    <w:qFormat/>
    <w:rsid w:val="002A6163"/>
    <w:rPr>
      <w:sz w:val="18"/>
      <w:szCs w:val="18"/>
    </w:rPr>
  </w:style>
  <w:style w:type="character" w:customStyle="1" w:styleId="Char">
    <w:name w:val="批注框文本 Char"/>
    <w:basedOn w:val="a0"/>
    <w:link w:val="a3"/>
    <w:uiPriority w:val="99"/>
    <w:semiHidden/>
    <w:qFormat/>
    <w:rsid w:val="002A6163"/>
    <w:rPr>
      <w:sz w:val="18"/>
      <w:szCs w:val="18"/>
    </w:rPr>
  </w:style>
  <w:style w:type="character" w:styleId="a7">
    <w:name w:val="page number"/>
    <w:basedOn w:val="a0"/>
    <w:uiPriority w:val="99"/>
    <w:semiHidden/>
    <w:unhideWhenUsed/>
    <w:rsid w:val="008F2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0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E514E-19A7-44A1-9F76-4C46BAF8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316</Words>
  <Characters>1803</Characters>
  <Application>Microsoft Office Word</Application>
  <DocSecurity>0</DocSecurity>
  <Lines>15</Lines>
  <Paragraphs>4</Paragraphs>
  <ScaleCrop>false</ScaleCrop>
  <Company>Sky123.Org</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66</cp:revision>
  <cp:lastPrinted>2022-07-29T00:47:00Z</cp:lastPrinted>
  <dcterms:created xsi:type="dcterms:W3CDTF">2022-07-25T21:34:00Z</dcterms:created>
  <dcterms:modified xsi:type="dcterms:W3CDTF">2023-04-19T05:58:00Z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