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5.8.0.0 -->
  <w:body>
    <w:p>
      <w:pPr>
        <w:spacing w:before="0"/>
        <w:jc w:val="center"/>
        <w:rPr>
          <w:rStyle w:val="DefaultParagraphFont"/>
          <w:rFonts w:ascii="宋体" w:eastAsia="宋体" w:hAnsi="宋体" w:cs="宋体"/>
          <w:b/>
          <w:bCs/>
          <w:sz w:val="36"/>
          <w:szCs w:val="36"/>
        </w:rPr>
      </w:pPr>
      <w:r>
        <w:rPr>
          <w:rStyle w:val="DefaultParagraphFont"/>
          <w:rFonts w:ascii="宋体" w:eastAsia="宋体" w:hAnsi="宋体" w:cs="宋体"/>
          <w:b/>
          <w:bCs/>
          <w:sz w:val="36"/>
          <w:szCs w:val="36"/>
        </w:rPr>
        <w:t xml:space="preserve">环境保护部办公厅关于加强和规范声环境功能区划分管理工作的通知 </w:t>
      </w:r>
    </w:p>
    <w:p>
      <w:pPr>
        <w:pStyle w:val="Heading4"/>
        <w:keepNext w:val="0"/>
        <w:spacing w:before="319" w:after="319"/>
        <w:outlineLvl w:val="9"/>
        <w:rPr>
          <w:rStyle w:val="DefaultParagraphFont"/>
          <w:rFonts w:ascii="宋体" w:eastAsia="宋体" w:hAnsi="宋体" w:cs="宋体"/>
          <w:b/>
          <w:bCs/>
          <w:sz w:val="24"/>
          <w:szCs w:val="24"/>
        </w:rPr>
      </w:pPr>
      <w:r>
        <w:rPr>
          <w:rStyle w:val="DefaultParagraphFont"/>
          <w:rFonts w:ascii="宋体" w:eastAsia="宋体" w:hAnsi="宋体" w:cs="宋体"/>
          <w:sz w:val="24"/>
          <w:szCs w:val="24"/>
        </w:rPr>
        <w:t xml:space="preserve">文章属性 </w:t>
      </w:r>
    </w:p>
    <w:p>
      <w:pPr>
        <w:numPr>
          <w:ilvl w:val="0"/>
          <w:numId w:val="1"/>
        </w:numPr>
        <w:spacing w:before="240"/>
        <w:ind w:left="720" w:hanging="210"/>
        <w:rPr>
          <w:rStyle w:val="DefaultParagraphFont"/>
          <w:rFonts w:ascii="宋体" w:eastAsia="宋体" w:hAnsi="宋体" w:cs="宋体"/>
          <w:sz w:val="24"/>
          <w:szCs w:val="24"/>
        </w:rPr>
      </w:pPr>
      <w:r>
        <w:rPr>
          <w:rStyle w:val="DefaultParagraphFont"/>
          <w:rFonts w:ascii="宋体" w:eastAsia="宋体" w:hAnsi="宋体" w:cs="宋体"/>
        </w:rPr>
        <w:t xml:space="preserve">【制定机关】环境保护部(已撤销) </w:t>
      </w:r>
    </w:p>
    <w:p>
      <w:pPr>
        <w:numPr>
          <w:ilvl w:val="0"/>
          <w:numId w:val="1"/>
        </w:numPr>
        <w:ind w:left="720" w:hanging="210"/>
        <w:rPr>
          <w:rStyle w:val="DefaultParagraphFont"/>
          <w:rFonts w:ascii="宋体" w:eastAsia="宋体" w:hAnsi="宋体" w:cs="宋体"/>
          <w:sz w:val="24"/>
          <w:szCs w:val="24"/>
        </w:rPr>
      </w:pPr>
      <w:r>
        <w:rPr>
          <w:rStyle w:val="DefaultParagraphFont"/>
          <w:rFonts w:ascii="宋体" w:eastAsia="宋体" w:hAnsi="宋体" w:cs="宋体"/>
        </w:rPr>
        <w:t xml:space="preserve">【公布日期】2017.11.10 </w:t>
      </w:r>
    </w:p>
    <w:p>
      <w:pPr>
        <w:numPr>
          <w:ilvl w:val="0"/>
          <w:numId w:val="1"/>
        </w:numPr>
        <w:ind w:left="720" w:hanging="210"/>
        <w:rPr>
          <w:rStyle w:val="DefaultParagraphFont"/>
          <w:rFonts w:ascii="宋体" w:eastAsia="宋体" w:hAnsi="宋体" w:cs="宋体"/>
          <w:sz w:val="24"/>
          <w:szCs w:val="24"/>
        </w:rPr>
      </w:pPr>
      <w:r>
        <w:rPr>
          <w:rStyle w:val="DefaultParagraphFont"/>
          <w:rFonts w:ascii="宋体" w:eastAsia="宋体" w:hAnsi="宋体" w:cs="宋体"/>
        </w:rPr>
        <w:t xml:space="preserve">【文 号】环办大气函〔2017〕1709号 </w:t>
      </w:r>
    </w:p>
    <w:p>
      <w:pPr>
        <w:numPr>
          <w:ilvl w:val="0"/>
          <w:numId w:val="1"/>
        </w:numPr>
        <w:ind w:left="720" w:hanging="210"/>
        <w:rPr>
          <w:rStyle w:val="DefaultParagraphFont"/>
          <w:rFonts w:ascii="宋体" w:eastAsia="宋体" w:hAnsi="宋体" w:cs="宋体"/>
          <w:sz w:val="24"/>
          <w:szCs w:val="24"/>
        </w:rPr>
      </w:pPr>
      <w:r>
        <w:rPr>
          <w:rStyle w:val="DefaultParagraphFont"/>
          <w:rFonts w:ascii="宋体" w:eastAsia="宋体" w:hAnsi="宋体" w:cs="宋体"/>
        </w:rPr>
        <w:t xml:space="preserve">【施行日期】2017.11.10 </w:t>
      </w:r>
    </w:p>
    <w:p>
      <w:pPr>
        <w:numPr>
          <w:ilvl w:val="0"/>
          <w:numId w:val="1"/>
        </w:numPr>
        <w:ind w:left="720" w:hanging="210"/>
        <w:rPr>
          <w:rStyle w:val="DefaultParagraphFont"/>
          <w:rFonts w:ascii="宋体" w:eastAsia="宋体" w:hAnsi="宋体" w:cs="宋体"/>
          <w:sz w:val="24"/>
          <w:szCs w:val="24"/>
        </w:rPr>
      </w:pPr>
      <w:r>
        <w:rPr>
          <w:rStyle w:val="DefaultParagraphFont"/>
          <w:rFonts w:ascii="宋体" w:eastAsia="宋体" w:hAnsi="宋体" w:cs="宋体"/>
        </w:rPr>
        <w:t xml:space="preserve">【效力等级】部门规范性文件 </w:t>
      </w:r>
    </w:p>
    <w:p>
      <w:pPr>
        <w:numPr>
          <w:ilvl w:val="0"/>
          <w:numId w:val="1"/>
        </w:numPr>
        <w:ind w:left="720" w:hanging="210"/>
        <w:rPr>
          <w:rStyle w:val="DefaultParagraphFont"/>
          <w:rFonts w:ascii="宋体" w:eastAsia="宋体" w:hAnsi="宋体" w:cs="宋体"/>
          <w:sz w:val="24"/>
          <w:szCs w:val="24"/>
        </w:rPr>
      </w:pPr>
      <w:r>
        <w:rPr>
          <w:rStyle w:val="DefaultParagraphFont"/>
          <w:rFonts w:ascii="宋体" w:eastAsia="宋体" w:hAnsi="宋体" w:cs="宋体"/>
        </w:rPr>
        <w:t xml:space="preserve">【时效性】现行有效 </w:t>
      </w:r>
    </w:p>
    <w:p>
      <w:pPr>
        <w:numPr>
          <w:ilvl w:val="0"/>
          <w:numId w:val="1"/>
        </w:numPr>
        <w:spacing w:after="240"/>
        <w:ind w:left="720" w:hanging="210"/>
        <w:rPr>
          <w:rStyle w:val="DefaultParagraphFont"/>
          <w:rFonts w:ascii="宋体" w:eastAsia="宋体" w:hAnsi="宋体" w:cs="宋体"/>
          <w:sz w:val="24"/>
          <w:szCs w:val="24"/>
        </w:rPr>
      </w:pPr>
      <w:r>
        <w:rPr>
          <w:rStyle w:val="DefaultParagraphFont"/>
          <w:rFonts w:ascii="宋体" w:eastAsia="宋体" w:hAnsi="宋体" w:cs="宋体"/>
        </w:rPr>
        <w:t xml:space="preserve">【主题分类】大气污染防治 </w:t>
      </w:r>
    </w:p>
    <w:p>
      <w:pPr>
        <w:pStyle w:val="Heading4"/>
        <w:keepNext w:val="0"/>
        <w:spacing w:before="319" w:after="319"/>
        <w:jc w:val="left"/>
        <w:outlineLvl w:val="9"/>
        <w:rPr>
          <w:rStyle w:val="DefaultParagraphFont"/>
          <w:rFonts w:ascii="宋体" w:eastAsia="宋体" w:hAnsi="宋体" w:cs="宋体"/>
          <w:b/>
          <w:bCs/>
          <w:sz w:val="24"/>
          <w:szCs w:val="24"/>
        </w:rPr>
      </w:pPr>
      <w:r>
        <w:rPr>
          <w:rStyle w:val="DefaultParagraphFont"/>
          <w:rFonts w:ascii="宋体" w:eastAsia="宋体" w:hAnsi="宋体" w:cs="宋体"/>
          <w:sz w:val="24"/>
          <w:szCs w:val="24"/>
        </w:rPr>
        <w:t>正文</w:t>
      </w:r>
    </w:p>
    <w:p>
      <w:pPr>
        <w:pStyle w:val="fulltexttext"/>
        <w:rPr>
          <w:rStyle w:val="DefaultParagraphFont"/>
          <w:rFonts w:ascii="宋体" w:eastAsia="宋体" w:hAnsi="宋体" w:cs="宋体"/>
          <w:sz w:val="24"/>
          <w:szCs w:val="24"/>
        </w:rPr>
      </w:pPr>
    </w:p>
    <w:p>
      <w:pPr>
        <w:pStyle w:val="titlem"/>
        <w:spacing w:line="525" w:lineRule="atLeast"/>
        <w:rPr>
          <w:rStyle w:val="DefaultParagraphFont"/>
          <w:rFonts w:ascii="SimSun" w:eastAsia="SimSun" w:hAnsi="SimSun" w:cs="SimSun"/>
          <w:b/>
          <w:bCs/>
          <w:sz w:val="32"/>
          <w:szCs w:val="32"/>
        </w:rPr>
      </w:pPr>
      <w:r>
        <w:rPr>
          <w:rStyle w:val="DefaultParagraphFont"/>
        </w:rPr>
        <w:t>关于加强和规范声环境功能区划分管理工作的通知</w:t>
      </w:r>
    </w:p>
    <w:p>
      <w:pPr>
        <w:pStyle w:val="sright"/>
        <w:spacing w:line="525" w:lineRule="atLeast"/>
        <w:rPr>
          <w:rStyle w:val="DefaultParagraphFont"/>
          <w:rFonts w:ascii="宋体" w:eastAsia="宋体" w:hAnsi="宋体" w:cs="宋体"/>
          <w:sz w:val="24"/>
          <w:szCs w:val="24"/>
        </w:rPr>
      </w:pPr>
      <w:r>
        <w:rPr>
          <w:rStyle w:val="DefaultParagraphFont"/>
          <w:rFonts w:ascii="宋体" w:eastAsia="宋体" w:hAnsi="宋体" w:cs="宋体"/>
        </w:rPr>
        <w:t>环办大气函〔2017〕1709号</w:t>
      </w:r>
    </w:p>
    <w:p>
      <w:pPr>
        <w:pStyle w:val="sleft"/>
        <w:spacing w:line="525" w:lineRule="atLeast"/>
        <w:rPr>
          <w:rStyle w:val="DefaultParagraphFont"/>
          <w:rFonts w:ascii="宋体" w:eastAsia="宋体" w:hAnsi="宋体" w:cs="宋体"/>
          <w:sz w:val="24"/>
          <w:szCs w:val="24"/>
        </w:rPr>
      </w:pPr>
      <w:r>
        <w:rPr>
          <w:rStyle w:val="DefaultParagraphFont"/>
          <w:rFonts w:ascii="宋体" w:eastAsia="宋体" w:hAnsi="宋体" w:cs="宋体"/>
        </w:rPr>
        <w:t>各省、自治区、直辖市环境保护厅（局），新疆生产建设兵团环境保护局：</w:t>
      </w:r>
    </w:p>
    <w:p>
      <w:pPr>
        <w:pStyle w:val="fulltexttext"/>
        <w:rPr>
          <w:rStyle w:val="DefaultParagraphFont"/>
          <w:rFonts w:ascii="宋体" w:eastAsia="宋体" w:hAnsi="宋体" w:cs="宋体"/>
          <w:sz w:val="24"/>
          <w:szCs w:val="24"/>
        </w:rPr>
      </w:pPr>
      <w:r>
        <w:rPr>
          <w:rStyle w:val="DefaultParagraphFont"/>
        </w:rPr>
        <w:t>　　为落实《</w:t>
      </w:r>
      <w:r>
        <w:rPr>
          <w:rStyle w:val="DefaultParagraphFont"/>
        </w:rPr>
        <w:t>中华人民共和国环境噪声污染防治法</w:t>
      </w:r>
      <w:r>
        <w:rPr>
          <w:rStyle w:val="DefaultParagraphFont"/>
        </w:rPr>
        <w:t>》和《关于加强环境噪声污染防治工作改善城乡声环境质量的指导意见》（环发〔2010〕144号）有关要求，加强城乡噪声污染防治工作，改善声环境质量，进一步加强和规范声环境功能区划分调整工作，现将有关要求通知如下：</w:t>
      </w:r>
      <w:r>
        <w:rPr>
          <w:rStyle w:val="DefaultParagraphFont"/>
        </w:rPr>
        <w:br/>
      </w:r>
      <w:r>
        <w:rPr>
          <w:rStyle w:val="DefaultParagraphFont"/>
        </w:rPr>
        <w:t>　　一、充分认识声环境功能区划分的重要性</w:t>
      </w:r>
      <w:r>
        <w:rPr>
          <w:rStyle w:val="DefaultParagraphFont"/>
        </w:rPr>
        <w:br/>
      </w:r>
      <w:r>
        <w:rPr>
          <w:rStyle w:val="DefaultParagraphFont"/>
        </w:rPr>
        <w:t>　　声环境功能区是加强环境噪声污染防治、强化噪声源监督管理和环境执法、改善声环境质量的重要依据和手段。随着我国城市化进程加快，城市面积不断扩大，城市路网快速扩张，城市内部用地结构不断变化，环境噪声影响程度和范围也在不断变化，不少城市现行声环境功能区已不能适应环境噪声管理需求，亟需调整。各地要深刻认识做好声环境功能区划分（以下简称区划）工作的重要性，加强组织领导，切实维护区划工作的严肃性，有效控制环境噪声污染程度和范围，不断改善声环境质量，努力建设宁静舒适的声环境。</w:t>
      </w:r>
      <w:r>
        <w:rPr>
          <w:rStyle w:val="DefaultParagraphFont"/>
        </w:rPr>
        <w:br/>
      </w:r>
      <w:r>
        <w:rPr>
          <w:rStyle w:val="DefaultParagraphFont"/>
        </w:rPr>
        <w:t>　　二、总体要求和原则</w:t>
      </w:r>
      <w:r>
        <w:rPr>
          <w:rStyle w:val="DefaultParagraphFont"/>
        </w:rPr>
        <w:br/>
      </w:r>
      <w:r>
        <w:rPr>
          <w:rStyle w:val="DefaultParagraphFont"/>
        </w:rPr>
        <w:t>　　以改善声环境质量为核心，以保障人民享有良好的声环境为目标，以城市总体规划为指导，重点考虑城市近期建设规划和用地现状，按照规划用地性质、用地现状、声环境质量现状和现行声环境功能区，科学划定声环境功能区类别。要加强监管，不能随意降低已划定的声环境功能区类别。要遵循城乡建设和发展的客观规律，因地制宜，统筹兼顾，综合部署，有利于环境噪声管理和促进噪声治理。声环境功能区应覆盖整个城市规划区范围，并根据城市总体规划和用地性质变化而同步调整。</w:t>
      </w:r>
      <w:r>
        <w:rPr>
          <w:rStyle w:val="DefaultParagraphFont"/>
        </w:rPr>
        <w:br/>
      </w:r>
      <w:r>
        <w:rPr>
          <w:rStyle w:val="DefaultParagraphFont"/>
        </w:rPr>
        <w:t>　　三、工作要求</w:t>
      </w:r>
      <w:r>
        <w:rPr>
          <w:rStyle w:val="DefaultParagraphFont"/>
        </w:rPr>
        <w:br/>
      </w:r>
      <w:r>
        <w:rPr>
          <w:rStyle w:val="DefaultParagraphFont"/>
        </w:rPr>
        <w:t>　　（一）前期准备。</w:t>
      </w:r>
      <w:r>
        <w:rPr>
          <w:rStyle w:val="DefaultParagraphFont"/>
        </w:rPr>
        <w:br/>
      </w:r>
      <w:r>
        <w:rPr>
          <w:rStyle w:val="DefaultParagraphFont"/>
        </w:rPr>
        <w:t>　　根据城市总体规划和用地现状，结合各地环境噪声污染水平，收集、整理城市总体规划图和相关资料、用地现状图和统计资料、城市地理信息图、声环境质量现状统计资料等。在此基础上，已划分的城市应评估现行声环境功能区的科学性和实效性，对拟调整声环境功能区类别的区域需重点说明，编制区划调整大纲；未划分声环境功能区的城市应编制区划大纲，包括依据、范围、原则、技术路线、工作内容等，做好声环境功能区与城市总体规划、用地现状的有效衔接。</w:t>
      </w:r>
      <w:r>
        <w:rPr>
          <w:rStyle w:val="DefaultParagraphFont"/>
        </w:rPr>
        <w:br/>
      </w:r>
      <w:r>
        <w:rPr>
          <w:rStyle w:val="DefaultParagraphFont"/>
        </w:rPr>
        <w:t>　　（二）方案编制。</w:t>
      </w:r>
      <w:r>
        <w:rPr>
          <w:rStyle w:val="DefaultParagraphFont"/>
        </w:rPr>
        <w:br/>
      </w:r>
      <w:r>
        <w:rPr>
          <w:rStyle w:val="DefaultParagraphFont"/>
        </w:rPr>
        <w:t>　　要依据《声环境功能区划分技术规范》（GB/T 15190-2014）开展区划工作，科学确定区划单元,并统计各个区划单元内不同用地类型所占比例。依据区划方法确定各个区划单元的声环境功能区类别,用地现状与城市总体规划用途相差较大的区域，以用地现状作为依据。对相同类型区划单元，声环境功能区类别应保持一致。对不能用现有资料确定且有争议的区划单元,应进行现场踏勘并在论证后确定。交通干线建设规划未实施前应按照当前声环境功能区类别管理，规划实施后实时调整为4类区。结合现场调查，对划分的声环境功能区类别进行可行性分析后,编制区划方案并绘制区划图。</w:t>
      </w:r>
      <w:r>
        <w:rPr>
          <w:rStyle w:val="DefaultParagraphFont"/>
        </w:rPr>
        <w:br/>
      </w:r>
      <w:r>
        <w:rPr>
          <w:rStyle w:val="DefaultParagraphFont"/>
        </w:rPr>
        <w:t>　　（三）颁布程序。</w:t>
      </w:r>
      <w:r>
        <w:rPr>
          <w:rStyle w:val="DefaultParagraphFont"/>
        </w:rPr>
        <w:br/>
      </w:r>
      <w:r>
        <w:rPr>
          <w:rStyle w:val="DefaultParagraphFont"/>
        </w:rPr>
        <w:t>　　区划方案应充分征求国土资源、规划、住房城乡建设等部门的意见后，由地方环境保护主管部门报当地人民政府审批、公布实施，并报上级环境保护主管部门备案。各地应主动公开声环境功能区信息，有条件的城市可结合城市地理信息建设查询平台，确保社会公众知情权和监督权。</w:t>
      </w:r>
      <w:r>
        <w:rPr>
          <w:rStyle w:val="DefaultParagraphFont"/>
        </w:rPr>
        <w:br/>
      </w:r>
      <w:r>
        <w:rPr>
          <w:rStyle w:val="DefaultParagraphFont"/>
        </w:rPr>
        <w:t>　　（四）实施要求。</w:t>
      </w:r>
      <w:r>
        <w:rPr>
          <w:rStyle w:val="DefaultParagraphFont"/>
        </w:rPr>
        <w:br/>
      </w:r>
      <w:r>
        <w:rPr>
          <w:rStyle w:val="DefaultParagraphFont"/>
        </w:rPr>
        <w:t>　　各地在道路规划和建设、房地产开发等相关管理工作中要充分考虑声环境功能区类别的管理目标。建设项目严格执行声环境功能区环境准入，禁止在0、1类区、严格限制在2类区建设产生噪声污染的工业项目。地方人民政府应根据声环境功能区监测评价结果，从噪声源、传播途径、噪声防护等方面综合分析超标原因，结合城市总体规划，制定声环境质量改善计划，为环境噪声污染防治和城市环境噪声管理提供依据。</w:t>
      </w:r>
      <w:r>
        <w:rPr>
          <w:rStyle w:val="DefaultParagraphFont"/>
        </w:rPr>
        <w:br/>
      </w:r>
      <w:r>
        <w:rPr>
          <w:rStyle w:val="DefaultParagraphFont"/>
        </w:rPr>
        <w:t>　　四、保障措施</w:t>
      </w:r>
      <w:r>
        <w:rPr>
          <w:rStyle w:val="DefaultParagraphFont"/>
        </w:rPr>
        <w:br/>
      </w:r>
      <w:r>
        <w:rPr>
          <w:rStyle w:val="DefaultParagraphFont"/>
        </w:rPr>
        <w:t>　　省级环境保护主管部门要指导行政区域内的区划工作，为地市级、县（区）级环境保护部门提供技术支持，完善备案制度。需实施声环境功能区划分和调整工作的地区原则上应于2018年底前完成。</w:t>
      </w:r>
      <w:r>
        <w:rPr>
          <w:rStyle w:val="DefaultParagraphFont"/>
        </w:rPr>
        <w:br/>
      </w:r>
      <w:r>
        <w:rPr>
          <w:rStyle w:val="DefaultParagraphFont"/>
        </w:rPr>
        <w:t>　　各地要加强组织领导，建立环境保护、国土资源、规划、住房城乡建设、交通运输等有关部门的协调机制，明确责任分工，落实资金和人员保障，确保顺利完成本地区的区划工作。</w:t>
      </w:r>
    </w:p>
    <w:p>
      <w:pPr>
        <w:pStyle w:val="sright"/>
        <w:spacing w:after="0" w:line="525" w:lineRule="atLeast"/>
        <w:rPr>
          <w:rStyle w:val="DefaultParagraphFont"/>
          <w:rFonts w:ascii="宋体" w:eastAsia="宋体" w:hAnsi="宋体" w:cs="宋体"/>
          <w:sz w:val="24"/>
          <w:szCs w:val="24"/>
        </w:rPr>
      </w:pPr>
      <w:r>
        <w:rPr>
          <w:rStyle w:val="DefaultParagraphFont"/>
          <w:rFonts w:ascii="宋体" w:eastAsia="宋体" w:hAnsi="宋体" w:cs="宋体"/>
        </w:rPr>
        <w:t>环境保护部办公厅</w:t>
      </w:r>
      <w:r>
        <w:rPr>
          <w:rStyle w:val="DefaultParagraphFont"/>
          <w:rFonts w:ascii="宋体" w:eastAsia="宋体" w:hAnsi="宋体" w:cs="宋体"/>
        </w:rPr>
        <w:br/>
      </w:r>
      <w:r>
        <w:rPr>
          <w:rStyle w:val="DefaultParagraphFont"/>
          <w:rFonts w:ascii="宋体" w:eastAsia="宋体" w:hAnsi="宋体" w:cs="宋体"/>
        </w:rPr>
        <w:t>　　2017年11月10日</w:t>
      </w:r>
    </w:p>
    <w:p w:rsidR="00A77B3E"/>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4">
    <w:name w:val="heading 4"/>
    <w:basedOn w:val="Normal"/>
    <w:next w:val="Normal"/>
    <w:qFormat/>
    <w:rsid w:val="00EF7B96"/>
    <w:pPr>
      <w:keepNext/>
      <w:spacing w:before="240" w:after="60"/>
      <w:outlineLvl w:val="3"/>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ontent">
    <w:name w:val="content"/>
    <w:basedOn w:val="Normal"/>
  </w:style>
  <w:style w:type="paragraph" w:customStyle="1" w:styleId="fulltexttext">
    <w:name w:val="fulltext_text"/>
    <w:basedOn w:val="Normal"/>
    <w:pPr>
      <w:spacing w:line="525" w:lineRule="atLeast"/>
    </w:pPr>
    <w:rPr>
      <w:rFonts w:ascii="宋体" w:eastAsia="宋体" w:hAnsi="宋体" w:cs="宋体"/>
      <w:sz w:val="24"/>
      <w:szCs w:val="24"/>
    </w:rPr>
  </w:style>
  <w:style w:type="paragraph" w:customStyle="1" w:styleId="titlem">
    <w:name w:val="title_m"/>
    <w:basedOn w:val="Normal"/>
    <w:pPr>
      <w:jc w:val="center"/>
    </w:pPr>
    <w:rPr>
      <w:rFonts w:ascii="SimSun" w:eastAsia="SimSun" w:hAnsi="SimSun" w:cs="SimSun"/>
      <w:b/>
      <w:bCs/>
      <w:sz w:val="32"/>
      <w:szCs w:val="32"/>
    </w:rPr>
  </w:style>
  <w:style w:type="paragraph" w:customStyle="1" w:styleId="sright">
    <w:name w:val="s_right"/>
    <w:basedOn w:val="Normal"/>
    <w:pPr>
      <w:jc w:val="right"/>
    </w:pPr>
  </w:style>
  <w:style w:type="paragraph" w:customStyle="1" w:styleId="sleft">
    <w:name w:val="s_left"/>
    <w:basedOn w:val="Normal"/>
    <w:pPr>
      <w:jc w:val="left"/>
    </w:pPr>
  </w:style>
  <w:style w:type="character" w:customStyle="1" w:styleId="dt">
    <w:name w:val="dt"/>
    <w:basedOn w:val="DefaultParagraphFont"/>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$htmlTitle</dc:title>
  <cp:revision>1</cp:revision>
</cp:coreProperties>
</file>