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10"/>
          <w:sz w:val="44"/>
          <w:szCs w:val="44"/>
        </w:rPr>
      </w:pPr>
      <w:bookmarkStart w:id="0" w:name="_GoBack"/>
      <w:r>
        <w:rPr>
          <w:rFonts w:hint="eastAsia" w:ascii="方正小标宋简体" w:hAnsi="方正小标宋简体" w:eastAsia="方正小标宋简体" w:cs="方正小标宋简体"/>
          <w:kern w:val="10"/>
          <w:sz w:val="44"/>
          <w:szCs w:val="44"/>
        </w:rPr>
        <w:t>北京市通州区</w:t>
      </w:r>
      <w:r>
        <w:rPr>
          <w:rFonts w:hint="eastAsia" w:ascii="方正小标宋简体" w:hAnsi="方正小标宋简体" w:eastAsia="方正小标宋简体" w:cs="方正小标宋简体"/>
          <w:kern w:val="10"/>
          <w:sz w:val="44"/>
          <w:szCs w:val="44"/>
          <w:lang w:eastAsia="zh-CN"/>
        </w:rPr>
        <w:t>关于开展</w:t>
      </w:r>
      <w:r>
        <w:rPr>
          <w:rFonts w:hint="eastAsia" w:ascii="方正小标宋简体" w:hAnsi="方正小标宋简体" w:eastAsia="方正小标宋简体" w:cs="方正小标宋简体"/>
          <w:kern w:val="10"/>
          <w:sz w:val="44"/>
          <w:szCs w:val="44"/>
        </w:rPr>
        <w:t>计划生育特殊家庭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10"/>
          <w:sz w:val="44"/>
          <w:szCs w:val="44"/>
        </w:rPr>
      </w:pPr>
      <w:r>
        <w:rPr>
          <w:rFonts w:hint="eastAsia" w:ascii="方正小标宋简体" w:hAnsi="方正小标宋简体" w:eastAsia="方正小标宋简体" w:cs="方正小标宋简体"/>
          <w:kern w:val="10"/>
          <w:sz w:val="44"/>
          <w:szCs w:val="44"/>
        </w:rPr>
        <w:t>住院护理补贴保险</w:t>
      </w:r>
      <w:r>
        <w:rPr>
          <w:rFonts w:hint="eastAsia" w:ascii="方正小标宋简体" w:hAnsi="方正小标宋简体" w:eastAsia="方正小标宋简体" w:cs="方正小标宋简体"/>
          <w:kern w:val="10"/>
          <w:sz w:val="44"/>
          <w:szCs w:val="44"/>
          <w:lang w:eastAsia="zh-CN"/>
        </w:rPr>
        <w:t>实施</w:t>
      </w:r>
      <w:r>
        <w:rPr>
          <w:rFonts w:hint="eastAsia" w:ascii="方正小标宋简体" w:hAnsi="方正小标宋简体" w:eastAsia="方正小标宋简体" w:cs="方正小标宋简体"/>
          <w:kern w:val="10"/>
          <w:sz w:val="44"/>
          <w:szCs w:val="44"/>
        </w:rPr>
        <w:t>方案</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kern w:val="10"/>
          <w:sz w:val="36"/>
          <w:szCs w:val="36"/>
          <w:lang w:eastAsia="zh-CN"/>
        </w:rPr>
      </w:pPr>
      <w:r>
        <w:rPr>
          <w:rFonts w:hint="eastAsia" w:ascii="楷体_GB2312" w:hAnsi="楷体_GB2312" w:eastAsia="楷体_GB2312" w:cs="楷体_GB2312"/>
          <w:kern w:val="10"/>
          <w:sz w:val="36"/>
          <w:szCs w:val="36"/>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为深入贯彻落实党的十九届五中全会精神和《中共中央</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关于优化生育政策促进人口长期均衡发展的决定》，深化计划生育特殊家庭扶助关怀工作，按照《北京市卫生健康委员会 北京市计划生育协会关于开展“暖心行动”的通知》（</w:t>
      </w:r>
      <w:r>
        <w:rPr>
          <w:rFonts w:hint="eastAsia" w:ascii="仿宋_GB2312" w:hAnsi="仿宋_GB2312" w:eastAsia="仿宋_GB2312" w:cs="仿宋_GB2312"/>
          <w:sz w:val="32"/>
          <w:szCs w:val="32"/>
          <w:lang w:eastAsia="zh-CN"/>
        </w:rPr>
        <w:t>京卫家庭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号）《国家卫生健康委员会办公厅关于开展落实计划生育特殊家庭联系人制度等“三个全覆盖”专项行动的通知》（国卫办人口函〔2020〕549号）</w:t>
      </w:r>
      <w:r>
        <w:rPr>
          <w:rFonts w:hint="eastAsia" w:ascii="仿宋_GB2312" w:hAnsi="仿宋_GB2312" w:eastAsia="仿宋_GB2312" w:cs="仿宋_GB2312"/>
          <w:b w:val="0"/>
          <w:bCs w:val="0"/>
          <w:color w:val="auto"/>
          <w:sz w:val="32"/>
          <w:szCs w:val="32"/>
          <w:lang w:eastAsia="zh-CN"/>
        </w:rPr>
        <w:t>《关于加快推进计划生育特殊家庭住院护理补贴保险工作的通知》（京卫家庭〔</w:t>
      </w:r>
      <w:r>
        <w:rPr>
          <w:rFonts w:hint="eastAsia" w:ascii="仿宋_GB2312" w:hAnsi="仿宋_GB2312" w:eastAsia="仿宋_GB2312" w:cs="仿宋_GB2312"/>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11号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实际，制定本方案。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一、工作目标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以党的十九大精神和习近平新时代中国特色社会主义思想为引领，以提升计划生育特殊家庭保障水平为目标，建立计划生育特殊家庭住院护理补贴保险制度，着力解决计划生育特殊家庭住院无人照护等突出问题。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二、基本原则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（一）坚持政府主导。</w:t>
      </w:r>
      <w:r>
        <w:rPr>
          <w:rFonts w:hint="eastAsia" w:ascii="仿宋_GB2312" w:hAnsi="仿宋_GB2312" w:eastAsia="仿宋_GB2312" w:cs="仿宋_GB2312"/>
          <w:sz w:val="32"/>
          <w:szCs w:val="32"/>
        </w:rPr>
        <w:t>树立以人民为中心理念，建立财政补贴的保费筹集渠道，促进计划生育特殊家庭保障体系更加完善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（二）保障基本重点。</w:t>
      </w:r>
      <w:r>
        <w:rPr>
          <w:rFonts w:hint="eastAsia" w:ascii="仿宋_GB2312" w:hAnsi="仿宋_GB2312" w:eastAsia="仿宋_GB2312" w:cs="仿宋_GB2312"/>
          <w:sz w:val="32"/>
          <w:szCs w:val="32"/>
        </w:rPr>
        <w:t>坚持“保基本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广覆盖”思路，聚焦计划生育特殊家庭最急需、最突出的住院无人照料护理问题，将计划生育特殊家庭对象全部纳入住院护理补贴保险保障范围，减轻计划生育特殊家庭经济压力，增强计划生育特殊家庭获得感。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（三）注重统筹协调。</w:t>
      </w:r>
      <w:r>
        <w:rPr>
          <w:rFonts w:hint="eastAsia" w:ascii="仿宋_GB2312" w:hAnsi="仿宋_GB2312" w:eastAsia="仿宋_GB2312" w:cs="仿宋_GB2312"/>
          <w:sz w:val="32"/>
          <w:szCs w:val="32"/>
        </w:rPr>
        <w:t>注重与医疗卫生、医疗保障等现行制度的衔接，推动计划生育特殊家庭住院护理补贴保险制度成为社会保障制度的补充和延伸。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（四）促进持续发展。</w:t>
      </w:r>
      <w:r>
        <w:rPr>
          <w:rFonts w:hint="eastAsia" w:ascii="仿宋_GB2312" w:hAnsi="仿宋_GB2312" w:eastAsia="仿宋_GB2312" w:cs="仿宋_GB2312"/>
          <w:sz w:val="32"/>
          <w:szCs w:val="32"/>
        </w:rPr>
        <w:t>遵循“循序渐进”路径，不断探索总结经验，持续优化完善方案，确保计划生育特殊家庭住院护理补贴保险制度可持续健康发展。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三、参保对象</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领取北京市独生子女</w:t>
      </w:r>
      <w:r>
        <w:rPr>
          <w:rFonts w:hint="eastAsia" w:ascii="仿宋_GB2312" w:hAnsi="仿宋_GB2312" w:eastAsia="仿宋_GB2312" w:cs="仿宋_GB2312"/>
          <w:sz w:val="32"/>
          <w:szCs w:val="32"/>
          <w:lang w:eastAsia="zh-CN"/>
        </w:rPr>
        <w:t>死亡特别扶助金</w:t>
      </w:r>
      <w:r>
        <w:rPr>
          <w:rFonts w:hint="eastAsia" w:ascii="仿宋_GB2312" w:hAnsi="仿宋_GB2312" w:eastAsia="仿宋_GB2312" w:cs="仿宋_GB2312"/>
          <w:sz w:val="32"/>
          <w:szCs w:val="32"/>
        </w:rPr>
        <w:t>人员。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四、保险内容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（一）基本内容</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每位被保人在遭受意外或因病住院期间可获得相应的住院护理补贴。每位参保对象可获得</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00元/天的住院护理补贴，</w:t>
      </w:r>
      <w:r>
        <w:rPr>
          <w:rFonts w:hint="eastAsia" w:ascii="仿宋_GB2312" w:hAnsi="仿宋_GB2312" w:eastAsia="仿宋_GB2312" w:cs="仿宋_GB2312"/>
          <w:sz w:val="32"/>
          <w:szCs w:val="32"/>
          <w:lang w:eastAsia="zh-CN"/>
        </w:rPr>
        <w:t>一年累计理赔天数不少于</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eastAsia="zh-CN"/>
        </w:rPr>
        <w:t>天</w:t>
      </w:r>
      <w:r>
        <w:rPr>
          <w:rFonts w:hint="eastAsia" w:ascii="仿宋_GB2312" w:hAnsi="仿宋_GB2312" w:eastAsia="仿宋_GB2312" w:cs="仿宋_GB2312"/>
          <w:sz w:val="32"/>
          <w:szCs w:val="32"/>
        </w:rPr>
        <w:t>。本保险每位参保对象只享有一份。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（二）保险期限。</w:t>
      </w:r>
      <w:r>
        <w:rPr>
          <w:rFonts w:hint="eastAsia" w:ascii="仿宋_GB2312" w:hAnsi="仿宋_GB2312" w:eastAsia="仿宋_GB2312" w:cs="仿宋_GB2312"/>
          <w:sz w:val="32"/>
          <w:szCs w:val="32"/>
        </w:rPr>
        <w:t>保障周期为1年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从保单生效之日起计算。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（三）承保机构</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通州区卫生健康委员会</w:t>
      </w:r>
      <w:r>
        <w:rPr>
          <w:rFonts w:hint="eastAsia" w:ascii="仿宋_GB2312" w:hAnsi="仿宋_GB2312" w:eastAsia="仿宋_GB2312" w:cs="仿宋_GB2312"/>
          <w:sz w:val="32"/>
          <w:szCs w:val="32"/>
        </w:rPr>
        <w:t>依法依规组织开展住院护理补贴保险统一招标工作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与中标公司签订保险合同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签订保险协议。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（四）投保办理。</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奖扶特扶信息管理系统导出当年对象花名册，确定参保对象名单。承保保险公司出具个人保险凭证。如承保期内人员数量有增减，保险公司按实际人数承保，保险责任不变。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五、保障措施</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将计划生育特殊家庭住院护理保险纳入扶助工作的总体部署，确保责任到位、措施到位、投入到位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计划生育特殊家庭住院护理补贴保险工作政策性强、专业化程度高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加强保险业务培训，提高规范管理服务能力。</w:t>
      </w:r>
      <w:r>
        <w:rPr>
          <w:rFonts w:hint="eastAsia" w:ascii="仿宋_GB2312" w:hAnsi="仿宋_GB2312" w:eastAsia="仿宋_GB2312" w:cs="仿宋_GB2312"/>
          <w:sz w:val="32"/>
          <w:szCs w:val="32"/>
          <w:lang w:eastAsia="zh-CN"/>
        </w:rPr>
        <w:t>各乡镇、街道</w:t>
      </w:r>
      <w:r>
        <w:rPr>
          <w:rFonts w:hint="eastAsia" w:ascii="仿宋_GB2312" w:hAnsi="仿宋_GB2312" w:eastAsia="仿宋_GB2312" w:cs="仿宋_GB2312"/>
          <w:sz w:val="32"/>
          <w:szCs w:val="32"/>
        </w:rPr>
        <w:t>卫生计生部门要加强组织领导，精心组织实施，加强协调沟通，保障工作有序推进。</w:t>
      </w:r>
      <w:r>
        <w:rPr>
          <w:rFonts w:hint="eastAsia" w:ascii="仿宋_GB2312" w:hAnsi="仿宋_GB2312" w:eastAsia="仿宋_GB2312" w:cs="仿宋_GB2312"/>
          <w:b/>
          <w:bCs/>
          <w:sz w:val="32"/>
          <w:szCs w:val="32"/>
          <w:lang w:eastAsia="zh-CN"/>
        </w:rPr>
        <w:t>（区卫生健康委、</w:t>
      </w:r>
      <w:r>
        <w:rPr>
          <w:rFonts w:hint="eastAsia" w:ascii="仿宋_GB2312" w:hAnsi="仿宋_GB2312" w:eastAsia="仿宋_GB2312" w:cs="仿宋_GB2312"/>
          <w:b/>
          <w:bCs/>
          <w:color w:val="auto"/>
          <w:sz w:val="32"/>
          <w:szCs w:val="32"/>
          <w:lang w:val="en-US" w:eastAsia="zh-CN"/>
        </w:rPr>
        <w:t>各街道办事处、乡镇政府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加强经费保障</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所需资金由市对区一般转移支付计划生育服务补助资金中的其他计划生育服务事业支出项目经费中列支，保费标准不超过300元/人/年，保费低于300元/人/年的以实际招标中标金额为准。</w:t>
      </w:r>
      <w:r>
        <w:rPr>
          <w:rFonts w:hint="eastAsia" w:ascii="仿宋_GB2312" w:hAnsi="仿宋_GB2312" w:eastAsia="仿宋_GB2312" w:cs="仿宋_GB2312"/>
          <w:b/>
          <w:bCs/>
          <w:sz w:val="32"/>
          <w:szCs w:val="32"/>
          <w:lang w:eastAsia="zh-CN"/>
        </w:rPr>
        <w:t>（区财政局）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）建立风险防控制度。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1.建立巡查制度。加大对计划生育特殊家庭住院护理补贴保险制度执行情况的督促检查力度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及时发现执行中存在的问题，确保投保、理赔等环节合法合规，保证财政投入资金安全。</w:t>
      </w:r>
      <w:r>
        <w:rPr>
          <w:rFonts w:hint="eastAsia" w:ascii="仿宋_GB2312" w:hAnsi="仿宋_GB2312" w:eastAsia="仿宋_GB2312" w:cs="仿宋_GB2312"/>
          <w:b/>
          <w:bCs/>
          <w:sz w:val="32"/>
          <w:szCs w:val="32"/>
          <w:lang w:eastAsia="zh-CN"/>
        </w:rPr>
        <w:t>（区卫生健康委）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.加强数据监测。</w:t>
      </w:r>
      <w:r>
        <w:rPr>
          <w:rFonts w:hint="eastAsia" w:ascii="仿宋_GB2312" w:hAnsi="仿宋_GB2312" w:eastAsia="仿宋_GB2312" w:cs="仿宋_GB2312"/>
          <w:sz w:val="32"/>
          <w:szCs w:val="32"/>
          <w:lang w:eastAsia="zh-CN"/>
        </w:rPr>
        <w:t>通州区卫生健康委、乡镇、街道</w:t>
      </w:r>
      <w:r>
        <w:rPr>
          <w:rFonts w:hint="eastAsia" w:ascii="仿宋_GB2312" w:hAnsi="仿宋_GB2312" w:eastAsia="仿宋_GB2312" w:cs="仿宋_GB2312"/>
          <w:sz w:val="32"/>
          <w:szCs w:val="32"/>
        </w:rPr>
        <w:t>卫生计生部门定期核查数据，加强监督管理。 </w:t>
      </w:r>
      <w:r>
        <w:rPr>
          <w:rFonts w:hint="eastAsia" w:ascii="仿宋_GB2312" w:hAnsi="仿宋_GB2312" w:eastAsia="仿宋_GB2312" w:cs="仿宋_GB2312"/>
          <w:b/>
          <w:bCs/>
          <w:sz w:val="32"/>
          <w:szCs w:val="32"/>
          <w:lang w:eastAsia="zh-CN"/>
        </w:rPr>
        <w:t>（区卫生健康委、</w:t>
      </w:r>
      <w:r>
        <w:rPr>
          <w:rFonts w:hint="eastAsia" w:ascii="仿宋_GB2312" w:hAnsi="仿宋_GB2312" w:eastAsia="仿宋_GB2312" w:cs="仿宋_GB2312"/>
          <w:b/>
          <w:bCs/>
          <w:color w:val="auto"/>
          <w:sz w:val="32"/>
          <w:szCs w:val="32"/>
          <w:lang w:val="en-US" w:eastAsia="zh-CN"/>
        </w:rPr>
        <w:t>各街道办事处、乡镇政府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）提升服务质量。</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卫生计生部门</w:t>
      </w:r>
      <w:r>
        <w:rPr>
          <w:rFonts w:hint="eastAsia" w:ascii="仿宋_GB2312" w:hAnsi="仿宋_GB2312" w:eastAsia="仿宋_GB2312" w:cs="仿宋_GB2312"/>
          <w:sz w:val="32"/>
          <w:szCs w:val="32"/>
          <w:lang w:eastAsia="zh-CN"/>
        </w:rPr>
        <w:t>安排专人负责</w:t>
      </w:r>
      <w:r>
        <w:rPr>
          <w:rFonts w:hint="eastAsia" w:ascii="仿宋_GB2312" w:hAnsi="仿宋_GB2312" w:eastAsia="仿宋_GB2312" w:cs="仿宋_GB2312"/>
          <w:sz w:val="32"/>
          <w:szCs w:val="32"/>
        </w:rPr>
        <w:t>协助参保对象办理投保、报案、理赔等相关手续，监督保险公司及时受理、足额赔付，为计划生育特殊家庭在投保和理赔方面提供帮助。推动建立绿色通道机制，按人性化、便捷化的服务要求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计划生育特殊家庭的特点，创新设立投保、理赔绿色通道和上门服务等模式，简化理赔手续、提升服务水平，让参保、理赔更方便，手续更简便，切实提高计划生育特殊家庭的受益程度和满意程度，把好事办好、实事办实。 </w:t>
      </w:r>
      <w:r>
        <w:rPr>
          <w:rFonts w:hint="eastAsia" w:ascii="仿宋_GB2312" w:hAnsi="仿宋_GB2312" w:eastAsia="仿宋_GB2312" w:cs="仿宋_GB2312"/>
          <w:b/>
          <w:bCs/>
          <w:sz w:val="32"/>
          <w:szCs w:val="32"/>
          <w:lang w:eastAsia="zh-CN"/>
        </w:rPr>
        <w:t>（区卫生健康委、</w:t>
      </w:r>
      <w:r>
        <w:rPr>
          <w:rFonts w:hint="eastAsia" w:ascii="仿宋_GB2312" w:hAnsi="仿宋_GB2312" w:eastAsia="仿宋_GB2312" w:cs="仿宋_GB2312"/>
          <w:b/>
          <w:bCs/>
          <w:color w:val="auto"/>
          <w:sz w:val="32"/>
          <w:szCs w:val="32"/>
          <w:lang w:val="en-US" w:eastAsia="zh-CN"/>
        </w:rPr>
        <w:t>各街道办事处、乡镇政府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）加强绩效评估。</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卫生计生部门要</w:t>
      </w:r>
      <w:r>
        <w:rPr>
          <w:rFonts w:hint="eastAsia" w:ascii="仿宋_GB2312" w:hAnsi="仿宋_GB2312" w:eastAsia="仿宋_GB2312" w:cs="仿宋_GB2312"/>
          <w:sz w:val="32"/>
          <w:szCs w:val="32"/>
          <w:lang w:eastAsia="zh-CN"/>
        </w:rPr>
        <w:t>掌握</w:t>
      </w:r>
      <w:r>
        <w:rPr>
          <w:rFonts w:hint="eastAsia" w:ascii="仿宋_GB2312" w:hAnsi="仿宋_GB2312" w:eastAsia="仿宋_GB2312" w:cs="仿宋_GB2312"/>
          <w:sz w:val="32"/>
          <w:szCs w:val="32"/>
        </w:rPr>
        <w:t>保险项目实施情况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对承保公司在办理投保、受理报案、理赔等方面的工作和服务进行监督，收集投诉信息，开展满意度调查，为保险公司和被保险人提供必要的协助。</w:t>
      </w:r>
      <w:r>
        <w:rPr>
          <w:rFonts w:hint="eastAsia" w:ascii="仿宋_GB2312" w:hAnsi="仿宋_GB2312" w:eastAsia="仿宋_GB2312" w:cs="仿宋_GB2312"/>
          <w:b/>
          <w:bCs/>
          <w:sz w:val="32"/>
          <w:szCs w:val="32"/>
          <w:lang w:eastAsia="zh-CN"/>
        </w:rPr>
        <w:t>（区卫生健康委、</w:t>
      </w:r>
      <w:r>
        <w:rPr>
          <w:rFonts w:hint="eastAsia" w:ascii="仿宋_GB2312" w:hAnsi="仿宋_GB2312" w:eastAsia="仿宋_GB2312" w:cs="仿宋_GB2312"/>
          <w:b/>
          <w:bCs/>
          <w:color w:val="auto"/>
          <w:sz w:val="32"/>
          <w:szCs w:val="32"/>
          <w:lang w:val="en-US" w:eastAsia="zh-CN"/>
        </w:rPr>
        <w:t>各街道办事处、乡镇政府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）实施动态调整。 </w:t>
      </w:r>
      <w:r>
        <w:rPr>
          <w:rFonts w:hint="eastAsia" w:ascii="仿宋_GB2312" w:hAnsi="仿宋_GB2312" w:eastAsia="仿宋_GB2312" w:cs="仿宋_GB2312"/>
          <w:sz w:val="32"/>
          <w:szCs w:val="32"/>
        </w:rPr>
        <w:t>建立保险方案及费率动态调整机制，对保险工作的进展、赔付、盈利等情况进行总结分析，并就调整保险方案及费率提出科学、合理的建议。每年对保险工作实施效果、保险方案及费率进行评估论证，为下一周期保险工作提供决策依据。 </w:t>
      </w:r>
      <w:r>
        <w:rPr>
          <w:rFonts w:hint="eastAsia" w:ascii="仿宋_GB2312" w:hAnsi="仿宋_GB2312" w:eastAsia="仿宋_GB2312" w:cs="仿宋_GB2312"/>
          <w:b/>
          <w:bCs/>
          <w:sz w:val="32"/>
          <w:szCs w:val="32"/>
          <w:lang w:eastAsia="zh-CN"/>
        </w:rPr>
        <w:t>（区卫生健康委、</w:t>
      </w:r>
      <w:r>
        <w:rPr>
          <w:rFonts w:hint="eastAsia" w:ascii="仿宋_GB2312" w:hAnsi="仿宋_GB2312" w:eastAsia="仿宋_GB2312" w:cs="仿宋_GB2312"/>
          <w:b/>
          <w:bCs/>
          <w:color w:val="auto"/>
          <w:sz w:val="32"/>
          <w:szCs w:val="32"/>
          <w:lang w:val="en-US" w:eastAsia="zh-CN"/>
        </w:rPr>
        <w:t>各街道办事处、乡镇政府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（七）加强宣传倡导。</w:t>
      </w:r>
      <w:r>
        <w:rPr>
          <w:rFonts w:hint="eastAsia" w:ascii="仿宋_GB2312" w:hAnsi="仿宋_GB2312" w:eastAsia="仿宋_GB2312" w:cs="仿宋_GB2312"/>
          <w:sz w:val="32"/>
          <w:szCs w:val="32"/>
        </w:rPr>
        <w:t>主动向计划生育特殊家庭做好宣讲，使其充分了解保障内容，并感受到党和政府的关怀。通过多种形式宣传计划生育特殊家庭住院护理补贴保险的意义和效果，吸引社会资源，传播正能量。</w:t>
      </w:r>
      <w:r>
        <w:rPr>
          <w:rFonts w:hint="eastAsia" w:ascii="仿宋_GB2312" w:hAnsi="仿宋_GB2312" w:eastAsia="仿宋_GB2312" w:cs="仿宋_GB2312"/>
          <w:b/>
          <w:bCs/>
          <w:sz w:val="32"/>
          <w:szCs w:val="32"/>
          <w:lang w:eastAsia="zh-CN"/>
        </w:rPr>
        <w:t>（区卫生健康委、</w:t>
      </w:r>
      <w:r>
        <w:rPr>
          <w:rFonts w:hint="eastAsia" w:ascii="仿宋_GB2312" w:hAnsi="仿宋_GB2312" w:eastAsia="仿宋_GB2312" w:cs="仿宋_GB2312"/>
          <w:b/>
          <w:bCs/>
          <w:color w:val="auto"/>
          <w:sz w:val="32"/>
          <w:szCs w:val="32"/>
          <w:lang w:val="en-US" w:eastAsia="zh-CN"/>
        </w:rPr>
        <w:t>各街道办事处、乡镇政府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sectPr>
      <w:footerReference r:id="rId3" w:type="default"/>
      <w:pgSz w:w="11906" w:h="16838"/>
      <w:pgMar w:top="2098" w:right="1474" w:bottom="1984"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B2C39"/>
    <w:rsid w:val="17B73D2B"/>
    <w:rsid w:val="614E34A1"/>
    <w:rsid w:val="68506548"/>
    <w:rsid w:val="6A226FA5"/>
    <w:rsid w:val="7E622FF3"/>
    <w:rsid w:val="CDF7B7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2022-08-30T16:28:48Z</dcterms:created>
  <dc:creator>lixi</dc:creator>
  <cp:lastModifiedBy>user</cp:lastModifiedBy>
  <dcterms:modified xsi:type="dcterms:W3CDTF">2022-09-27T10:29:16Z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