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关于《顺义区全民健身实施计划（2021—2025年）》（征求意见稿）的起草说明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现就起草《顺义区全民健身实施计划（2021—2025年）》（征求意见稿）的相关情况，做简要说明如下。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民健身是我国体育事业的重要组成部分，对全面提高国民身体素养和健康水平、服务社会发展大局起到了关键作用。2014年，国务院印发《关于加快发展体育产业促进体育消费的若干意见》，将全民健身上升为国家战略，我国全民健身走上了快速发展的道路。近几年，我国先后发布了《体育强国建设纲要》《关于加强全民健身场地设施建设发展群众体育的意见》《关于构建更高水平的全民健身公共服务体系的意见》等文，进一步夯实全民健身运动发展基础，构建更高水平的全民健身公共服务体系。北京市高度重视全民健身事业，近年先后出台《北京市全民健身条例》《北京市全民健身场地设施建设补短板五年行动计划（2021—2025年）》《健康北京行动（2020—2030年）》《北京市人民政府办公厅关于促进全民健身和体育消费推动体育产业高质量发展的实施意见》等政策法规和中长期规划，以满足市民健身需求，进一步提高群众健康素养和健康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五”时期是全民健身国家战略实施的关键时期。为深入实施全民健身国家战略，促进全民健身更高水平发展，2021年8月，国务院印发《全民健身计划（2021—2025年）》。根据《全民健身计划（2021—2025年）》，2022年1月《北京市全民健身实施计划（2021—2025年）》正式出台，要求各区县结合实际制定出台本地区全民健身实施计划。据此，我们着手草拟了《顺义区全民健身实施计划（2021—2025年）》（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二、目标任务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《实施计划》</w:t>
      </w:r>
      <w:r>
        <w:rPr>
          <w:rFonts w:hint="default" w:ascii="仿宋_GB2312" w:hAnsi="仿宋_GB2312" w:eastAsia="仿宋_GB2312" w:cs="仿宋_GB2312"/>
          <w:b w:val="0"/>
          <w:bCs w:val="0"/>
          <w:sz w:val="32"/>
          <w:szCs w:val="32"/>
          <w:lang w:val="en-US" w:eastAsia="zh-CN"/>
        </w:rPr>
        <w:t>以习近平新时代中国特色社会主义思想为指导，全面贯彻党的十九大和十九届历次全会精神，深入贯彻习近平总书记对北京和关于体育工作的系列讲话精神，坚持以人民为中心，深入实施健康中国和全民健身国家战略，以建设“顺义运动之城”为目标，深化体育服务供给侧改革，大力推动全民健身与全民健康深度融合，不断提升市民身心健康水平，大力推进体育强区建设，为共创全国文明城区、建设和谐宜居家园贡献力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实施计划》的发展目标设定是：到2025年，市民参与全民健身更加广泛，健康素质稳步提升，公共体育服务体系更加完善，体育健身活动与冰雪运动、绿色发展、新型城镇化、智慧顺义融合发展，全区经常参加体育锻炼人数比例达到53%，全民健身示范街道和体育特色乡镇实现全覆盖，区、街道（镇）、社区（行政村）公共健身设施实现全覆盖，人均体育场地面积达到5平方米以上，每千人拥有社会体育指导员3.5名，体育社会组织及服务网络实现社区（行政村）100%全覆盖，体育产业更加繁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（一）主要考虑和基本框架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定过程中，我们坚持三项原则：一是突出基层，我们从场地设施建设、赛事活动举办、健身组织网络、健身服务指导、健身环境塑造和资金支持等多方面，将资源向基层，尤其是街道（镇）、社区（行政村）重点倾斜；二是突出社会力量，我们将体育社会组织、社会体育指导员、全民健身志愿者和体育企业等社会力量，作为推广健身运动、承办赛事活动、建设体育场地设施、发展新兴健身项目的重要力量，增强对体育社会组织的扶持培养力度，支持体育人才和体育产业健康有序发展；三是突出顺义特色，我们一方面深入挖掘舞彩浅山、潮白河、奥林匹克水上公园等顺义山水资源，开展特色品牌赛事活动，发展冰雪、赛艇等新兴时尚休闲项目，另一方面继续挖掘顺义民俗传统，开展龙舟、舞狮、大鼓、空竹、登山等有一定群众基础的传统活动，打造顺义市民喜闻乐见的健身活动品牌，扩大健身运动的参与面和覆盖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实施计划包括总体要求、主要任务和保障措施三部分。其中，总体要求规定了指导思想和发展目标；主要任务包含夯实健身场地设施服务基础、丰富全民健身赛事活动体系、提升科学健身指导服务水平、推动冰雪运动高质量发展、促进体育健身环境优化提升、激发体育健身产业发展活力、推进体育与多领域融合发展等七部分内容；保障措施包含加强组织领导、落实经费保障、强化安全管理、推进智能发展、强化监督评估五部分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（二）相关数据的设定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们提出，到2025年全区经常参加体育锻炼人数比例达到53%；人均体育场地面积达到5平方米以上，更新改建体育公园2个，全民健身中心（小型体育综合体）1个；每千人拥有社会体育指导员3.5名，体育社会组织及服务网络实现社区（行政村）100%全覆盖；2022年实现45万人次参与冰雪运动。该目标设定主要依据《北京市全民健身实施计划（2021—2025年）》目标要求，结合顺义区全民健身发展基础和社会经济条件确定。如关于全区经常参加体育锻炼人数比例，顺义区当前基础值为51%，《北京市全民健身实施计划（2021—2025年）》发展目标为53%，综合考虑北京市发展要求和顺义区实际情况，将顺义区发展目标确定为53%；关于人均体育场地面积，北京市发展目标为2.82平方米，顺义区当前人均体育场地面积基础值为4.62平方米，综合考虑确定发展目标为5平米；关于2022年参与冰雪运动人次，市级实施计划由原来的800万人次调整为1000万人次，考虑到冬奥带来的冰雪运动热潮，我们相应地将原目标40万人次调整为45万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bCs/>
          <w:sz w:val="32"/>
          <w:szCs w:val="32"/>
          <w:lang w:val="en-US" w:eastAsia="zh-CN"/>
        </w:rPr>
      </w:pPr>
      <w:r>
        <w:rPr>
          <w:rFonts w:hint="eastAsia" w:ascii="黑体" w:hAnsi="黑体" w:eastAsia="黑体" w:cs="黑体"/>
          <w:b w:val="0"/>
          <w:bCs w:val="0"/>
          <w:sz w:val="32"/>
          <w:szCs w:val="32"/>
          <w:lang w:val="en-US" w:eastAsia="zh-CN"/>
        </w:rPr>
        <w:t>四、草拟《实施计划》总体考虑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《实施计划》制定过程中，充分考虑了顺义区全民健身工作实际、顺义区社会经济发展条件和基层的承受能力，重点突出了以下几点：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（一）突出基层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《实施计划》从场地设施建设、赛事活动举办、健身组织网络、健身服务指导、健身环境塑造和资金支持等多方面，将资源向基层，尤其是街道（镇）、社区（行政村）重点倾斜。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（二）突出社会力量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计划》将体育社会组织、社会体育指导员、全民健身志愿者和体育企业等社会力量，作为推广健身运动、承办赛事活动、建设体育场地设施、发展新型健身项目的重要力量，增强对体育社会组织的扶持培养力度，支持体育人才和体育产业健康有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（三）突出顺义特色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bCs/>
          <w:sz w:val="32"/>
          <w:szCs w:val="32"/>
          <w:lang w:val="en-US" w:eastAsia="zh-CN"/>
        </w:rPr>
      </w:pPr>
      <w:r>
        <w:rPr>
          <w:rFonts w:hint="eastAsia" w:ascii="仿宋_GB2312" w:hAnsi="仿宋_GB2312" w:eastAsia="仿宋_GB2312" w:cs="仿宋_GB2312"/>
          <w:sz w:val="32"/>
          <w:szCs w:val="32"/>
          <w:lang w:val="en-US" w:eastAsia="zh-CN"/>
        </w:rPr>
        <w:t>《实施计划》一方面深入挖掘舞彩浅山、潮白河、奥林匹克水上公园等顺义山水资源，开展特色品牌赛事活动，发展冰雪、赛艇等新兴时尚休闲项目，另一方面继续挖掘顺义民俗传统，开展龙舟、舞狮、大鼓、空竹、登山等有一定群众基础的传统活动，打造顺义市民喜闻乐见的健身活动品牌，扩大健身运动的参与面和覆盖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bCs/>
          <w:sz w:val="32"/>
          <w:szCs w:val="32"/>
          <w:lang w:val="en-US" w:eastAsia="zh-CN"/>
        </w:rPr>
      </w:pPr>
      <w:r>
        <w:rPr>
          <w:rFonts w:hint="eastAsia" w:ascii="黑体" w:hAnsi="黑体" w:eastAsia="黑体" w:cs="黑体"/>
          <w:b w:val="0"/>
          <w:bCs w:val="0"/>
          <w:sz w:val="32"/>
          <w:szCs w:val="32"/>
          <w:lang w:val="en-US" w:eastAsia="zh-CN"/>
        </w:rPr>
        <w:t>五、涉及范围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实施计划》涉及全民健身的场地设施建设、赛事体系搭建、科学健身指导服务、全民健身氛围营造、冰雪运动推广普及、体育产业质量提升、全民健身与全民健康深度融合等范围，适用于2021年—2025年顺义区全民健身运动的推进实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kern w:val="2"/>
          <w:sz w:val="32"/>
          <w:szCs w:val="32"/>
          <w:lang w:val="en-US" w:eastAsia="zh-CN" w:bidi="ar-SA"/>
        </w:rPr>
        <w:t>六、惠民利民举措</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（一）加大全民健身场地设施建设力度</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《实施计划》重点针对街道（镇）、社区（行政村）和河西地区的健身场地设施建设进行重点倾斜，着力提升全民健身场地设施的多样性，推动全民健身场地设施高质量均衡发展。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（二）打造丰富多样的赛事活动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实施计划》将打造具有顺义特色的赛事活动体系作为重点，带动街道（镇）、社区（行政村）举办小型、多样、分散的健身赛事，带动老年人、残疾人、青少年等重点人群参与健身活动，丰富市民身边的健身赛事活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（三）提供更多科学健身服务指导</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《实施计划》从扶持体育社会组织、培育社会体育指导员、鼓励全民健身志愿服务等多个方面，为市民提供了更多的健身指导服务，帮助市民科学参与健身运动。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（四)鼓励冰雪运动推广普及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《实施计划》借助北京冬奥会带来的冰雪运动热潮，要求进一步开展大众冰雪活动，推动现代冰雪产业发展，为市民就近参与冰雪运动创造了更多机会。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(五)优化体育健身环境</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《实施计划》从弘扬奥林匹克精神和中华体育精神入手，大力挖掘顺义本土体育文化，普及体育文明礼仪，以激发市民参与健身运动的热情，传播全民健身正能量。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(六)促进体育产业发展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《实施计划》采取了若干鼓励体育产业创新发展的新举措，着力优化体育产业结构，为市民提供了更多的体育消费选择，丰富市民健身生活。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(七)推动全民健身与教育、卫生、旅游等深度融合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《实施计划》要求体育部门与教育、卫生等部门协同，督促青少年定时参加体育运动，设立健身健康指导部门，发挥健身在促进身心</w:t>
      </w:r>
      <w:bookmarkStart w:id="0" w:name="_GoBack"/>
      <w:bookmarkEnd w:id="0"/>
      <w:r>
        <w:rPr>
          <w:rFonts w:hint="eastAsia" w:ascii="仿宋_GB2312" w:hAnsi="仿宋_GB2312" w:eastAsia="仿宋_GB2312" w:cs="仿宋_GB2312"/>
          <w:kern w:val="2"/>
          <w:sz w:val="32"/>
          <w:szCs w:val="32"/>
          <w:lang w:val="en-US" w:eastAsia="zh-CN" w:bidi="ar-SA"/>
        </w:rPr>
        <w:t>健康方面的作用，全面提升市民健康素质。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2155B9"/>
    <w:rsid w:val="00970B22"/>
    <w:rsid w:val="06017BFC"/>
    <w:rsid w:val="062D51B0"/>
    <w:rsid w:val="07520CAF"/>
    <w:rsid w:val="09813ED5"/>
    <w:rsid w:val="09BD375E"/>
    <w:rsid w:val="0A2C0E06"/>
    <w:rsid w:val="0DFA7CBB"/>
    <w:rsid w:val="149015A4"/>
    <w:rsid w:val="18992499"/>
    <w:rsid w:val="1DE06BC6"/>
    <w:rsid w:val="1EA73CDC"/>
    <w:rsid w:val="1F5D508E"/>
    <w:rsid w:val="21294FAF"/>
    <w:rsid w:val="25B962D3"/>
    <w:rsid w:val="2DAE7938"/>
    <w:rsid w:val="2E6B1514"/>
    <w:rsid w:val="317D7A85"/>
    <w:rsid w:val="33124173"/>
    <w:rsid w:val="343C5319"/>
    <w:rsid w:val="350C05AD"/>
    <w:rsid w:val="3659361A"/>
    <w:rsid w:val="40C11BE7"/>
    <w:rsid w:val="46281071"/>
    <w:rsid w:val="491D6D31"/>
    <w:rsid w:val="4EB600D5"/>
    <w:rsid w:val="4EFE0EBA"/>
    <w:rsid w:val="50C616D2"/>
    <w:rsid w:val="51211B5C"/>
    <w:rsid w:val="52C828B8"/>
    <w:rsid w:val="57C035E9"/>
    <w:rsid w:val="596226B6"/>
    <w:rsid w:val="5C9E0133"/>
    <w:rsid w:val="5F1145DA"/>
    <w:rsid w:val="5F84556C"/>
    <w:rsid w:val="6C15077C"/>
    <w:rsid w:val="6CB551F6"/>
    <w:rsid w:val="72382A67"/>
    <w:rsid w:val="729902EB"/>
    <w:rsid w:val="75BF358C"/>
    <w:rsid w:val="76DA512A"/>
    <w:rsid w:val="7B865358"/>
    <w:rsid w:val="7C215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index 9"/>
    <w:basedOn w:val="1"/>
    <w:next w:val="1"/>
    <w:unhideWhenUsed/>
    <w:qFormat/>
    <w:uiPriority w:val="99"/>
    <w:pPr>
      <w:ind w:left="1600" w:leftChars="1600"/>
    </w:pPr>
  </w:style>
  <w:style w:type="paragraph" w:styleId="3">
    <w:name w:val="footer"/>
    <w:basedOn w:val="1"/>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7516</Words>
  <Characters>7748</Characters>
  <Lines>0</Lines>
  <Paragraphs>0</Paragraphs>
  <TotalTime>5</TotalTime>
  <ScaleCrop>false</ScaleCrop>
  <LinksUpToDate>false</LinksUpToDate>
  <CharactersWithSpaces>7762</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2022-04-29T02:21:00Z</dcterms:created>
  <dc:creator>刘球球233</dc:creator>
  <cp:lastModifiedBy>lenovo3</cp:lastModifiedBy>
  <dcterms:modified xsi:type="dcterms:W3CDTF">2023-01-08T07:24:03Z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FD0568F5FAA14D42A70E93CC6E5551D5</vt:lpwstr>
  </property>
</Properties>
</file>