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both"/>
        <w:textAlignment w:val="auto"/>
        <w:outlineLvl w:val="9"/>
        <w:rPr>
          <w:rStyle w:val="4"/>
          <w:rFonts w:ascii="仿宋_GB2312" w:hAnsi="微软雅黑" w:eastAsia="仿宋_GB2312"/>
          <w:bCs/>
          <w:color w:val="222222"/>
          <w:sz w:val="32"/>
          <w:szCs w:val="32"/>
          <w:shd w:val="clear" w:color="auto" w:fill="FFFFFF"/>
        </w:rPr>
      </w:pPr>
      <w:r>
        <w:rPr>
          <w:rStyle w:val="4"/>
          <w:rFonts w:ascii="仿宋_GB2312" w:hAnsi="微软雅黑" w:eastAsia="仿宋_GB2312"/>
          <w:bCs/>
          <w:color w:val="222222"/>
          <w:sz w:val="32"/>
          <w:szCs w:val="32"/>
          <w:shd w:val="clear" w:color="auto" w:fill="FFFFFF"/>
        </w:rPr>
        <w:t>附件</w:t>
      </w:r>
      <w:r>
        <w:rPr>
          <w:rStyle w:val="4"/>
          <w:rFonts w:hint="eastAsia" w:ascii="仿宋_GB2312" w:hAnsi="微软雅黑" w:eastAsia="仿宋_GB2312"/>
          <w:bCs/>
          <w:color w:val="222222"/>
          <w:sz w:val="32"/>
          <w:szCs w:val="32"/>
          <w:shd w:val="clear" w:color="auto" w:fill="FFFFFF"/>
          <w:lang w:val="en-US" w:eastAsia="zh-CN"/>
        </w:rPr>
        <w:t>1</w:t>
      </w:r>
      <w:r>
        <w:rPr>
          <w:rStyle w:val="4"/>
          <w:rFonts w:ascii="仿宋_GB2312" w:hAnsi="微软雅黑" w:eastAsia="仿宋_GB2312"/>
          <w:bCs/>
          <w:color w:val="222222"/>
          <w:sz w:val="32"/>
          <w:szCs w:val="32"/>
          <w:shd w:val="clear" w:color="auto" w:fill="FFFFFF"/>
        </w:rPr>
        <w:t>：</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both"/>
        <w:textAlignment w:val="auto"/>
        <w:outlineLvl w:val="9"/>
        <w:rPr>
          <w:rStyle w:val="4"/>
          <w:rFonts w:ascii="仿宋_GB2312" w:hAnsi="微软雅黑" w:eastAsia="仿宋_GB2312"/>
          <w:bCs/>
          <w:color w:val="222222"/>
          <w:sz w:val="32"/>
          <w:szCs w:val="32"/>
          <w:shd w:val="clear" w:color="auto" w:fill="FFFFFF"/>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Style w:val="4"/>
          <w:rFonts w:ascii="方正小标宋简体" w:hAnsi="方正小标宋简体" w:eastAsia="方正小标宋简体" w:cs="方正小标宋简体"/>
          <w:b w:val="0"/>
          <w:color w:val="222222"/>
          <w:sz w:val="44"/>
          <w:szCs w:val="44"/>
        </w:rPr>
      </w:pPr>
      <w:r>
        <w:rPr>
          <w:rStyle w:val="4"/>
          <w:rFonts w:hint="eastAsia" w:ascii="方正小标宋简体" w:hAnsi="方正小标宋简体" w:eastAsia="方正小标宋简体" w:cs="方正小标宋简体"/>
          <w:b w:val="0"/>
          <w:color w:val="222222"/>
          <w:sz w:val="44"/>
          <w:szCs w:val="44"/>
        </w:rPr>
        <w:t>“门头沟小院”精品民宿扶持办法</w:t>
      </w:r>
      <w:bookmarkStart w:id="0" w:name="民宿扶持办法"/>
      <w:bookmarkEnd w:id="0"/>
      <w:r>
        <w:rPr>
          <w:rStyle w:val="4"/>
          <w:rFonts w:hint="eastAsia" w:ascii="方正小标宋简体" w:hAnsi="方正小标宋简体" w:eastAsia="方正小标宋简体" w:cs="方正小标宋简体"/>
          <w:b w:val="0"/>
          <w:color w:val="222222"/>
          <w:sz w:val="44"/>
          <w:szCs w:val="44"/>
        </w:rPr>
        <w:t>（试行）</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Style w:val="4"/>
          <w:rFonts w:hint="eastAsia" w:ascii="楷体_GB2312" w:hAnsi="楷体_GB2312" w:eastAsia="楷体_GB2312" w:cs="楷体_GB2312"/>
          <w:b w:val="0"/>
          <w:color w:val="222222"/>
          <w:sz w:val="32"/>
          <w:szCs w:val="32"/>
        </w:rPr>
      </w:pPr>
      <w:r>
        <w:rPr>
          <w:rStyle w:val="4"/>
          <w:rFonts w:hint="eastAsia" w:ascii="楷体_GB2312" w:hAnsi="楷体_GB2312" w:eastAsia="楷体_GB2312" w:cs="楷体_GB2312"/>
          <w:b w:val="0"/>
          <w:color w:val="222222"/>
          <w:sz w:val="32"/>
          <w:szCs w:val="32"/>
        </w:rPr>
        <w:t>（征求意见稿）</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jc w:val="center"/>
        <w:textAlignment w:val="auto"/>
        <w:outlineLvl w:val="9"/>
        <w:rPr>
          <w:rStyle w:val="4"/>
          <w:rFonts w:hint="eastAsia" w:ascii="楷体_GB2312" w:hAnsi="楷体_GB2312" w:eastAsia="楷体_GB2312" w:cs="楷体_GB2312"/>
          <w:b w:val="0"/>
          <w:color w:val="222222"/>
          <w:sz w:val="32"/>
          <w:szCs w:val="32"/>
        </w:rPr>
      </w:pPr>
    </w:p>
    <w:p>
      <w:pPr>
        <w:pStyle w:val="2"/>
        <w:keepNext w:val="0"/>
        <w:keepLines w:val="0"/>
        <w:pageBreakBefore w:val="0"/>
        <w:numPr>
          <w:ilvl w:val="255"/>
          <w:numId w:val="0"/>
        </w:numPr>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shd w:val="clear" w:color="auto" w:fill="FFFFFF"/>
        </w:rPr>
      </w:pPr>
      <w:r>
        <w:rPr>
          <w:rStyle w:val="4"/>
          <w:rFonts w:hint="eastAsia" w:ascii="黑体" w:hAnsi="黑体" w:eastAsia="黑体" w:cs="黑体"/>
          <w:b w:val="0"/>
          <w:color w:val="222222"/>
          <w:sz w:val="32"/>
          <w:szCs w:val="32"/>
          <w:shd w:val="clear" w:color="auto" w:fill="FFFFFF"/>
        </w:rPr>
        <w:t xml:space="preserve">第一条 </w:t>
      </w:r>
      <w:r>
        <w:rPr>
          <w:rStyle w:val="4"/>
          <w:rFonts w:hint="eastAsia" w:ascii="仿宋_GB2312" w:hAnsi="仿宋_GB2312" w:eastAsia="仿宋_GB2312" w:cs="仿宋_GB2312"/>
          <w:b w:val="0"/>
          <w:color w:val="222222"/>
          <w:sz w:val="32"/>
          <w:szCs w:val="32"/>
          <w:shd w:val="clear" w:color="auto" w:fill="FFFFFF"/>
        </w:rPr>
        <w:t>为全面贯彻落实北京市《关于促进乡村民宿发展的指导意见》，加速推进我区乡村旅游转型升级，助力“门头沟小院”精品民宿规范、健康、有序发展，在《精品民宿发展服务手册3.0版本》的基础上，进一步优化内容，发挥政策统筹作用，特制定本办法。</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shd w:val="clear" w:color="auto" w:fill="FFFFFF"/>
        </w:rPr>
      </w:pPr>
      <w:r>
        <w:rPr>
          <w:rStyle w:val="4"/>
          <w:rFonts w:hint="eastAsia" w:ascii="黑体" w:hAnsi="黑体" w:eastAsia="黑体" w:cs="黑体"/>
          <w:b w:val="0"/>
          <w:color w:val="222222"/>
          <w:sz w:val="32"/>
          <w:szCs w:val="32"/>
          <w:shd w:val="clear" w:color="auto" w:fill="FFFFFF"/>
        </w:rPr>
        <w:t xml:space="preserve">第二条 </w:t>
      </w:r>
      <w:r>
        <w:rPr>
          <w:rStyle w:val="4"/>
          <w:rFonts w:hint="eastAsia" w:ascii="仿宋_GB2312" w:hAnsi="仿宋_GB2312" w:eastAsia="仿宋_GB2312" w:cs="仿宋_GB2312"/>
          <w:b w:val="0"/>
          <w:color w:val="222222"/>
          <w:sz w:val="32"/>
          <w:szCs w:val="32"/>
          <w:shd w:val="clear" w:color="auto" w:fill="FFFFFF"/>
        </w:rPr>
        <w:t>扶持目标如下：</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textAlignment w:val="auto"/>
        <w:outlineLvl w:val="9"/>
        <w:rPr>
          <w:rFonts w:ascii="仿宋_GB2312" w:hAnsi="仿宋_GB2312" w:eastAsia="仿宋_GB2312" w:cs="仿宋_GB2312"/>
          <w:sz w:val="32"/>
          <w:szCs w:val="32"/>
        </w:rPr>
      </w:pPr>
      <w:r>
        <w:rPr>
          <w:rStyle w:val="4"/>
          <w:rFonts w:hint="eastAsia" w:ascii="楷体_GB2312" w:hAnsi="楷体_GB2312" w:eastAsia="楷体_GB2312" w:cs="楷体_GB2312"/>
          <w:b w:val="0"/>
          <w:color w:val="222222"/>
          <w:sz w:val="32"/>
          <w:szCs w:val="32"/>
          <w:shd w:val="clear" w:color="auto" w:fill="FFFFFF"/>
        </w:rPr>
        <w:t>（一）推动壮大农村集体经济。</w:t>
      </w:r>
      <w:r>
        <w:rPr>
          <w:rFonts w:hint="eastAsia" w:ascii="仿宋_GB2312" w:hAnsi="仿宋_GB2312" w:eastAsia="仿宋_GB2312" w:cs="仿宋_GB2312"/>
          <w:sz w:val="32"/>
          <w:szCs w:val="32"/>
        </w:rPr>
        <w:t>发挥平台公司作用，推动社会资本、各类企业与村集体合作，盘活农村闲置房屋，探索建立“租金+集体服务管理费+营业额分成”等多种利益联结模式，并约定递增机制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对于带动农民增收、促进集体经济发展壮大的村企合作项目优先给予扶持，将区内关于美丽乡村建设、基础设施提升的相关政策优先向发展民宿的重点村、示范村倾斜，形成政策统筹和集聚效应。</w:t>
      </w:r>
    </w:p>
    <w:p>
      <w:pPr>
        <w:keepNext w:val="0"/>
        <w:keepLines w:val="0"/>
        <w:pageBreakBefore w:val="0"/>
        <w:numPr>
          <w:ilvl w:val="255"/>
          <w:numId w:val="0"/>
        </w:numPr>
        <w:kinsoku/>
        <w:overflowPunct/>
        <w:topLinePunct w:val="0"/>
        <w:autoSpaceDE/>
        <w:autoSpaceDN/>
        <w:bidi w:val="0"/>
        <w:adjustRightInd/>
        <w:snapToGrid/>
        <w:spacing w:line="520" w:lineRule="exact"/>
        <w:ind w:right="0" w:rightChars="0" w:firstLine="640"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sz w:val="32"/>
          <w:szCs w:val="32"/>
        </w:rPr>
        <w:t>（二）鼓励民俗户提档升级。</w:t>
      </w:r>
      <w:r>
        <w:rPr>
          <w:rFonts w:hint="eastAsia" w:ascii="仿宋_GB2312" w:hAnsi="仿宋_GB2312" w:eastAsia="仿宋_GB2312" w:cs="仿宋_GB2312"/>
          <w:kern w:val="0"/>
          <w:sz w:val="32"/>
          <w:szCs w:val="32"/>
        </w:rPr>
        <w:t>通过政策引导、宣传培训，鼓励农户利用闲置房屋，进行设施改造和服务提升，推出一批符合评定标准的“门头沟小院”精品民宿，享受针对个体运营民宿的相关扶持政策，形成多层次、多模式并存的发展格局。</w:t>
      </w:r>
    </w:p>
    <w:p>
      <w:pPr>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（三）引导民宿创新经营模式。</w:t>
      </w:r>
      <w:r>
        <w:rPr>
          <w:rFonts w:hint="eastAsia" w:ascii="仿宋_GB2312" w:hAnsi="仿宋_GB2312" w:eastAsia="仿宋_GB2312" w:cs="仿宋_GB2312"/>
          <w:sz w:val="32"/>
          <w:szCs w:val="32"/>
        </w:rPr>
        <w:t>发挥政府奖励资金引导作用，鼓励精品民宿经营企业发展主题特色突出的精品民宿，积极拓展民宿产业链，创新“门头沟小院”+发展模式，打造商务、办公、运动、科技、康养等民宿小院新场景应用，加强旅游产品供给侧改革。</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sz w:val="32"/>
          <w:szCs w:val="32"/>
        </w:rPr>
      </w:pPr>
      <w:r>
        <w:rPr>
          <w:rStyle w:val="4"/>
          <w:rFonts w:hint="eastAsia" w:ascii="黑体" w:hAnsi="黑体" w:eastAsia="黑体" w:cs="黑体"/>
          <w:b w:val="0"/>
          <w:color w:val="222222"/>
          <w:sz w:val="32"/>
          <w:szCs w:val="32"/>
          <w:shd w:val="clear" w:color="auto" w:fill="FFFFFF"/>
        </w:rPr>
        <w:t xml:space="preserve">第三条 </w:t>
      </w:r>
      <w:r>
        <w:rPr>
          <w:rFonts w:hint="eastAsia" w:ascii="仿宋_GB2312" w:hAnsi="仿宋_GB2312" w:eastAsia="仿宋_GB2312" w:cs="仿宋_GB2312"/>
          <w:kern w:val="2"/>
          <w:sz w:val="32"/>
          <w:szCs w:val="32"/>
        </w:rPr>
        <w:t>扶持对象为</w:t>
      </w:r>
      <w:r>
        <w:rPr>
          <w:rFonts w:hint="eastAsia" w:ascii="仿宋_GB2312" w:hAnsi="仿宋_GB2312" w:eastAsia="仿宋_GB2312" w:cs="仿宋_GB2312"/>
          <w:sz w:val="32"/>
          <w:szCs w:val="32"/>
        </w:rPr>
        <w:t>已纳入区文旅局和属地政府监管的49家“门头沟小院”精品民宿，以及按照《“门头沟小院”精品民宿标准与评定程序》</w:t>
      </w:r>
      <w:r>
        <w:rPr>
          <w:rFonts w:hint="eastAsia" w:ascii="仿宋_GB2312" w:hAnsi="仿宋_GB2312" w:eastAsia="仿宋_GB2312" w:cs="仿宋_GB2312"/>
          <w:sz w:val="32"/>
          <w:szCs w:val="32"/>
          <w:lang w:eastAsia="zh-CN"/>
        </w:rPr>
        <w:t>新评定</w:t>
      </w:r>
      <w:r>
        <w:rPr>
          <w:rFonts w:hint="eastAsia" w:ascii="仿宋_GB2312" w:hAnsi="仿宋_GB2312" w:eastAsia="仿宋_GB2312" w:cs="仿宋_GB2312"/>
          <w:sz w:val="32"/>
          <w:szCs w:val="32"/>
        </w:rPr>
        <w:t>的“门头沟小院”精品民宿项目。</w:t>
      </w:r>
    </w:p>
    <w:p>
      <w:pPr>
        <w:pStyle w:val="2"/>
        <w:keepNext w:val="0"/>
        <w:keepLines w:val="0"/>
        <w:pageBreakBefore w:val="0"/>
        <w:numPr>
          <w:ilvl w:val="255"/>
          <w:numId w:val="0"/>
        </w:numPr>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shd w:val="clear" w:color="auto" w:fill="FFFFFF"/>
        </w:rPr>
      </w:pPr>
      <w:r>
        <w:rPr>
          <w:rStyle w:val="4"/>
          <w:rFonts w:hint="eastAsia" w:ascii="黑体" w:hAnsi="黑体" w:eastAsia="黑体" w:cs="黑体"/>
          <w:b w:val="0"/>
          <w:color w:val="222222"/>
          <w:sz w:val="32"/>
          <w:szCs w:val="32"/>
          <w:shd w:val="clear" w:color="auto" w:fill="FFFFFF"/>
        </w:rPr>
        <w:t xml:space="preserve">第四条 </w:t>
      </w:r>
      <w:r>
        <w:rPr>
          <w:rFonts w:hint="eastAsia" w:ascii="仿宋_GB2312" w:eastAsia="仿宋_GB2312"/>
          <w:sz w:val="32"/>
          <w:szCs w:val="32"/>
        </w:rPr>
        <w:t>本扶持办法兑现金额及相关的第三方审计费用资金来源为乡村振兴绿色产业发展专项资金，专项资金不足部分，由区财政协调资金保障。</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shd w:val="clear" w:color="auto" w:fill="FFFFFF"/>
        </w:rPr>
      </w:pPr>
      <w:r>
        <w:rPr>
          <w:rStyle w:val="4"/>
          <w:rFonts w:hint="eastAsia" w:ascii="黑体" w:hAnsi="黑体" w:eastAsia="黑体" w:cs="黑体"/>
          <w:b w:val="0"/>
          <w:color w:val="222222"/>
          <w:sz w:val="32"/>
          <w:szCs w:val="32"/>
          <w:shd w:val="clear" w:color="auto" w:fill="FFFFFF"/>
        </w:rPr>
        <w:t xml:space="preserve">第五条 </w:t>
      </w:r>
      <w:r>
        <w:rPr>
          <w:rFonts w:hint="eastAsia" w:ascii="仿宋_GB2312" w:hAnsi="仿宋_GB2312" w:eastAsia="仿宋_GB2312" w:cs="仿宋_GB2312"/>
          <w:color w:val="222222"/>
          <w:sz w:val="32"/>
          <w:szCs w:val="32"/>
          <w:shd w:val="clear" w:color="auto" w:fill="FFFFFF"/>
        </w:rPr>
        <w:t>扶持方向及办法如下：</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eastAsia="仿宋_GB2312"/>
          <w:sz w:val="32"/>
          <w:szCs w:val="32"/>
        </w:rPr>
      </w:pPr>
      <w:r>
        <w:rPr>
          <w:rStyle w:val="4"/>
          <w:rFonts w:hint="eastAsia" w:ascii="楷体_GB2312" w:hAnsi="楷体_GB2312" w:eastAsia="楷体_GB2312" w:cs="楷体_GB2312"/>
          <w:b w:val="0"/>
          <w:color w:val="222222"/>
          <w:sz w:val="32"/>
          <w:szCs w:val="32"/>
          <w:shd w:val="clear" w:color="auto" w:fill="FFFFFF"/>
        </w:rPr>
        <w:t>（一）主题民宿评星创优奖励。</w:t>
      </w:r>
      <w:r>
        <w:rPr>
          <w:rFonts w:hint="eastAsia" w:ascii="仿宋_GB2312" w:eastAsia="仿宋_GB2312"/>
          <w:sz w:val="32"/>
          <w:szCs w:val="32"/>
        </w:rPr>
        <w:t>创新“门头沟小院”</w:t>
      </w:r>
      <w:r>
        <w:rPr>
          <w:rFonts w:ascii="仿宋_GB2312" w:eastAsia="仿宋_GB2312"/>
          <w:sz w:val="32"/>
          <w:szCs w:val="32"/>
        </w:rPr>
        <w:t>+发展模式，鼓励民宿企业围绕特色农业、休闲康养、体育、科普、研学、文化艺术等打造“门头沟小院+”主题民宿,按照主题化、特色化、品质化等维度，适时对区内“门头沟小院”精品民宿项目进行星级评定，等级划分为三个等级，从高到低分别是五星级、四星级、三星级。申请单位或个人向镇（街）提出申请，经镇（街）初审合格后报区文化和旅游局，由区文化和旅游局组织相关单位和专家进行评定，评定结果需经区政府会议通过后对外公示。评定为五星级“门头沟小院”，给予一次性奖励10万元；评定为四星级“门头沟小院”，给予一次性奖励8万元；评定为三星级“门头沟小院”，给予一次性奖励5万元。</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eastAsia="楷体_GB2312"/>
          <w:sz w:val="32"/>
          <w:szCs w:val="32"/>
          <w:lang w:eastAsia="zh-CN"/>
        </w:rPr>
      </w:pPr>
      <w:r>
        <w:rPr>
          <w:rStyle w:val="4"/>
          <w:rFonts w:hint="eastAsia" w:ascii="楷体_GB2312" w:hAnsi="楷体_GB2312" w:eastAsia="楷体_GB2312" w:cs="楷体_GB2312"/>
          <w:b w:val="0"/>
          <w:color w:val="222222"/>
          <w:sz w:val="32"/>
          <w:szCs w:val="32"/>
          <w:shd w:val="clear" w:color="auto" w:fill="FFFFFF"/>
        </w:rPr>
        <w:t>（二）</w:t>
      </w:r>
      <w:r>
        <w:rPr>
          <w:rStyle w:val="4"/>
          <w:rFonts w:hint="eastAsia" w:ascii="楷体_GB2312" w:hAnsi="楷体_GB2312" w:eastAsia="楷体_GB2312" w:cs="楷体_GB2312"/>
          <w:b w:val="0"/>
          <w:color w:val="222222"/>
          <w:sz w:val="32"/>
          <w:szCs w:val="32"/>
          <w:shd w:val="clear" w:color="auto" w:fill="FFFFFF"/>
          <w:lang w:eastAsia="zh-CN"/>
        </w:rPr>
        <w:t>获评市级网红打卡地奖励。</w:t>
      </w:r>
      <w:r>
        <w:rPr>
          <w:rFonts w:hint="eastAsia" w:ascii="仿宋_GB2312" w:eastAsia="仿宋_GB2312"/>
          <w:sz w:val="32"/>
          <w:szCs w:val="32"/>
          <w:lang w:eastAsia="zh-CN"/>
        </w:rPr>
        <w:t>鼓励和支持“门头沟小院”精品民宿通过提升品质，积极参评市级“网红打卡地”评选，带动区域文旅产业消费升级。纳入区政府监管范围内的“门头沟小院”精品民宿获市文化和旅游局</w:t>
      </w:r>
      <w:r>
        <w:rPr>
          <w:rFonts w:ascii="仿宋_GB2312" w:eastAsia="仿宋_GB2312"/>
          <w:sz w:val="32"/>
          <w:szCs w:val="32"/>
        </w:rPr>
        <w:t>评定为</w:t>
      </w:r>
      <w:r>
        <w:rPr>
          <w:rFonts w:hint="eastAsia" w:ascii="仿宋_GB2312" w:eastAsia="仿宋_GB2312"/>
          <w:sz w:val="32"/>
          <w:szCs w:val="32"/>
          <w:lang w:eastAsia="zh-CN"/>
        </w:rPr>
        <w:t>市级网红打卡地，给予一次性奖励</w:t>
      </w:r>
      <w:r>
        <w:rPr>
          <w:rFonts w:hint="eastAsia" w:ascii="仿宋_GB2312" w:eastAsia="仿宋_GB2312"/>
          <w:sz w:val="32"/>
          <w:szCs w:val="32"/>
          <w:lang w:val="en-US" w:eastAsia="zh-CN"/>
        </w:rPr>
        <w:t>5万元。</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shd w:val="clear" w:color="auto" w:fill="FFFFFF"/>
        </w:rPr>
      </w:pPr>
      <w:r>
        <w:rPr>
          <w:rStyle w:val="4"/>
          <w:rFonts w:hint="eastAsia" w:ascii="楷体_GB2312" w:hAnsi="楷体_GB2312" w:eastAsia="楷体_GB2312" w:cs="楷体_GB2312"/>
          <w:b w:val="0"/>
          <w:color w:val="222222"/>
          <w:sz w:val="32"/>
          <w:szCs w:val="32"/>
          <w:shd w:val="clear" w:color="auto" w:fill="FFFFFF"/>
        </w:rPr>
        <w:t>（</w:t>
      </w:r>
      <w:r>
        <w:rPr>
          <w:rStyle w:val="4"/>
          <w:rFonts w:hint="eastAsia" w:ascii="楷体_GB2312" w:hAnsi="楷体_GB2312" w:eastAsia="楷体_GB2312" w:cs="楷体_GB2312"/>
          <w:b w:val="0"/>
          <w:color w:val="222222"/>
          <w:sz w:val="32"/>
          <w:szCs w:val="32"/>
          <w:shd w:val="clear" w:color="auto" w:fill="FFFFFF"/>
          <w:lang w:eastAsia="zh-CN"/>
        </w:rPr>
        <w:t>三</w:t>
      </w:r>
      <w:r>
        <w:rPr>
          <w:rStyle w:val="4"/>
          <w:rFonts w:hint="eastAsia" w:ascii="楷体_GB2312" w:hAnsi="楷体_GB2312" w:eastAsia="楷体_GB2312" w:cs="楷体_GB2312"/>
          <w:b w:val="0"/>
          <w:color w:val="222222"/>
          <w:sz w:val="32"/>
          <w:szCs w:val="32"/>
          <w:shd w:val="clear" w:color="auto" w:fill="FFFFFF"/>
        </w:rPr>
        <w:t>）</w:t>
      </w:r>
      <w:r>
        <w:rPr>
          <w:rFonts w:hint="eastAsia" w:ascii="楷体_GB2312" w:hAnsi="楷体_GB2312" w:eastAsia="楷体_GB2312" w:cs="楷体_GB2312"/>
          <w:color w:val="222222"/>
          <w:sz w:val="32"/>
          <w:szCs w:val="32"/>
          <w:shd w:val="clear" w:color="auto" w:fill="FFFFFF"/>
        </w:rPr>
        <w:t>银行贷款利息及担保费补贴。</w:t>
      </w:r>
      <w:r>
        <w:rPr>
          <w:rFonts w:hint="eastAsia" w:ascii="仿宋_GB2312" w:hAnsi="仿宋_GB2312" w:eastAsia="仿宋_GB2312" w:cs="仿宋_GB2312"/>
          <w:color w:val="222222"/>
          <w:sz w:val="32"/>
          <w:szCs w:val="32"/>
          <w:shd w:val="clear" w:color="auto" w:fill="FFFFFF"/>
        </w:rPr>
        <w:t>通过民宿发展协调小组联审的“门头沟小院”精品民宿项目，依据银行出具的还款凭证和信用证明，民宿业主提供的资金使用证明材料及其相关材料，</w:t>
      </w:r>
      <w:r>
        <w:rPr>
          <w:rStyle w:val="4"/>
          <w:rFonts w:hint="eastAsia" w:ascii="仿宋_GB2312" w:hAnsi="仿宋_GB2312" w:eastAsia="仿宋_GB2312" w:cs="仿宋_GB2312"/>
          <w:b w:val="0"/>
          <w:color w:val="222222"/>
          <w:sz w:val="32"/>
          <w:szCs w:val="32"/>
          <w:shd w:val="clear" w:color="auto" w:fill="FFFFFF"/>
        </w:rPr>
        <w:t>可申请贷款贴息。</w:t>
      </w:r>
      <w:r>
        <w:rPr>
          <w:rFonts w:hint="eastAsia" w:ascii="仿宋_GB2312" w:hAnsi="仿宋_GB2312" w:eastAsia="仿宋_GB2312" w:cs="仿宋_GB2312"/>
          <w:color w:val="222222"/>
          <w:sz w:val="32"/>
          <w:szCs w:val="32"/>
          <w:shd w:val="clear" w:color="auto" w:fill="FFFFFF"/>
          <w:lang w:eastAsia="zh-CN"/>
        </w:rPr>
        <w:t>以项目主体为审核单位，</w:t>
      </w:r>
      <w:r>
        <w:rPr>
          <w:rStyle w:val="4"/>
          <w:rFonts w:hint="eastAsia" w:ascii="仿宋_GB2312" w:hAnsi="仿宋_GB2312" w:eastAsia="仿宋_GB2312" w:cs="仿宋_GB2312"/>
          <w:b w:val="0"/>
          <w:color w:val="222222"/>
          <w:sz w:val="32"/>
          <w:szCs w:val="32"/>
          <w:shd w:val="clear" w:color="auto" w:fill="FFFFFF"/>
          <w:lang w:eastAsia="zh-CN"/>
        </w:rPr>
        <w:t>同一处民宿</w:t>
      </w:r>
      <w:r>
        <w:rPr>
          <w:rFonts w:hint="eastAsia" w:ascii="仿宋_GB2312" w:hAnsi="仿宋_GB2312" w:eastAsia="仿宋_GB2312" w:cs="仿宋_GB2312"/>
          <w:color w:val="222222"/>
          <w:sz w:val="32"/>
          <w:szCs w:val="32"/>
          <w:shd w:val="clear" w:color="auto" w:fill="FFFFFF"/>
        </w:rPr>
        <w:t>贷款利息和担保费补贴最长不超过5年（包含按照3.0版本兑现的年份）。</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222222"/>
          <w:sz w:val="32"/>
          <w:szCs w:val="32"/>
          <w:shd w:val="clear" w:color="auto" w:fill="FFFFFF"/>
          <w:lang w:eastAsia="zh-CN"/>
        </w:rPr>
      </w:pPr>
      <w:r>
        <w:rPr>
          <w:rStyle w:val="4"/>
          <w:rFonts w:hint="eastAsia" w:ascii="仿宋_GB2312" w:hAnsi="仿宋_GB2312" w:eastAsia="仿宋_GB2312" w:cs="仿宋_GB2312"/>
          <w:b w:val="0"/>
          <w:color w:val="222222"/>
          <w:sz w:val="32"/>
          <w:szCs w:val="32"/>
          <w:shd w:val="clear" w:color="auto" w:fill="FFFFFF"/>
        </w:rPr>
        <w:t>其中，村企合作项目，可申请</w:t>
      </w:r>
      <w:r>
        <w:rPr>
          <w:rFonts w:hint="eastAsia" w:ascii="仿宋_GB2312" w:hAnsi="仿宋_GB2312" w:eastAsia="仿宋_GB2312" w:cs="仿宋_GB2312"/>
          <w:color w:val="222222"/>
          <w:sz w:val="32"/>
          <w:szCs w:val="32"/>
          <w:shd w:val="clear" w:color="auto" w:fill="FFFFFF"/>
        </w:rPr>
        <w:t>年度贷款利息总额80%的引导资金扶持，每年不超100万元；贷款产生的相应担保费可申请80%的引导资金扶持，最高不超30万元</w:t>
      </w:r>
      <w:r>
        <w:rPr>
          <w:rFonts w:hint="eastAsia" w:ascii="仿宋_GB2312" w:hAnsi="仿宋_GB2312" w:eastAsia="仿宋_GB2312" w:cs="仿宋_GB2312"/>
          <w:color w:val="222222"/>
          <w:sz w:val="32"/>
          <w:szCs w:val="32"/>
          <w:shd w:val="clear" w:color="auto" w:fill="FFFFFF"/>
          <w:lang w:eastAsia="zh-CN"/>
        </w:rPr>
        <w:t>。</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shd w:val="clear" w:color="auto" w:fill="FFFFFF"/>
        </w:rPr>
      </w:pPr>
      <w:r>
        <w:rPr>
          <w:rStyle w:val="4"/>
          <w:rFonts w:hint="eastAsia" w:ascii="仿宋_GB2312" w:hAnsi="仿宋_GB2312" w:eastAsia="仿宋_GB2312" w:cs="仿宋_GB2312"/>
          <w:b w:val="0"/>
          <w:color w:val="222222"/>
          <w:sz w:val="32"/>
          <w:szCs w:val="32"/>
          <w:shd w:val="clear" w:color="auto" w:fill="FFFFFF"/>
        </w:rPr>
        <w:t>个体运营项目，可申请</w:t>
      </w:r>
      <w:r>
        <w:rPr>
          <w:rFonts w:hint="eastAsia" w:ascii="仿宋_GB2312" w:hAnsi="仿宋_GB2312" w:eastAsia="仿宋_GB2312" w:cs="仿宋_GB2312"/>
          <w:color w:val="222222"/>
          <w:sz w:val="32"/>
          <w:szCs w:val="32"/>
          <w:shd w:val="clear" w:color="auto" w:fill="FFFFFF"/>
        </w:rPr>
        <w:t>年度贷款利息总额60%的引导资金扶持，每年不超10万元；贷款产生的相应担保费可申请60%的引导资金扶持，最高不超3万元。</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pPr>
      <w:r>
        <w:rPr>
          <w:rStyle w:val="4"/>
          <w:rFonts w:hint="eastAsia" w:ascii="楷体_GB2312" w:hAnsi="楷体_GB2312" w:eastAsia="楷体_GB2312" w:cs="楷体_GB2312"/>
          <w:b w:val="0"/>
          <w:color w:val="222222"/>
          <w:sz w:val="32"/>
          <w:szCs w:val="32"/>
          <w:shd w:val="clear" w:color="auto" w:fill="FFFFFF"/>
        </w:rPr>
        <w:t>（</w:t>
      </w:r>
      <w:r>
        <w:rPr>
          <w:rStyle w:val="4"/>
          <w:rFonts w:hint="eastAsia" w:ascii="楷体_GB2312" w:hAnsi="楷体_GB2312" w:eastAsia="楷体_GB2312" w:cs="楷体_GB2312"/>
          <w:b w:val="0"/>
          <w:color w:val="222222"/>
          <w:sz w:val="32"/>
          <w:szCs w:val="32"/>
          <w:shd w:val="clear" w:color="auto" w:fill="FFFFFF"/>
          <w:lang w:eastAsia="zh-CN"/>
        </w:rPr>
        <w:t>四</w:t>
      </w:r>
      <w:r>
        <w:rPr>
          <w:rStyle w:val="4"/>
          <w:rFonts w:hint="eastAsia" w:ascii="楷体_GB2312" w:hAnsi="楷体_GB2312" w:eastAsia="楷体_GB2312" w:cs="楷体_GB2312"/>
          <w:b w:val="0"/>
          <w:color w:val="222222"/>
          <w:sz w:val="32"/>
          <w:szCs w:val="32"/>
          <w:shd w:val="clear" w:color="auto" w:fill="FFFFFF"/>
        </w:rPr>
        <w:t>）</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壮大农村集体经济补助。</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发挥村集体的带动引导作用，积极向社会资本推介村庄闲置资源发展精品民宿，引导本村村民利用自有房屋打造精品民宿。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利用村集体闲置房屋打造的精品民宿给予每平米1000元，累计最高不超过50万元的建设补贴。</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对在本村内发展“门头沟小院”精品民宿且</w:t>
      </w:r>
      <w:r>
        <w:rPr>
          <w:rFonts w:hint="eastAsia" w:ascii="仿宋_GB2312" w:hAnsi="仿宋_GB2312" w:eastAsia="仿宋_GB2312" w:cs="仿宋_GB2312"/>
          <w:color w:val="222222"/>
          <w:sz w:val="32"/>
          <w:szCs w:val="32"/>
          <w:shd w:val="clear" w:color="auto" w:fill="FFFFFF"/>
          <w:lang w:val="en-US" w:eastAsia="zh-CN"/>
        </w:rPr>
        <w:t>实际</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从事运营的，自2022年起算，每发展1户，补贴村集体奖励资金3万元，如村庄为集体经济薄弱村，每发展1户，补贴村集体奖励资金提升至5万元。补贴资金累计不超过100万元，奖励资金用于发展村级集体经济，服务于村庄旅游产业发展。</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农户自有房屋打造精品民宿补助。</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鼓励农户利用自有闲置、合法房屋，进行设施改造和服务提升，打造精品民宿。按照《“门头沟小院”精品民宿标准与评定程序》，给予通过评定的农户自营“门头沟小院”奖励资金5万元，补贴资金按照50%、30%、20%比例分三年奖励。</w:t>
      </w:r>
    </w:p>
    <w:p>
      <w:pPr>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六</w:t>
      </w:r>
      <w:r>
        <w:rPr>
          <w:rFonts w:hint="eastAsia" w:ascii="楷体_GB2312" w:hAnsi="楷体_GB2312" w:eastAsia="楷体_GB2312" w:cs="楷体_GB2312"/>
          <w:color w:val="000000" w:themeColor="text1"/>
          <w:sz w:val="32"/>
          <w:szCs w:val="32"/>
          <w14:textFill>
            <w14:solidFill>
              <w14:schemeClr w14:val="tx1"/>
            </w14:solidFill>
          </w14:textFill>
        </w:rPr>
        <w:t>）精品民宿吸纳农村劳动力补贴。</w:t>
      </w:r>
      <w:r>
        <w:rPr>
          <w:rFonts w:hint="eastAsia" w:ascii="仿宋_GB2312" w:hAnsi="仿宋_GB2312" w:eastAsia="仿宋_GB2312" w:cs="仿宋_GB2312"/>
          <w:color w:val="000000" w:themeColor="text1"/>
          <w:sz w:val="32"/>
          <w:szCs w:val="32"/>
          <w14:textFill>
            <w14:solidFill>
              <w14:schemeClr w14:val="tx1"/>
            </w14:solidFill>
          </w14:textFill>
        </w:rPr>
        <w:t>精品民宿企业或个体工商户招用本区农村转移劳动力，签订一年以上劳动合同，缴纳职工社会保险，发放不低于本市当年最低工资标准1.2倍工资，可申请享受不超过5年的岗位补贴和社会保险补贴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，该政策</w:t>
      </w:r>
      <w:r>
        <w:rPr>
          <w:rFonts w:hint="eastAsia" w:ascii="仿宋_GB2312" w:hAnsi="仿宋_GB2312" w:eastAsia="仿宋_GB2312" w:cs="仿宋_GB2312"/>
          <w:color w:val="000000" w:themeColor="text1"/>
          <w:sz w:val="32"/>
          <w:szCs w:val="32"/>
          <w14:textFill>
            <w14:solidFill>
              <w14:schemeClr w14:val="tx1"/>
            </w14:solidFill>
          </w14:textFill>
        </w:rPr>
        <w:t>由区文旅局牵头，区人力社保局与各镇政府组织执行。</w:t>
      </w:r>
    </w:p>
    <w:p>
      <w:pPr>
        <w:keepNext w:val="0"/>
        <w:keepLines w:val="0"/>
        <w:pageBreakBefore w:val="0"/>
        <w:kinsoku/>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（七）精品民宿</w:t>
      </w:r>
      <w:r>
        <w:rPr>
          <w:rFonts w:hint="eastAsia" w:ascii="楷体_GB2312" w:hAnsi="楷体_GB2312" w:eastAsia="楷体_GB2312" w:cs="楷体_GB2312"/>
          <w:color w:val="000000" w:themeColor="text1"/>
          <w:sz w:val="32"/>
          <w:szCs w:val="32"/>
          <w14:textFill>
            <w14:solidFill>
              <w14:schemeClr w14:val="tx1"/>
            </w14:solidFill>
          </w14:textFill>
        </w:rPr>
        <w:t>设计</w:t>
      </w:r>
      <w:r>
        <w:rPr>
          <w:rFonts w:hint="eastAsia" w:ascii="楷体_GB2312" w:hAnsi="楷体_GB2312" w:eastAsia="楷体_GB2312" w:cs="楷体_GB2312"/>
          <w:color w:val="000000" w:themeColor="text1"/>
          <w:sz w:val="32"/>
          <w:szCs w:val="32"/>
          <w:lang w:eastAsia="zh-CN"/>
          <w14:textFill>
            <w14:solidFill>
              <w14:schemeClr w14:val="tx1"/>
            </w14:solidFill>
          </w14:textFill>
        </w:rPr>
        <w:t>奖励</w:t>
      </w:r>
      <w:r>
        <w:rPr>
          <w:rFonts w:hint="eastAsia" w:ascii="楷体_GB2312" w:hAnsi="楷体_GB2312" w:eastAsia="楷体_GB2312" w:cs="楷体_GB2312"/>
          <w:color w:val="000000" w:themeColor="text1"/>
          <w:sz w:val="32"/>
          <w:szCs w:val="32"/>
          <w14:textFill>
            <w14:solidFill>
              <w14:schemeClr w14:val="tx1"/>
            </w14:solidFill>
          </w14:textFill>
        </w:rPr>
        <w:t>支持。</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设立门头沟区精品民宿建设设计服务单位及精品民宿模板资源库，鼓励村集体利用集体合法合规闲置房屋资源和农户利用自有闲置、合法房屋，进行减碳环保化设施改造和服务提升，打造绿色精品民宿。申请精品民宿设计奖励支持的精品民宿，要与资源库内设计单位签订合同，并严格按照设计方案建设完成，验收合格后给予民宿建设主体一次性精品民宿设计奖励资金2万元。</w:t>
      </w:r>
    </w:p>
    <w:p>
      <w:pPr>
        <w:keepNext w:val="0"/>
        <w:keepLines w:val="0"/>
        <w:pageBreakBefore w:val="0"/>
        <w:numPr>
          <w:ilvl w:val="255"/>
          <w:numId w:val="0"/>
        </w:numPr>
        <w:kinsoku/>
        <w:overflowPunct/>
        <w:topLinePunct w:val="0"/>
        <w:autoSpaceDE/>
        <w:autoSpaceDN/>
        <w:bidi w:val="0"/>
        <w:adjustRightInd/>
        <w:snapToGrid/>
        <w:spacing w:line="520" w:lineRule="exact"/>
        <w:ind w:right="0" w:rightChars="0"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八</w:t>
      </w:r>
      <w:r>
        <w:rPr>
          <w:rFonts w:hint="eastAsia" w:ascii="楷体_GB2312" w:hAnsi="楷体_GB2312" w:eastAsia="楷体_GB2312" w:cs="楷体_GB2312"/>
          <w:color w:val="000000" w:themeColor="text1"/>
          <w:sz w:val="32"/>
          <w:szCs w:val="32"/>
          <w:highlight w:val="none"/>
          <w14:textFill>
            <w14:solidFill>
              <w14:schemeClr w14:val="tx1"/>
            </w14:solidFill>
          </w14:textFill>
        </w:rPr>
        <w:t>）“门头沟小院”精品民宿</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运营宣传支持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将“门头沟小院”精品民宿纳入全区</w:t>
      </w:r>
      <w:r>
        <w:rPr>
          <w:rFonts w:hint="eastAsia" w:ascii="仿宋_GB2312" w:eastAsia="仿宋_GB2312"/>
          <w:color w:val="000000"/>
          <w:sz w:val="32"/>
          <w:szCs w:val="32"/>
        </w:rPr>
        <w:t>“紫气东来门头沟”</w:t>
      </w:r>
      <w:r>
        <w:rPr>
          <w:rFonts w:hint="eastAsia" w:ascii="仿宋_GB2312" w:eastAsia="仿宋_GB2312"/>
          <w:color w:val="000000"/>
          <w:sz w:val="32"/>
          <w:szCs w:val="32"/>
          <w:lang w:eastAsia="zh-CN"/>
        </w:rPr>
        <w:t>文旅高端品牌</w:t>
      </w:r>
      <w:r>
        <w:rPr>
          <w:rFonts w:hint="eastAsia" w:ascii="仿宋_GB2312" w:hAnsi="仿宋_GB2312" w:eastAsia="仿宋_GB2312" w:cs="仿宋_GB2312"/>
          <w:color w:val="000000" w:themeColor="text1"/>
          <w:kern w:val="0"/>
          <w:sz w:val="32"/>
          <w:szCs w:val="32"/>
          <w:shd w:val="clear" w:color="auto" w:fill="FFFFFF"/>
          <w:lang w:val="en-US" w:eastAsia="zh-CN" w:bidi="ar-SA"/>
          <w14:textFill>
            <w14:solidFill>
              <w14:schemeClr w14:val="tx1"/>
            </w14:solidFill>
          </w14:textFill>
        </w:rPr>
        <w:t>整体宣传平台，发挥财政资金引导作用，与美团、携程等专业平台开展合作，在平台开辟“门头沟小院”精品民宿展示平台和销售区块，通过平台手续费打折、核心位置推广、客户信息推送、面向消费者发放“门头沟小院”消费券等形式实现“门头沟小院”的品牌推广和运营提升。</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sz w:val="32"/>
          <w:szCs w:val="32"/>
          <w:highlight w:val="none"/>
        </w:rPr>
      </w:pPr>
      <w:r>
        <w:rPr>
          <w:rStyle w:val="4"/>
          <w:rFonts w:hint="eastAsia" w:ascii="黑体" w:hAnsi="黑体" w:eastAsia="黑体" w:cs="黑体"/>
          <w:b w:val="0"/>
          <w:color w:val="222222"/>
          <w:sz w:val="32"/>
          <w:szCs w:val="32"/>
          <w:highlight w:val="none"/>
          <w:shd w:val="clear" w:color="auto" w:fill="FFFFFF"/>
        </w:rPr>
        <w:t xml:space="preserve">第六条 </w:t>
      </w:r>
      <w:r>
        <w:rPr>
          <w:rFonts w:hint="eastAsia" w:ascii="仿宋_GB2312" w:hAnsi="仿宋_GB2312" w:eastAsia="仿宋_GB2312" w:cs="仿宋_GB2312"/>
          <w:sz w:val="32"/>
          <w:szCs w:val="32"/>
          <w:highlight w:val="none"/>
        </w:rPr>
        <w:t>申报程序及要求</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Style w:val="4"/>
          <w:rFonts w:hint="eastAsia" w:ascii="仿宋_GB2312" w:hAnsi="仿宋_GB2312" w:eastAsia="仿宋_GB2312" w:cs="仿宋_GB2312"/>
          <w:b w:val="0"/>
          <w:color w:val="222222"/>
          <w:sz w:val="32"/>
          <w:szCs w:val="32"/>
          <w:highlight w:val="none"/>
          <w:shd w:val="clear" w:color="auto" w:fill="FFFFFF"/>
        </w:rPr>
        <w:t>由门头沟精</w:t>
      </w:r>
      <w:r>
        <w:rPr>
          <w:rFonts w:hint="eastAsia" w:ascii="仿宋_GB2312" w:hAnsi="仿宋_GB2312" w:eastAsia="仿宋_GB2312" w:cs="仿宋_GB2312"/>
          <w:sz w:val="32"/>
          <w:szCs w:val="32"/>
          <w:highlight w:val="none"/>
        </w:rPr>
        <w:t>品民宿发展协调小组负责统筹推进“门头沟小院”精品民宿各项扶持政策落实，扶持资金归口在区文旅局，由区文旅局按照小组决议，向区财政申请资金，集中兑现，</w:t>
      </w:r>
      <w:r>
        <w:rPr>
          <w:rStyle w:val="4"/>
          <w:rFonts w:hint="eastAsia" w:ascii="仿宋_GB2312" w:hAnsi="仿宋_GB2312" w:eastAsia="仿宋_GB2312" w:cs="仿宋_GB2312"/>
          <w:b w:val="0"/>
          <w:color w:val="222222"/>
          <w:sz w:val="32"/>
          <w:szCs w:val="32"/>
          <w:highlight w:val="none"/>
          <w:shd w:val="clear" w:color="auto" w:fill="FFFFFF"/>
        </w:rPr>
        <w:t>扶持资金</w:t>
      </w:r>
      <w:r>
        <w:rPr>
          <w:rFonts w:hint="eastAsia" w:ascii="仿宋_GB2312" w:hAnsi="仿宋_GB2312" w:eastAsia="仿宋_GB2312" w:cs="仿宋_GB2312"/>
          <w:color w:val="222222"/>
          <w:sz w:val="32"/>
          <w:szCs w:val="32"/>
          <w:highlight w:val="none"/>
          <w:shd w:val="clear" w:color="auto" w:fill="FFFFFF"/>
        </w:rPr>
        <w:t>申报流程及要求如下：</w:t>
      </w: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82816" behindDoc="0" locked="0" layoutInCell="1" allowOverlap="1">
                <wp:simplePos x="0" y="0"/>
                <wp:positionH relativeFrom="column">
                  <wp:posOffset>1574165</wp:posOffset>
                </wp:positionH>
                <wp:positionV relativeFrom="paragraph">
                  <wp:posOffset>29845</wp:posOffset>
                </wp:positionV>
                <wp:extent cx="2225675" cy="695325"/>
                <wp:effectExtent l="5080" t="4445" r="17145" b="5080"/>
                <wp:wrapNone/>
                <wp:docPr id="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25675" cy="695325"/>
                        </a:xfrm>
                        <a:prstGeom prst="rect">
                          <a:avLst/>
                        </a:prstGeom>
                        <a:solidFill>
                          <a:srgbClr val="FFFFFF"/>
                        </a:solidFill>
                        <a:ln w="9525">
                          <a:solidFill>
                            <a:srgbClr val="000000"/>
                          </a:solidFill>
                          <a:miter lim="800000"/>
                        </a:ln>
                        <a:effectLst/>
                      </wps:spPr>
                      <wps:txbx>
                        <w:txbxContent>
                          <w:p>
                            <w:pPr>
                              <w:jc w:val="center"/>
                            </w:pPr>
                            <w:r>
                              <w:rPr>
                                <w:rFonts w:hint="eastAsia" w:ascii="宋体" w:hAnsi="宋体" w:eastAsia="宋体" w:cs="宋体"/>
                              </w:rPr>
                              <w:t>民宿建设经营主体提出申请</w:t>
                            </w:r>
                          </w:p>
                          <w:p>
                            <w:pPr>
                              <w:jc w:val="center"/>
                            </w:pPr>
                            <w:r>
                              <w:rPr>
                                <w:rFonts w:hint="eastAsia" w:ascii="宋体" w:hAnsi="宋体" w:eastAsia="宋体" w:cs="宋体"/>
                              </w:rPr>
                              <w:t>（申请表，一照、两证、一系统等项目资质证明材料）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23.95pt;margin-top:2.35pt;height:54.75pt;width:175.25pt;z-index:251682816;mso-width-relative:margin;mso-height-relative:margin;mso-width-percent:400;mso-height-percent:200;" fillcolor="#FFFFFF" filled="t" stroked="t" coordsize="21600,21600" o:gfxdata="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R7Ag1wAAAAkBAAAPAAAAAAAA&#10;AAEAIAAAACIAAABkcnMvZG93bnJldi54bWxQSwECFAAUAAAACACHTuJAO2+FzBMCAAA7BAAADgAA&#10;AAAAAAABACAAAAAmAQAAZHJzL2Uyb0RvYy54bWxQSwUGAAAAAAYABgBZAQAAqwUAAAAA&#10;">
                <v:fill on="t" focussize="0,0"/>
                <v:stroke color="#000000" miterlimit="8" joinstyle="miter"/>
                <v:imagedata o:title=""/>
                <o:lock v:ext="edit" aspectratio="f"/>
                <v:textbox style="mso-fit-shape-to-text:t;">
                  <w:txbxContent>
                    <w:p>
                      <w:pPr>
                        <w:jc w:val="center"/>
                      </w:pPr>
                      <w:r>
                        <w:rPr>
                          <w:rFonts w:hint="eastAsia" w:ascii="宋体" w:hAnsi="宋体" w:eastAsia="宋体" w:cs="宋体"/>
                        </w:rPr>
                        <w:t>民宿建设经营主体提出申请</w:t>
                      </w:r>
                    </w:p>
                    <w:p>
                      <w:pPr>
                        <w:jc w:val="center"/>
                      </w:pPr>
                      <w:r>
                        <w:rPr>
                          <w:rFonts w:hint="eastAsia" w:ascii="宋体" w:hAnsi="宋体" w:eastAsia="宋体" w:cs="宋体"/>
                        </w:rPr>
                        <w:t>（申请表，一照、两证、一系统等项目资质证明材料）</w:t>
                      </w:r>
                    </w:p>
                  </w:txbxContent>
                </v:textbox>
              </v:shape>
            </w:pict>
          </mc:Fallback>
        </mc:AlternateContent>
      </w:r>
      <w:r>
        <w:rPr>
          <w:rFonts w:ascii="仿宋_GB2312" w:hAnsi="仿宋_GB2312" w:eastAsia="仿宋_GB2312" w:cs="仿宋_GB2312"/>
          <w:sz w:val="32"/>
          <w:szCs w:val="32"/>
          <w:highlight w:val="none"/>
        </w:rPr>
        <mc:AlternateContent>
          <mc:Choice Requires="wps">
            <w:drawing>
              <wp:anchor distT="0" distB="0" distL="114300" distR="114300" simplePos="0" relativeHeight="251685888" behindDoc="0" locked="0" layoutInCell="1" allowOverlap="1">
                <wp:simplePos x="0" y="0"/>
                <wp:positionH relativeFrom="column">
                  <wp:posOffset>2628900</wp:posOffset>
                </wp:positionH>
                <wp:positionV relativeFrom="paragraph">
                  <wp:posOffset>1583690</wp:posOffset>
                </wp:positionV>
                <wp:extent cx="0" cy="309245"/>
                <wp:effectExtent l="38100" t="0" r="38100" b="14605"/>
                <wp:wrapNone/>
                <wp:docPr id="90" name="自选图形 5"/>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tailEnd type="triangle" w="med" len="med"/>
                        </a:ln>
                        <a:effectLst/>
                      </wps:spPr>
                      <wps:bodyPr/>
                    </wps:wsp>
                  </a:graphicData>
                </a:graphic>
              </wp:anchor>
            </w:drawing>
          </mc:Choice>
          <mc:Fallback>
            <w:pict>
              <v:shape id="自选图形 5" o:spid="_x0000_s1026" o:spt="32" type="#_x0000_t32" style="position:absolute;left:0pt;margin-left:207pt;margin-top:124.7pt;height:24.35pt;width:0pt;z-index:251685888;mso-width-relative:page;mso-height-relative:page;" filled="f" stroked="t" coordsize="21600,21600" o:gfxdata="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doC8LaAAAACwEAAA8AAAAAAAAAAQAgAAAAIgAAAGRycy9kb3ducmV2LnhtbFBLAQIUABQA&#10;AAAIAIdO4kAqb7Ha7gEAAKMDAAAOAAAAAAAAAAEAIAAAACkBAABkcnMvZTJvRG9jLnhtbFBLBQYA&#10;AAAABgAGAFkBAACJBQAAAAA=&#10;">
                <v:fill on="f" focussize="0,0"/>
                <v:stroke color="#000000" joinstyle="round" endarrow="block"/>
                <v:imagedata o:title=""/>
                <o:lock v:ext="edit" aspectratio="f"/>
              </v:shape>
            </w:pict>
          </mc:Fallback>
        </mc:AlternateContent>
      </w:r>
      <w:r>
        <w:rPr>
          <w:rFonts w:ascii="仿宋_GB2312" w:hAnsi="仿宋_GB2312" w:eastAsia="仿宋_GB2312" w:cs="仿宋_GB2312"/>
          <w:sz w:val="32"/>
          <w:szCs w:val="32"/>
          <w:highlight w:val="none"/>
        </w:rPr>
        <mc:AlternateContent>
          <mc:Choice Requires="wps">
            <w:drawing>
              <wp:anchor distT="0" distB="0" distL="114300" distR="114300" simplePos="0" relativeHeight="251686912" behindDoc="0" locked="0" layoutInCell="1" allowOverlap="1">
                <wp:simplePos x="0" y="0"/>
                <wp:positionH relativeFrom="column">
                  <wp:posOffset>1297940</wp:posOffset>
                </wp:positionH>
                <wp:positionV relativeFrom="paragraph">
                  <wp:posOffset>1874520</wp:posOffset>
                </wp:positionV>
                <wp:extent cx="2652395" cy="695325"/>
                <wp:effectExtent l="4445" t="4445" r="10160" b="5080"/>
                <wp:wrapNone/>
                <wp:docPr id="9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52395" cy="695325"/>
                        </a:xfrm>
                        <a:prstGeom prst="rect">
                          <a:avLst/>
                        </a:prstGeom>
                        <a:solidFill>
                          <a:srgbClr val="FFFFFF"/>
                        </a:solidFill>
                        <a:ln w="9525">
                          <a:solidFill>
                            <a:srgbClr val="000000"/>
                          </a:solidFill>
                          <a:miter lim="800000"/>
                        </a:ln>
                        <a:effectLst/>
                      </wps:spPr>
                      <wps:txbx>
                        <w:txbxContent>
                          <w:p>
                            <w:pPr>
                              <w:jc w:val="center"/>
                            </w:pPr>
                            <w:r>
                              <w:rPr>
                                <w:rFonts w:hint="eastAsia" w:ascii="Times New Roman" w:hAnsi="Times New Roman" w:eastAsia="宋体" w:cs="宋体"/>
                              </w:rPr>
                              <w:t>区文旅局征求相关部门意见后，提交民宿发展协调小组讨论奖励事项，组织相关单位、行业专家进行联审</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102.2pt;margin-top:147.6pt;height:54.75pt;width:208.85pt;z-index:251686912;mso-width-relative:page;mso-height-relative:margin;mso-height-percent:200;" fillcolor="#FFFFFF" filled="t" stroked="t" coordsize="21600,21600" o:gfxdata="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Y&#10;onhu2AAAAAsBAAAPAAAAAAAAAAEAIAAAACIAAABkcnMvZG93bnJldi54bWxQSwECFAAUAAAACACH&#10;TuJAmy9MFCQCAAA8BAAADgAAAAAAAAABACAAAAAnAQAAZHJzL2Uyb0RvYy54bWxQSwUGAAAAAAYA&#10;BgBZAQAAvQUAAAAA&#10;">
                <v:fill on="t" focussize="0,0"/>
                <v:stroke color="#000000" miterlimit="8" joinstyle="miter"/>
                <v:imagedata o:title=""/>
                <o:lock v:ext="edit" aspectratio="f"/>
                <v:textbox style="mso-fit-shape-to-text:t;">
                  <w:txbxContent>
                    <w:p>
                      <w:pPr>
                        <w:jc w:val="center"/>
                      </w:pPr>
                      <w:r>
                        <w:rPr>
                          <w:rFonts w:hint="eastAsia" w:ascii="Times New Roman" w:hAnsi="Times New Roman" w:eastAsia="宋体" w:cs="宋体"/>
                        </w:rPr>
                        <w:t>区文旅局征求相关部门意见后，提交民宿发展协调小组讨论奖励事项，组织相关单位、行业专家进行联审</w:t>
                      </w:r>
                    </w:p>
                  </w:txbxContent>
                </v:textbox>
              </v:shape>
            </w:pict>
          </mc:Fallback>
        </mc:AlternateContent>
      </w:r>
      <w:r>
        <w:rPr>
          <w:rFonts w:ascii="仿宋_GB2312" w:hAnsi="仿宋_GB2312" w:eastAsia="仿宋_GB2312" w:cs="仿宋_GB2312"/>
          <w:sz w:val="32"/>
          <w:szCs w:val="32"/>
          <w:highlight w:val="none"/>
        </w:rPr>
        <mc:AlternateContent>
          <mc:Choice Requires="wps">
            <w:drawing>
              <wp:anchor distT="0" distB="0" distL="114300" distR="114300" simplePos="0" relativeHeight="251683840" behindDoc="0" locked="0" layoutInCell="1" allowOverlap="1">
                <wp:simplePos x="0" y="0"/>
                <wp:positionH relativeFrom="column">
                  <wp:posOffset>2619375</wp:posOffset>
                </wp:positionH>
                <wp:positionV relativeFrom="paragraph">
                  <wp:posOffset>758190</wp:posOffset>
                </wp:positionV>
                <wp:extent cx="0" cy="309245"/>
                <wp:effectExtent l="38100" t="0" r="38100" b="14605"/>
                <wp:wrapNone/>
                <wp:docPr id="92" name="自选图形 3"/>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tailEnd type="triangle" w="med" len="med"/>
                        </a:ln>
                        <a:effectLst/>
                      </wps:spPr>
                      <wps:bodyPr/>
                    </wps:wsp>
                  </a:graphicData>
                </a:graphic>
              </wp:anchor>
            </w:drawing>
          </mc:Choice>
          <mc:Fallback>
            <w:pict>
              <v:shape id="自选图形 3" o:spid="_x0000_s1026" o:spt="32" type="#_x0000_t32" style="position:absolute;left:0pt;margin-left:206.25pt;margin-top:59.7pt;height:24.35pt;width:0pt;z-index:251683840;mso-width-relative:page;mso-height-relative:page;" filled="f" stroked="t" coordsize="21600,21600" o:gfxdata="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M78U9kAAAALAQAADwAAAAAAAAABACAAAAAiAAAAZHJzL2Rvd25yZXYueG1sUEsBAhQAFAAA&#10;AAgAh07iQF98N9juAQAAowMAAA4AAAAAAAAAAQAgAAAAKAEAAGRycy9lMm9Eb2MueG1sUEsFBgAA&#10;AAAGAAYAWQEAAIgFAAAAAA==&#10;">
                <v:fill on="f" focussize="0,0"/>
                <v:stroke color="#000000" joinstyle="round" endarrow="block"/>
                <v:imagedata o:title=""/>
                <o:lock v:ext="edit" aspectratio="f"/>
              </v:shape>
            </w:pict>
          </mc:Fallback>
        </mc:AlternateContent>
      </w:r>
      <w:r>
        <w:rPr>
          <w:rFonts w:ascii="仿宋_GB2312" w:hAnsi="仿宋_GB2312" w:eastAsia="仿宋_GB2312" w:cs="仿宋_GB2312"/>
          <w:sz w:val="32"/>
          <w:szCs w:val="32"/>
          <w:highlight w:val="none"/>
        </w:rPr>
        <mc:AlternateContent>
          <mc:Choice Requires="wps">
            <w:drawing>
              <wp:anchor distT="0" distB="0" distL="114300" distR="114300" simplePos="0" relativeHeight="251684864" behindDoc="0" locked="0" layoutInCell="1" allowOverlap="1">
                <wp:simplePos x="0" y="0"/>
                <wp:positionH relativeFrom="column">
                  <wp:posOffset>1577975</wp:posOffset>
                </wp:positionH>
                <wp:positionV relativeFrom="paragraph">
                  <wp:posOffset>1063625</wp:posOffset>
                </wp:positionV>
                <wp:extent cx="2235200" cy="497205"/>
                <wp:effectExtent l="4445" t="5080" r="8255" b="12065"/>
                <wp:wrapNone/>
                <wp:docPr id="9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35200" cy="497205"/>
                        </a:xfrm>
                        <a:prstGeom prst="rect">
                          <a:avLst/>
                        </a:prstGeom>
                        <a:solidFill>
                          <a:srgbClr val="FFFFFF"/>
                        </a:solidFill>
                        <a:ln w="9525">
                          <a:solidFill>
                            <a:srgbClr val="000000"/>
                          </a:solidFill>
                          <a:miter lim="800000"/>
                        </a:ln>
                        <a:effectLst/>
                      </wps:spPr>
                      <wps:txbx>
                        <w:txbxContent>
                          <w:p>
                            <w:pPr>
                              <w:jc w:val="center"/>
                            </w:pPr>
                            <w:r>
                              <w:rPr>
                                <w:rFonts w:hint="eastAsia" w:ascii="Times New Roman" w:hAnsi="Times New Roman" w:eastAsia="宋体" w:cs="宋体"/>
                              </w:rPr>
                              <w:t>镇（街）审核申请材料，分类汇总，报送区文旅局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4" o:spid="_x0000_s1026" o:spt="202" type="#_x0000_t202" style="position:absolute;left:0pt;margin-left:124.25pt;margin-top:83.75pt;height:39.15pt;width:176pt;z-index:251684864;mso-width-relative:margin;mso-height-relative:margin;mso-width-percent:400;mso-height-percent:200;" fillcolor="#FFFFFF" filled="t" stroked="t" coordsize="21600,21600" o:gfxdata="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4WC&#10;JNYAAAALAQAADwAAAAAAAAABACAAAAAiAAAAZHJzL2Rvd25yZXYueG1sUEsBAhQAFAAAAAgAh07i&#10;QOo3dIUkAgAAPAQAAA4AAAAAAAAAAQAgAAAAJQEAAGRycy9lMm9Eb2MueG1sUEsFBgAAAAAGAAYA&#10;WQEAALsFAAAAAA==&#10;">
                <v:fill on="t" focussize="0,0"/>
                <v:stroke color="#000000" miterlimit="8" joinstyle="miter"/>
                <v:imagedata o:title=""/>
                <o:lock v:ext="edit" aspectratio="f"/>
                <v:textbox style="mso-fit-shape-to-text:t;">
                  <w:txbxContent>
                    <w:p>
                      <w:pPr>
                        <w:jc w:val="center"/>
                      </w:pPr>
                      <w:r>
                        <w:rPr>
                          <w:rFonts w:hint="eastAsia" w:ascii="Times New Roman" w:hAnsi="Times New Roman" w:eastAsia="宋体" w:cs="宋体"/>
                        </w:rPr>
                        <w:t>镇（街）审核申请材料，分类汇总，报送区文旅局</w:t>
                      </w:r>
                    </w:p>
                  </w:txbxContent>
                </v:textbox>
              </v:shape>
            </w:pict>
          </mc:Fallback>
        </mc:AlternateContent>
      </w: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20" w:lineRule="exact"/>
        <w:ind w:right="0" w:rightChars="0"/>
        <w:textAlignment w:val="auto"/>
        <w:outlineLvl w:val="9"/>
        <w:rPr>
          <w:rFonts w:ascii="仿宋_GB2312" w:hAnsi="仿宋_GB2312" w:eastAsia="仿宋_GB2312" w:cs="仿宋_GB2312"/>
          <w:sz w:val="32"/>
          <w:szCs w:val="32"/>
          <w:highlight w:val="none"/>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87936" behindDoc="0" locked="0" layoutInCell="1" allowOverlap="1">
                <wp:simplePos x="0" y="0"/>
                <wp:positionH relativeFrom="column">
                  <wp:posOffset>2614295</wp:posOffset>
                </wp:positionH>
                <wp:positionV relativeFrom="paragraph">
                  <wp:posOffset>79375</wp:posOffset>
                </wp:positionV>
                <wp:extent cx="0" cy="309245"/>
                <wp:effectExtent l="38100" t="0" r="38100" b="14605"/>
                <wp:wrapNone/>
                <wp:docPr id="94" name="自选图形 9"/>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tailEnd type="triangle" w="med" len="med"/>
                        </a:ln>
                        <a:effectLst/>
                      </wps:spPr>
                      <wps:bodyPr/>
                    </wps:wsp>
                  </a:graphicData>
                </a:graphic>
              </wp:anchor>
            </w:drawing>
          </mc:Choice>
          <mc:Fallback>
            <w:pict>
              <v:shape id="自选图形 9" o:spid="_x0000_s1026" o:spt="32" type="#_x0000_t32" style="position:absolute;left:0pt;margin-left:205.85pt;margin-top:6.25pt;height:24.35pt;width:0pt;z-index:251687936;mso-width-relative:page;mso-height-relative:page;" filled="f" stroked="t" coordsize="21600,21600" o:gfxdata="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785tbXAAAACQEAAA8AAAAAAAAAAQAgAAAAIgAAAGRycy9kb3ducmV2LnhtbFBLAQIUABQAAAAI&#10;AIdO4kDASb3f7gEAAKMDAAAOAAAAAAAAAAEAIAAAACYBAABkcnMvZTJvRG9jLnhtbFBLBQYAAAAA&#10;BgAGAFkBAACGBQAAAAA=&#10;">
                <v:fill on="f" focussize="0,0"/>
                <v:stroke color="#000000" joinstyle="round" endarrow="block"/>
                <v:imagedata o:title=""/>
                <o:lock v:ext="edit" aspectratio="f"/>
              </v:shape>
            </w:pict>
          </mc:Fallback>
        </mc:AlternateConten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88960" behindDoc="0" locked="0" layoutInCell="1" allowOverlap="1">
                <wp:simplePos x="0" y="0"/>
                <wp:positionH relativeFrom="column">
                  <wp:posOffset>1276985</wp:posOffset>
                </wp:positionH>
                <wp:positionV relativeFrom="paragraph">
                  <wp:posOffset>17145</wp:posOffset>
                </wp:positionV>
                <wp:extent cx="2642235" cy="497205"/>
                <wp:effectExtent l="4445" t="5080" r="20320" b="12065"/>
                <wp:wrapNone/>
                <wp:docPr id="95"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642235" cy="497205"/>
                        </a:xfrm>
                        <a:prstGeom prst="rect">
                          <a:avLst/>
                        </a:prstGeom>
                        <a:solidFill>
                          <a:srgbClr val="FFFFFF"/>
                        </a:solidFill>
                        <a:ln w="9525">
                          <a:solidFill>
                            <a:srgbClr val="000000"/>
                          </a:solidFill>
                          <a:miter lim="800000"/>
                        </a:ln>
                        <a:effectLst/>
                      </wps:spPr>
                      <wps:txbx>
                        <w:txbxContent>
                          <w:p>
                            <w:pPr>
                              <w:jc w:val="center"/>
                              <w:rPr>
                                <w:rFonts w:ascii="宋体" w:hAnsi="宋体" w:eastAsia="宋体" w:cs="宋体"/>
                                <w:szCs w:val="21"/>
                              </w:rPr>
                            </w:pPr>
                            <w:r>
                              <w:rPr>
                                <w:rFonts w:hint="eastAsia" w:ascii="宋体" w:hAnsi="宋体" w:eastAsia="宋体" w:cs="宋体"/>
                                <w:color w:val="222222"/>
                                <w:szCs w:val="21"/>
                              </w:rPr>
                              <w:t>汇总联审结果及资金奖励方案，上报区政府会议审定，并对外公示</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10" o:spid="_x0000_s1026" o:spt="202" type="#_x0000_t202" style="position:absolute;left:0pt;margin-left:100.55pt;margin-top:1.35pt;height:39.15pt;width:208.05pt;z-index:251688960;mso-width-relative:page;mso-height-relative:margin;mso-height-percent:200;" fillcolor="#FFFFFF" filled="t" stroked="t" coordsize="21600,21600" o:gfxdata="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D//P&#10;1gAAAAgBAAAPAAAAAAAAAAEAIAAAACIAAABkcnMvZG93bnJldi54bWxQSwECFAAUAAAACACHTuJA&#10;tebSYCMCAAA9BAAADgAAAAAAAAABACAAAAAlAQAAZHJzL2Uyb0RvYy54bWxQSwUGAAAAAAYABgBZ&#10;AQAAugUAAAAA&#10;">
                <v:fill on="t" focussize="0,0"/>
                <v:stroke color="#000000" miterlimit="8" joinstyle="miter"/>
                <v:imagedata o:title=""/>
                <o:lock v:ext="edit" aspectratio="f"/>
                <v:textbox style="mso-fit-shape-to-text:t;">
                  <w:txbxContent>
                    <w:p>
                      <w:pPr>
                        <w:jc w:val="center"/>
                        <w:rPr>
                          <w:rFonts w:ascii="宋体" w:hAnsi="宋体" w:eastAsia="宋体" w:cs="宋体"/>
                          <w:szCs w:val="21"/>
                        </w:rPr>
                      </w:pPr>
                      <w:r>
                        <w:rPr>
                          <w:rFonts w:hint="eastAsia" w:ascii="宋体" w:hAnsi="宋体" w:eastAsia="宋体" w:cs="宋体"/>
                          <w:color w:val="222222"/>
                          <w:szCs w:val="21"/>
                        </w:rPr>
                        <w:t>汇总联审结果及资金奖励方案，上报区政府会议审定，并对外公示</w:t>
                      </w:r>
                    </w:p>
                  </w:txbxContent>
                </v:textbox>
              </v:shape>
            </w:pict>
          </mc:Fallback>
        </mc:AlternateConten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89984" behindDoc="0" locked="0" layoutInCell="1" allowOverlap="1">
                <wp:simplePos x="0" y="0"/>
                <wp:positionH relativeFrom="column">
                  <wp:posOffset>2600325</wp:posOffset>
                </wp:positionH>
                <wp:positionV relativeFrom="paragraph">
                  <wp:posOffset>172720</wp:posOffset>
                </wp:positionV>
                <wp:extent cx="0" cy="309245"/>
                <wp:effectExtent l="38100" t="0" r="38100" b="14605"/>
                <wp:wrapNone/>
                <wp:docPr id="96" name="自选图形 11"/>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tailEnd type="triangle" w="med" len="med"/>
                        </a:ln>
                        <a:effectLst/>
                      </wps:spPr>
                      <wps:bodyPr/>
                    </wps:wsp>
                  </a:graphicData>
                </a:graphic>
              </wp:anchor>
            </w:drawing>
          </mc:Choice>
          <mc:Fallback>
            <w:pict>
              <v:shape id="自选图形 11" o:spid="_x0000_s1026" o:spt="32" type="#_x0000_t32" style="position:absolute;left:0pt;margin-left:204.75pt;margin-top:13.6pt;height:24.35pt;width:0pt;z-index:251689984;mso-width-relative:page;mso-height-relative:page;" filled="f" stroked="t" coordsize="21600,21600" o:gfxdata="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0BLW2QAAAAkBAAAPAAAAAAAAAAEAIAAAACIAAABkcnMvZG93bnJldi54bWxQSwECFAAUAAAA&#10;CACHTuJA5GieXu0BAACkAwAADgAAAAAAAAABACAAAAAoAQAAZHJzL2Uyb0RvYy54bWxQSwUGAAAA&#10;AAYABgBZAQAAhwUAAAAA&#10;">
                <v:fill on="f" focussize="0,0"/>
                <v:stroke color="#000000" joinstyle="round" endarrow="block"/>
                <v:imagedata o:title=""/>
                <o:lock v:ext="edit" aspectratio="f"/>
              </v:shape>
            </w:pict>
          </mc:Fallback>
        </mc:AlternateConten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92032" behindDoc="0" locked="0" layoutInCell="1" allowOverlap="1">
                <wp:simplePos x="0" y="0"/>
                <wp:positionH relativeFrom="column">
                  <wp:posOffset>2600325</wp:posOffset>
                </wp:positionH>
                <wp:positionV relativeFrom="paragraph">
                  <wp:posOffset>635635</wp:posOffset>
                </wp:positionV>
                <wp:extent cx="0" cy="309245"/>
                <wp:effectExtent l="38100" t="0" r="38100" b="14605"/>
                <wp:wrapNone/>
                <wp:docPr id="97" name="自选图形 13"/>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tailEnd type="triangle" w="med" len="med"/>
                        </a:ln>
                        <a:effectLst/>
                      </wps:spPr>
                      <wps:bodyPr/>
                    </wps:wsp>
                  </a:graphicData>
                </a:graphic>
              </wp:anchor>
            </w:drawing>
          </mc:Choice>
          <mc:Fallback>
            <w:pict>
              <v:shape id="自选图形 13" o:spid="_x0000_s1026" o:spt="32" type="#_x0000_t32" style="position:absolute;left:0pt;margin-left:204.75pt;margin-top:50.05pt;height:24.35pt;width:0pt;z-index:251692032;mso-width-relative:page;mso-height-relative:page;" filled="f" stroked="t" coordsize="21600,21600" o:gfxdata="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Qcv9gAAAALAQAADwAAAAAAAAABACAAAAAiAAAAZHJzL2Rvd25yZXYueG1sUEsBAhQAFAAA&#10;AAgAh07iQLv+/YvvAQAApAMAAA4AAAAAAAAAAQAgAAAAJwEAAGRycy9lMm9Eb2MueG1sUEsFBgAA&#10;AAAGAAYAWQEAAIgFAAAAAA==&#10;">
                <v:fill on="f" focussize="0,0"/>
                <v:stroke color="#000000" joinstyle="round" endarrow="block"/>
                <v:imagedata o:title=""/>
                <o:lock v:ext="edit" aspectratio="f"/>
              </v:shape>
            </w:pict>
          </mc:Fallback>
        </mc:AlternateContent>
      </w:r>
      <w:r>
        <w:rPr>
          <w:rFonts w:ascii="仿宋_GB2312" w:hAnsi="仿宋_GB2312" w:eastAsia="仿宋_GB2312" w:cs="仿宋_GB2312"/>
          <w:sz w:val="32"/>
          <w:szCs w:val="32"/>
          <w:highlight w:val="none"/>
        </w:rPr>
        <mc:AlternateContent>
          <mc:Choice Requires="wps">
            <w:drawing>
              <wp:anchor distT="0" distB="0" distL="114300" distR="114300" simplePos="0" relativeHeight="251691008" behindDoc="0" locked="0" layoutInCell="1" allowOverlap="1">
                <wp:simplePos x="0" y="0"/>
                <wp:positionH relativeFrom="column">
                  <wp:posOffset>1490345</wp:posOffset>
                </wp:positionH>
                <wp:positionV relativeFrom="paragraph">
                  <wp:posOffset>138430</wp:posOffset>
                </wp:positionV>
                <wp:extent cx="2225675" cy="497205"/>
                <wp:effectExtent l="5080" t="5080" r="17145" b="12065"/>
                <wp:wrapNone/>
                <wp:docPr id="98"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25675" cy="497205"/>
                        </a:xfrm>
                        <a:prstGeom prst="rect">
                          <a:avLst/>
                        </a:prstGeom>
                        <a:solidFill>
                          <a:srgbClr val="FFFFFF"/>
                        </a:solidFill>
                        <a:ln w="9525">
                          <a:solidFill>
                            <a:srgbClr val="000000"/>
                          </a:solidFill>
                          <a:miter lim="800000"/>
                        </a:ln>
                        <a:effectLst/>
                      </wps:spPr>
                      <wps:txbx>
                        <w:txbxContent>
                          <w:p>
                            <w:pPr>
                              <w:jc w:val="center"/>
                              <w:rPr>
                                <w:rFonts w:ascii="宋体" w:hAnsi="宋体" w:eastAsia="宋体" w:cs="宋体"/>
                                <w:szCs w:val="21"/>
                              </w:rPr>
                            </w:pPr>
                            <w:r>
                              <w:rPr>
                                <w:rFonts w:hint="eastAsia" w:ascii="宋体" w:hAnsi="宋体" w:eastAsia="宋体" w:cs="宋体"/>
                                <w:color w:val="222222"/>
                                <w:szCs w:val="21"/>
                              </w:rPr>
                              <w:t>区财政局按区政府审定意见，负责将各项奖励资金拨付到各镇街</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2" o:spid="_x0000_s1026" o:spt="202" type="#_x0000_t202" style="position:absolute;left:0pt;margin-left:117.35pt;margin-top:10.9pt;height:39.15pt;width:175.25pt;z-index:251691008;mso-width-relative:margin;mso-height-relative:margin;mso-width-percent:400;mso-height-percent:200;" fillcolor="#FFFFFF" filled="t" stroked="t" coordsize="21600,21600" o:gfxdata="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nZZF1wAAAAoBAAAPAAAAAAAAAAEAIAAAACIAAABkcnMvZG93bnJldi54bWxQSwECFAAUAAAACACH&#10;TuJAtEgVaCUCAAA9BAAADgAAAAAAAAABACAAAAAmAQAAZHJzL2Uyb0RvYy54bWxQSwUGAAAAAAYA&#10;BgBZAQAAvQUAAAAA&#10;">
                <v:fill on="t" focussize="0,0"/>
                <v:stroke color="#000000" miterlimit="8" joinstyle="miter"/>
                <v:imagedata o:title=""/>
                <o:lock v:ext="edit" aspectratio="f"/>
                <v:textbox style="mso-fit-shape-to-text:t;">
                  <w:txbxContent>
                    <w:p>
                      <w:pPr>
                        <w:jc w:val="center"/>
                        <w:rPr>
                          <w:rFonts w:ascii="宋体" w:hAnsi="宋体" w:eastAsia="宋体" w:cs="宋体"/>
                          <w:szCs w:val="21"/>
                        </w:rPr>
                      </w:pPr>
                      <w:r>
                        <w:rPr>
                          <w:rFonts w:hint="eastAsia" w:ascii="宋体" w:hAnsi="宋体" w:eastAsia="宋体" w:cs="宋体"/>
                          <w:color w:val="222222"/>
                          <w:szCs w:val="21"/>
                        </w:rPr>
                        <w:t>区财政局按区政府审定意见，负责将各项奖励资金拨付到各镇街</w:t>
                      </w:r>
                    </w:p>
                  </w:txbxContent>
                </v:textbox>
              </v:shape>
            </w:pict>
          </mc:Fallback>
        </mc:AlternateConten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highlight w:val="none"/>
          <w:shd w:val="clear" w:color="auto" w:fill="FFFFFF"/>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highlight w:val="none"/>
          <w:shd w:val="clear" w:color="auto" w:fill="FFFFFF"/>
        </w:rPr>
      </w:pPr>
      <w:r>
        <w:rPr>
          <w:rFonts w:ascii="仿宋_GB2312" w:hAnsi="仿宋_GB2312" w:eastAsia="仿宋_GB2312" w:cs="仿宋_GB2312"/>
          <w:sz w:val="32"/>
          <w:szCs w:val="32"/>
          <w:highlight w:val="none"/>
        </w:rPr>
        <mc:AlternateContent>
          <mc:Choice Requires="wps">
            <w:drawing>
              <wp:anchor distT="0" distB="0" distL="114300" distR="114300" simplePos="0" relativeHeight="251693056" behindDoc="0" locked="0" layoutInCell="1" allowOverlap="1">
                <wp:simplePos x="0" y="0"/>
                <wp:positionH relativeFrom="column">
                  <wp:posOffset>1484630</wp:posOffset>
                </wp:positionH>
                <wp:positionV relativeFrom="paragraph">
                  <wp:posOffset>280035</wp:posOffset>
                </wp:positionV>
                <wp:extent cx="2235200" cy="497205"/>
                <wp:effectExtent l="4445" t="5080" r="8255" b="12065"/>
                <wp:wrapNone/>
                <wp:docPr id="9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235200" cy="497205"/>
                        </a:xfrm>
                        <a:prstGeom prst="rect">
                          <a:avLst/>
                        </a:prstGeom>
                        <a:solidFill>
                          <a:srgbClr val="FFFFFF"/>
                        </a:solidFill>
                        <a:ln w="9525">
                          <a:solidFill>
                            <a:srgbClr val="000000"/>
                          </a:solidFill>
                          <a:miter lim="800000"/>
                        </a:ln>
                        <a:effectLst/>
                      </wps:spPr>
                      <wps:txbx>
                        <w:txbxContent>
                          <w:p>
                            <w:pPr>
                              <w:rPr>
                                <w:rFonts w:ascii="宋体" w:hAnsi="宋体" w:eastAsia="宋体" w:cs="宋体"/>
                                <w:szCs w:val="21"/>
                              </w:rPr>
                            </w:pPr>
                            <w:r>
                              <w:rPr>
                                <w:rFonts w:hint="eastAsia" w:ascii="宋体" w:hAnsi="宋体" w:eastAsia="宋体" w:cs="宋体"/>
                                <w:color w:val="222222"/>
                                <w:szCs w:val="21"/>
                              </w:rPr>
                              <w:t>各镇街根据区政府会议要求，向民宿企业兑现奖励资金</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14" o:spid="_x0000_s1026" o:spt="202" type="#_x0000_t202" style="position:absolute;left:0pt;margin-left:116.9pt;margin-top:22.05pt;height:39.15pt;width:176pt;z-index:251693056;mso-width-relative:margin;mso-height-relative:margin;mso-width-percent:400;mso-height-percent:200;" fillcolor="#FFFFFF" filled="t" stroked="t" coordsize="21600,21600" o:gfxdata="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sBDJ1wAAAAoBAAAPAAAAAAAAAAEAIAAAACIAAABkcnMvZG93bnJldi54bWxQSwECFAAUAAAACACH&#10;TuJAvP4O2CUCAAA9BAAADgAAAAAAAAABACAAAAAmAQAAZHJzL2Uyb0RvYy54bWxQSwUGAAAAAAYA&#10;BgBZAQAAvQUAAAAA&#10;">
                <v:fill on="t" focussize="0,0"/>
                <v:stroke color="#000000" miterlimit="8" joinstyle="miter"/>
                <v:imagedata o:title=""/>
                <o:lock v:ext="edit" aspectratio="f"/>
                <v:textbox style="mso-fit-shape-to-text:t;">
                  <w:txbxContent>
                    <w:p>
                      <w:pPr>
                        <w:rPr>
                          <w:rFonts w:ascii="宋体" w:hAnsi="宋体" w:eastAsia="宋体" w:cs="宋体"/>
                          <w:szCs w:val="21"/>
                        </w:rPr>
                      </w:pPr>
                      <w:r>
                        <w:rPr>
                          <w:rFonts w:hint="eastAsia" w:ascii="宋体" w:hAnsi="宋体" w:eastAsia="宋体" w:cs="宋体"/>
                          <w:color w:val="222222"/>
                          <w:szCs w:val="21"/>
                        </w:rPr>
                        <w:t>各镇街根据区政府会议要求，向民宿企业兑现奖励资金</w:t>
                      </w:r>
                    </w:p>
                  </w:txbxContent>
                </v:textbox>
              </v:shape>
            </w:pict>
          </mc:Fallback>
        </mc:AlternateConten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highlight w:val="none"/>
          <w:shd w:val="clear" w:color="auto" w:fill="FFFFFF"/>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仿宋_GB2312" w:hAnsi="仿宋_GB2312" w:eastAsia="仿宋_GB2312" w:cs="仿宋_GB2312"/>
          <w:b w:val="0"/>
          <w:color w:val="222222"/>
          <w:sz w:val="32"/>
          <w:szCs w:val="32"/>
          <w:highlight w:val="none"/>
          <w:shd w:val="clear" w:color="auto" w:fill="FFFFFF"/>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申报要求：一是民宿企业提供的申请及相关资料必须真实、准确，不得弄虚作假。二是实行一年一申报制度，各镇（街）要对民宿企业的申报材料严格把关，对其真实性进行审查。三是区文旅局每年</w:t>
      </w:r>
      <w:r>
        <w:rPr>
          <w:rFonts w:ascii="仿宋_GB2312" w:hAnsi="仿宋_GB2312" w:eastAsia="仿宋_GB2312" w:cs="仿宋_GB2312"/>
          <w:sz w:val="32"/>
          <w:szCs w:val="32"/>
          <w:highlight w:val="none"/>
        </w:rPr>
        <w:t>2月启动上一年度各项奖励政策申报工作，6月底将全部资金兑现到位，并负责做好奖励资金监管，接受财政和审计部门绩效考评和资金审查。</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Style w:val="4"/>
          <w:rFonts w:ascii="黑体" w:hAnsi="黑体" w:eastAsia="黑体" w:cs="黑体"/>
          <w:b w:val="0"/>
          <w:color w:val="222222"/>
          <w:sz w:val="32"/>
          <w:szCs w:val="32"/>
          <w:highlight w:val="none"/>
          <w:shd w:val="clear" w:color="auto" w:fill="FFFFFF"/>
        </w:rPr>
      </w:pPr>
      <w:r>
        <w:rPr>
          <w:rStyle w:val="4"/>
          <w:rFonts w:hint="eastAsia" w:ascii="黑体" w:hAnsi="黑体" w:eastAsia="黑体" w:cs="黑体"/>
          <w:b w:val="0"/>
          <w:color w:val="222222"/>
          <w:sz w:val="32"/>
          <w:szCs w:val="32"/>
          <w:highlight w:val="none"/>
          <w:shd w:val="clear" w:color="auto" w:fill="FFFFFF"/>
        </w:rPr>
        <w:t xml:space="preserve">第七条 </w:t>
      </w:r>
      <w:r>
        <w:rPr>
          <w:rFonts w:hint="eastAsia" w:ascii="仿宋_GB2312" w:hAnsi="仿宋_GB2312" w:eastAsia="仿宋_GB2312" w:cs="仿宋_GB2312"/>
          <w:color w:val="222222"/>
          <w:sz w:val="32"/>
          <w:szCs w:val="32"/>
          <w:highlight w:val="none"/>
          <w:shd w:val="clear" w:color="auto" w:fill="FFFFFF"/>
        </w:rPr>
        <w:t>附则</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222222"/>
          <w:sz w:val="32"/>
          <w:szCs w:val="32"/>
          <w:highlight w:val="none"/>
          <w:shd w:val="clear" w:color="auto" w:fill="FFFFFF"/>
        </w:rPr>
      </w:pPr>
      <w:r>
        <w:rPr>
          <w:rFonts w:hint="eastAsia" w:ascii="仿宋_GB2312" w:hAnsi="仿宋_GB2312" w:eastAsia="仿宋_GB2312" w:cs="仿宋_GB2312"/>
          <w:color w:val="222222"/>
          <w:sz w:val="32"/>
          <w:szCs w:val="32"/>
          <w:highlight w:val="none"/>
          <w:shd w:val="clear" w:color="auto" w:fill="FFFFFF"/>
        </w:rPr>
        <w:t>（一）在评审年度内民宿建成后闲置未投入实际运</w:t>
      </w:r>
      <w:r>
        <w:rPr>
          <w:rFonts w:hint="eastAsia" w:ascii="仿宋_GB2312" w:hAnsi="仿宋_GB2312" w:eastAsia="仿宋_GB2312" w:cs="仿宋_GB2312"/>
          <w:color w:val="222222"/>
          <w:sz w:val="32"/>
          <w:szCs w:val="32"/>
          <w:highlight w:val="none"/>
          <w:shd w:val="clear" w:color="auto" w:fill="FFFFFF"/>
          <w:lang w:eastAsia="zh-CN"/>
        </w:rPr>
        <w:t>的，</w:t>
      </w:r>
      <w:r>
        <w:rPr>
          <w:rFonts w:hint="eastAsia" w:ascii="仿宋_GB2312" w:hAnsi="仿宋_GB2312" w:eastAsia="仿宋_GB2312" w:cs="仿宋_GB2312"/>
          <w:color w:val="222222"/>
          <w:sz w:val="32"/>
          <w:szCs w:val="32"/>
          <w:highlight w:val="none"/>
          <w:shd w:val="clear" w:color="auto" w:fill="FFFFFF"/>
        </w:rPr>
        <w:t>出现卫生、消防等安全责任事故，发生重大有效投诉，营造成社会恶劣影响等违法违规事件的单位或个人，不得享受奖励支持</w:t>
      </w:r>
      <w:r>
        <w:rPr>
          <w:rFonts w:hint="eastAsia" w:ascii="仿宋_GB2312" w:hAnsi="仿宋_GB2312" w:eastAsia="仿宋_GB2312" w:cs="仿宋_GB2312"/>
          <w:color w:val="222222"/>
          <w:sz w:val="32"/>
          <w:szCs w:val="32"/>
          <w:highlight w:val="none"/>
          <w:shd w:val="clear" w:color="auto" w:fill="FFFFFF"/>
          <w:lang w:eastAsia="zh-CN"/>
        </w:rPr>
        <w:t>并停止以后年度的资金奖励</w:t>
      </w:r>
      <w:r>
        <w:rPr>
          <w:rFonts w:hint="eastAsia" w:ascii="仿宋_GB2312" w:hAnsi="仿宋_GB2312" w:eastAsia="仿宋_GB2312" w:cs="仿宋_GB2312"/>
          <w:color w:val="222222"/>
          <w:sz w:val="32"/>
          <w:szCs w:val="32"/>
          <w:highlight w:val="none"/>
          <w:shd w:val="clear" w:color="auto" w:fill="FFFFFF"/>
        </w:rPr>
        <w:t>。</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hint="eastAsia" w:ascii="仿宋_GB2312" w:hAnsi="仿宋_GB2312" w:eastAsia="仿宋_GB2312" w:cs="仿宋_GB2312"/>
          <w:color w:val="222222"/>
          <w:sz w:val="32"/>
          <w:szCs w:val="32"/>
          <w:highlight w:val="none"/>
          <w:shd w:val="clear" w:color="auto" w:fill="FFFFFF"/>
        </w:rPr>
        <w:t>（二）本办法施行前已经享受过门头沟区财政资金支持的，不重复享受同类型的奖励</w:t>
      </w:r>
      <w:r>
        <w:rPr>
          <w:rFonts w:hint="eastAsia" w:ascii="仿宋_GB2312" w:hAnsi="仿宋_GB2312" w:eastAsia="仿宋_GB2312" w:cs="仿宋_GB2312"/>
          <w:color w:val="222222"/>
          <w:sz w:val="32"/>
          <w:szCs w:val="32"/>
          <w:highlight w:val="none"/>
          <w:shd w:val="clear" w:color="auto" w:fill="FFFFFF"/>
          <w:lang w:eastAsia="zh-CN"/>
        </w:rPr>
        <w:t>，同一笔贷款资金不重复享受政府贴息和担保费资金支持</w:t>
      </w:r>
      <w:r>
        <w:rPr>
          <w:rFonts w:hint="eastAsia" w:ascii="仿宋_GB2312" w:hAnsi="仿宋_GB2312" w:eastAsia="仿宋_GB2312" w:cs="仿宋_GB2312"/>
          <w:color w:val="222222"/>
          <w:sz w:val="32"/>
          <w:szCs w:val="32"/>
          <w:highlight w:val="none"/>
          <w:shd w:val="clear" w:color="auto" w:fill="FFFFFF"/>
        </w:rPr>
        <w:t>。</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highlight w:val="none"/>
          <w:shd w:val="clear" w:color="auto" w:fill="FFFFFF"/>
        </w:rPr>
      </w:pPr>
      <w:r>
        <w:rPr>
          <w:rFonts w:hint="eastAsia" w:ascii="仿宋_GB2312" w:hAnsi="仿宋_GB2312" w:eastAsia="仿宋_GB2312" w:cs="仿宋_GB2312"/>
          <w:color w:val="222222"/>
          <w:sz w:val="32"/>
          <w:szCs w:val="32"/>
          <w:highlight w:val="none"/>
          <w:shd w:val="clear" w:color="auto" w:fill="FFFFFF"/>
        </w:rPr>
        <w:t>（三）本办法出台前，符合《精品民宿发展服务手册3.0版本》享受政策的民宿按照3.0政策兑现；本办法实施后，按本办法执行。</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highlight w:val="none"/>
          <w:shd w:val="clear" w:color="auto" w:fill="FFFFFF"/>
        </w:rPr>
        <w:t>（四）本办法由门头沟区文化和旅游局负责解释，实施过程中如遇国家或</w:t>
      </w:r>
      <w:r>
        <w:rPr>
          <w:rFonts w:hint="eastAsia" w:ascii="仿宋_GB2312" w:hAnsi="仿宋_GB2312" w:eastAsia="仿宋_GB2312" w:cs="仿宋_GB2312"/>
          <w:color w:val="222222"/>
          <w:sz w:val="32"/>
          <w:szCs w:val="32"/>
          <w:shd w:val="clear" w:color="auto" w:fill="FFFFFF"/>
        </w:rPr>
        <w:t>北京市相关政策调整，本办法随之调整。</w:t>
      </w:r>
    </w:p>
    <w:p>
      <w:pPr>
        <w:keepNext w:val="0"/>
        <w:keepLines w:val="0"/>
        <w:pageBreakBefore w:val="0"/>
        <w:shd w:val="clear" w:color="auto" w:fill="FFFFFF"/>
        <w:kinsoku/>
        <w:overflowPunct/>
        <w:topLinePunct w:val="0"/>
        <w:autoSpaceDE/>
        <w:autoSpaceDN/>
        <w:bidi w:val="0"/>
        <w:adjustRightInd/>
        <w:snapToGrid/>
        <w:spacing w:line="520" w:lineRule="exact"/>
        <w:ind w:right="0" w:rightChars="0" w:firstLine="640" w:firstLineChars="200"/>
        <w:textAlignment w:val="auto"/>
        <w:outlineLvl w:val="9"/>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kern w:val="0"/>
          <w:sz w:val="32"/>
          <w:szCs w:val="32"/>
          <w:shd w:val="clear" w:color="auto" w:fill="FFFFFF"/>
        </w:rPr>
        <w:t>（五）本办法未涵盖之特殊事项，必要时报区精品民宿发展协调小组按照“一事一议”方式给予支持。</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rPr>
      </w:pPr>
      <w:r>
        <w:rPr>
          <w:rFonts w:hint="eastAsia" w:ascii="仿宋_GB2312" w:hAnsi="仿宋_GB2312" w:eastAsia="仿宋_GB2312" w:cs="仿宋_GB2312"/>
          <w:color w:val="222222"/>
          <w:sz w:val="32"/>
          <w:szCs w:val="32"/>
          <w:shd w:val="clear" w:color="auto" w:fill="FFFFFF"/>
        </w:rPr>
        <w:t>（六）本办法自印发之日起施行，原《“门头沟小院”精品民宿扶持办法》（门政办发〔2020〕34号）同时废止。</w:t>
      </w:r>
      <w:bookmarkStart w:id="1" w:name="_GoBack"/>
      <w:bookmarkEnd w:id="1"/>
    </w:p>
    <w:p>
      <w:pPr>
        <w:keepNext w:val="0"/>
        <w:keepLines w:val="0"/>
        <w:pageBreakBefore w:val="0"/>
        <w:kinsoku/>
        <w:wordWrap/>
        <w:overflowPunct/>
        <w:topLinePunct w:val="0"/>
        <w:autoSpaceDE/>
        <w:autoSpaceDN/>
        <w:bidi w:val="0"/>
        <w:adjustRightInd/>
        <w:snapToGrid/>
        <w:spacing w:line="520" w:lineRule="exact"/>
        <w:ind w:left="2078" w:leftChars="304" w:right="0" w:rightChars="0" w:hanging="1440" w:hangingChars="450"/>
        <w:jc w:val="left"/>
        <w:textAlignment w:val="auto"/>
        <w:outlineLvl w:val="9"/>
        <w:rPr>
          <w:rFonts w:hint="eastAsia" w:ascii="仿宋_GB2312"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D01A6"/>
    <w:rsid w:val="142A5E59"/>
    <w:rsid w:val="416D0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区旅游委</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2022-04-22T01:34:00Z</dcterms:created>
  <dc:creator>dell</dc:creator>
  <cp:lastModifiedBy>dell</cp:lastModifiedBy>
  <dcterms:modified xsi:type="dcterms:W3CDTF">2022-04-25T09:39:50Z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