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1451E" w14:textId="77777777" w:rsidR="008C7C50" w:rsidRDefault="008C7C50" w:rsidP="008C7C50">
      <w:pPr>
        <w:pStyle w:val="ad"/>
      </w:pPr>
    </w:p>
    <w:p w14:paraId="56854ACB" w14:textId="77777777" w:rsidR="008C7C50" w:rsidRDefault="008C7C50" w:rsidP="008C7C50">
      <w:pPr>
        <w:pStyle w:val="ad"/>
      </w:pPr>
    </w:p>
    <w:p w14:paraId="52931EBE" w14:textId="77777777" w:rsidR="008C7C50" w:rsidRPr="00EF4B0C" w:rsidRDefault="008C7C50" w:rsidP="008C7C50">
      <w:pPr>
        <w:pStyle w:val="ad"/>
      </w:pPr>
      <w:r w:rsidRPr="00EF4B0C">
        <w:rPr>
          <w:rFonts w:hint="eastAsia"/>
        </w:rPr>
        <w:t>北京市人民政府关于实施《北京经济技术开发区条例》办法</w:t>
      </w:r>
    </w:p>
    <w:p w14:paraId="710F466C" w14:textId="77777777" w:rsidR="008C7C50" w:rsidRPr="00EF4B0C" w:rsidRDefault="008C7C50" w:rsidP="008C7C50">
      <w:pPr>
        <w:pStyle w:val="ab"/>
      </w:pPr>
      <w:r w:rsidRPr="00EF4B0C">
        <w:rPr>
          <w:rFonts w:hint="eastAsia"/>
        </w:rPr>
        <w:t>(1998年4月29日北京市人民政府第3号令发布　根据2006年12月5日北京市人民政府第182号令修改)</w:t>
      </w:r>
    </w:p>
    <w:p w14:paraId="720D908C" w14:textId="77777777" w:rsidR="008C7C50" w:rsidRDefault="008C7C50" w:rsidP="008C7C50">
      <w:pPr>
        <w:pStyle w:val="af1"/>
      </w:pPr>
    </w:p>
    <w:p w14:paraId="0D6F39AF" w14:textId="77777777" w:rsidR="008C7C50" w:rsidRDefault="008C7C50" w:rsidP="008C7C50">
      <w:pPr>
        <w:pStyle w:val="af1"/>
      </w:pPr>
      <w:r>
        <w:rPr>
          <w:rFonts w:hint="eastAsia"/>
        </w:rPr>
        <w:t xml:space="preserve">　　</w:t>
      </w:r>
      <w:r w:rsidRPr="00F52F32">
        <w:rPr>
          <w:rStyle w:val="af0"/>
          <w:rFonts w:hint="eastAsia"/>
        </w:rPr>
        <w:t>第一条</w:t>
      </w:r>
      <w:r>
        <w:rPr>
          <w:rFonts w:hint="eastAsia"/>
        </w:rPr>
        <w:t xml:space="preserve">  为了实施《北京经济技术开发区条例》(以下简称《条例》)，加快北京经济技术开发区的建设和发展，制定本办法。</w:t>
      </w:r>
    </w:p>
    <w:p w14:paraId="7F04948F" w14:textId="77777777" w:rsidR="008C7C50" w:rsidRDefault="008C7C50" w:rsidP="008C7C50">
      <w:pPr>
        <w:pStyle w:val="af1"/>
      </w:pPr>
      <w:r>
        <w:rPr>
          <w:rFonts w:hint="eastAsia"/>
        </w:rPr>
        <w:t xml:space="preserve">　　</w:t>
      </w:r>
      <w:r w:rsidRPr="00F52F32">
        <w:rPr>
          <w:rStyle w:val="af0"/>
          <w:rFonts w:hint="eastAsia"/>
        </w:rPr>
        <w:t>第二条</w:t>
      </w:r>
      <w:r>
        <w:rPr>
          <w:rFonts w:hint="eastAsia"/>
        </w:rPr>
        <w:t xml:space="preserve">  本办法适用于国务院批准的北京经济技术开发区(以下简称开发区)规划范围内的开发、建设和管理。</w:t>
      </w:r>
    </w:p>
    <w:p w14:paraId="6DC435AC" w14:textId="77777777" w:rsidR="008C7C50" w:rsidRDefault="008C7C50" w:rsidP="008C7C50">
      <w:pPr>
        <w:pStyle w:val="af1"/>
      </w:pPr>
      <w:r>
        <w:rPr>
          <w:rFonts w:hint="eastAsia"/>
        </w:rPr>
        <w:t xml:space="preserve">　　北京经济技术开发区管理委员会(以下简称开发区管委会)代表市人民政府对开发区实行统一领导和管理。</w:t>
      </w:r>
    </w:p>
    <w:p w14:paraId="1B4BEDEA" w14:textId="77777777" w:rsidR="008C7C50" w:rsidRDefault="008C7C50" w:rsidP="008C7C50">
      <w:pPr>
        <w:pStyle w:val="af1"/>
      </w:pPr>
      <w:r>
        <w:rPr>
          <w:rFonts w:hint="eastAsia"/>
        </w:rPr>
        <w:t xml:space="preserve">　　</w:t>
      </w:r>
      <w:r w:rsidRPr="00F52F32">
        <w:rPr>
          <w:rStyle w:val="af0"/>
          <w:rFonts w:hint="eastAsia"/>
        </w:rPr>
        <w:t>第三条</w:t>
      </w:r>
      <w:r>
        <w:rPr>
          <w:rFonts w:hint="eastAsia"/>
        </w:rPr>
        <w:t xml:space="preserve">  开发区管委会对开发区内各项建设活动依法实施统一的规划管理。开发区规划管理部门在业务上受市规划管理部门领导，主要负责以下事项：</w:t>
      </w:r>
    </w:p>
    <w:p w14:paraId="4AF2E92C" w14:textId="77777777" w:rsidR="008C7C50" w:rsidRDefault="008C7C50" w:rsidP="008C7C50">
      <w:pPr>
        <w:pStyle w:val="af1"/>
      </w:pPr>
      <w:r>
        <w:rPr>
          <w:rFonts w:hint="eastAsia"/>
        </w:rPr>
        <w:t xml:space="preserve">　　(</w:t>
      </w:r>
      <w:proofErr w:type="gramStart"/>
      <w:r>
        <w:rPr>
          <w:rFonts w:hint="eastAsia"/>
        </w:rPr>
        <w:t>一</w:t>
      </w:r>
      <w:proofErr w:type="gramEnd"/>
      <w:r>
        <w:rPr>
          <w:rFonts w:hint="eastAsia"/>
        </w:rPr>
        <w:t>)按照《北京城市总体规划》和《亦庄新城规划》，会同有关部门组织编制和修订开发区总体规划，经市规划管理部门审</w:t>
      </w:r>
      <w:r>
        <w:rPr>
          <w:rFonts w:hint="eastAsia"/>
        </w:rPr>
        <w:lastRenderedPageBreak/>
        <w:t>核并报市人民政府批准后实施；</w:t>
      </w:r>
    </w:p>
    <w:p w14:paraId="63E81B8B" w14:textId="77777777" w:rsidR="008C7C50" w:rsidRDefault="008C7C50" w:rsidP="008C7C50">
      <w:pPr>
        <w:pStyle w:val="af1"/>
      </w:pPr>
      <w:r>
        <w:rPr>
          <w:rFonts w:hint="eastAsia"/>
        </w:rPr>
        <w:t xml:space="preserve">　　(二)组织编制开发区详细规划和各专业规划，报开发区管委会审定后，按国家和本市有关规定报送市规划管理部门备案，其中控制性详细规划方案报市规划管理部门审批；</w:t>
      </w:r>
    </w:p>
    <w:p w14:paraId="5A75862D" w14:textId="77777777" w:rsidR="008C7C50" w:rsidRDefault="008C7C50" w:rsidP="008C7C50">
      <w:pPr>
        <w:pStyle w:val="af1"/>
      </w:pPr>
      <w:r>
        <w:rPr>
          <w:rFonts w:hint="eastAsia"/>
        </w:rPr>
        <w:t xml:space="preserve">　　(三)承办开发区建设用地的规划申报，涉及征收开发区范围内集体所有土地的，根据本市土地利用年度计划和开发区管委会开发建设计划确定集中征地范围，在依法办理农用地转用审批手续前，报市规划管理部门审核同意，经市人民政府批准，由市规划管理部门核发建设用地规划许可证；</w:t>
      </w:r>
    </w:p>
    <w:p w14:paraId="69A94EA7" w14:textId="77777777" w:rsidR="008C7C50" w:rsidRDefault="008C7C50" w:rsidP="008C7C50">
      <w:pPr>
        <w:pStyle w:val="af1"/>
      </w:pPr>
      <w:r>
        <w:rPr>
          <w:rFonts w:hint="eastAsia"/>
        </w:rPr>
        <w:t xml:space="preserve">　　(四)受理在市人民政府批准的用地范围内具体项目的建设用地的规划审批申请，按照规定程序核发建设用地规划许可证，并报送市规划管理部门备案；</w:t>
      </w:r>
    </w:p>
    <w:p w14:paraId="1F3B427F" w14:textId="77777777" w:rsidR="008C7C50" w:rsidRDefault="008C7C50" w:rsidP="008C7C50">
      <w:pPr>
        <w:pStyle w:val="af1"/>
      </w:pPr>
      <w:r>
        <w:rPr>
          <w:rFonts w:hint="eastAsia"/>
        </w:rPr>
        <w:t xml:space="preserve">　　(五)承担开发区内建设工程的规划管理工作，经开发区管委会依据《北京城市总体规划》、《亦庄新城规划》、控制性详细规划以及各类专项规划批准，核发建设工程规划许可证，并报送市规划管理部门备案；</w:t>
      </w:r>
    </w:p>
    <w:p w14:paraId="3F72D635" w14:textId="77777777" w:rsidR="008C7C50" w:rsidRDefault="008C7C50" w:rsidP="008C7C50">
      <w:pPr>
        <w:pStyle w:val="af1"/>
      </w:pPr>
      <w:r>
        <w:rPr>
          <w:rFonts w:hint="eastAsia"/>
        </w:rPr>
        <w:t xml:space="preserve">　　(六)参加开发区内建设工程竣工验收，并按国家和本市有关规定管理建设工程竣工档案。</w:t>
      </w:r>
    </w:p>
    <w:p w14:paraId="33908174" w14:textId="77777777" w:rsidR="008C7C50" w:rsidRDefault="008C7C50" w:rsidP="008C7C50">
      <w:pPr>
        <w:pStyle w:val="af1"/>
      </w:pPr>
      <w:r>
        <w:rPr>
          <w:rFonts w:hint="eastAsia"/>
        </w:rPr>
        <w:t xml:space="preserve">　　</w:t>
      </w:r>
      <w:r w:rsidRPr="00F52F32">
        <w:rPr>
          <w:rStyle w:val="af0"/>
          <w:rFonts w:hint="eastAsia"/>
        </w:rPr>
        <w:t>第四条</w:t>
      </w:r>
      <w:r>
        <w:rPr>
          <w:rFonts w:hint="eastAsia"/>
        </w:rPr>
        <w:t xml:space="preserve">  开发区管委会按照开发区的总体规划，对开发区的</w:t>
      </w:r>
      <w:r>
        <w:rPr>
          <w:rFonts w:hint="eastAsia"/>
        </w:rPr>
        <w:lastRenderedPageBreak/>
        <w:t>土地、房屋依法实施统一管理。开发区国土资源管理部门、房屋管理部门在业务上接受市国土资源管理部门、建设管理部门的指导和监督，主要负责以下事项：</w:t>
      </w:r>
    </w:p>
    <w:p w14:paraId="49C2FC95" w14:textId="77777777" w:rsidR="008C7C50" w:rsidRDefault="008C7C50" w:rsidP="008C7C50">
      <w:pPr>
        <w:pStyle w:val="af1"/>
      </w:pPr>
      <w:r>
        <w:rPr>
          <w:rFonts w:hint="eastAsia"/>
        </w:rPr>
        <w:t xml:space="preserve">　　(</w:t>
      </w:r>
      <w:proofErr w:type="gramStart"/>
      <w:r>
        <w:rPr>
          <w:rFonts w:hint="eastAsia"/>
        </w:rPr>
        <w:t>一</w:t>
      </w:r>
      <w:proofErr w:type="gramEnd"/>
      <w:r>
        <w:rPr>
          <w:rFonts w:hint="eastAsia"/>
        </w:rPr>
        <w:t>)依据本市土地利用年度计划中的农用地转用计划指标办理开发区规划范围内农用地转用和征收集体土地手续，经被征收土地所在地的区人民政府审核同意后，按规定程序报市人民政府批准；</w:t>
      </w:r>
    </w:p>
    <w:p w14:paraId="5860B7DE" w14:textId="77777777" w:rsidR="008C7C50" w:rsidRDefault="008C7C50" w:rsidP="008C7C50">
      <w:pPr>
        <w:pStyle w:val="af1"/>
      </w:pPr>
      <w:r>
        <w:rPr>
          <w:rFonts w:hint="eastAsia"/>
        </w:rPr>
        <w:t xml:space="preserve">　　(二)依据国家和本市有关规定办理开发区内国有土地使用权出让手续；</w:t>
      </w:r>
    </w:p>
    <w:p w14:paraId="117AB464" w14:textId="77777777" w:rsidR="008C7C50" w:rsidRDefault="008C7C50" w:rsidP="008C7C50">
      <w:pPr>
        <w:pStyle w:val="af1"/>
      </w:pPr>
      <w:r>
        <w:rPr>
          <w:rFonts w:hint="eastAsia"/>
        </w:rPr>
        <w:t xml:space="preserve">　　(三)受理开发区内国有土地使用权登记申请，按规定报市人民政府批准后，代发国有土地使用证；</w:t>
      </w:r>
    </w:p>
    <w:p w14:paraId="2B6713A8" w14:textId="77777777" w:rsidR="008C7C50" w:rsidRDefault="008C7C50" w:rsidP="008C7C50">
      <w:pPr>
        <w:pStyle w:val="af1"/>
      </w:pPr>
      <w:r>
        <w:rPr>
          <w:rFonts w:hint="eastAsia"/>
        </w:rPr>
        <w:t xml:space="preserve">　　(四)承担开发区内房屋产权登记发证和房屋买卖、租赁、抵押、商品房预(销)售等房地产市场的管理工作；　</w:t>
      </w:r>
    </w:p>
    <w:p w14:paraId="2C69D7C5" w14:textId="77777777" w:rsidR="008C7C50" w:rsidRDefault="008C7C50" w:rsidP="008C7C50">
      <w:pPr>
        <w:pStyle w:val="af1"/>
      </w:pPr>
      <w:r>
        <w:rPr>
          <w:rFonts w:hint="eastAsia"/>
        </w:rPr>
        <w:t xml:space="preserve">　　(五)审核开发区内房地产中介机构和物业管理单位的资质；</w:t>
      </w:r>
    </w:p>
    <w:p w14:paraId="73875BD5" w14:textId="77777777" w:rsidR="008C7C50" w:rsidRDefault="008C7C50" w:rsidP="008C7C50">
      <w:pPr>
        <w:pStyle w:val="af1"/>
      </w:pPr>
      <w:r>
        <w:rPr>
          <w:rFonts w:hint="eastAsia"/>
        </w:rPr>
        <w:t xml:space="preserve">　　(六)会同房屋所在地的区建设管理部门协调处理开发区内房屋拆迁工作。</w:t>
      </w:r>
    </w:p>
    <w:p w14:paraId="2ADAEE38" w14:textId="77777777" w:rsidR="008C7C50" w:rsidRDefault="008C7C50" w:rsidP="008C7C50">
      <w:pPr>
        <w:pStyle w:val="af1"/>
      </w:pPr>
      <w:r>
        <w:rPr>
          <w:rFonts w:hint="eastAsia"/>
        </w:rPr>
        <w:t xml:space="preserve">　　</w:t>
      </w:r>
      <w:r w:rsidRPr="00F52F32">
        <w:rPr>
          <w:rStyle w:val="af0"/>
          <w:rFonts w:hint="eastAsia"/>
        </w:rPr>
        <w:t>第五条</w:t>
      </w:r>
      <w:r>
        <w:rPr>
          <w:rFonts w:hint="eastAsia"/>
        </w:rPr>
        <w:t xml:space="preserve">  开发区管委会按照规定权限审批、核准开发区各类投资项目。开发区发展改革部门在业务上接受市发展改革部门的指导和监督，主要负责以下事项：</w:t>
      </w:r>
    </w:p>
    <w:p w14:paraId="2BF1AD4A" w14:textId="77777777" w:rsidR="008C7C50" w:rsidRDefault="008C7C50" w:rsidP="008C7C50">
      <w:pPr>
        <w:pStyle w:val="af1"/>
      </w:pPr>
      <w:r>
        <w:rPr>
          <w:rFonts w:hint="eastAsia"/>
        </w:rPr>
        <w:lastRenderedPageBreak/>
        <w:t xml:space="preserve">　　(</w:t>
      </w:r>
      <w:proofErr w:type="gramStart"/>
      <w:r>
        <w:rPr>
          <w:rFonts w:hint="eastAsia"/>
        </w:rPr>
        <w:t>一</w:t>
      </w:r>
      <w:proofErr w:type="gramEnd"/>
      <w:r>
        <w:rPr>
          <w:rFonts w:hint="eastAsia"/>
        </w:rPr>
        <w:t>)受理《外商投资企业项目指导目录》中总投资(含增资额)1亿美元以下的鼓励类、允许类外商投资的项目和《政府核准的投资项目目录》中规定由地方政府投资主管部门核准的项目申请，报开发区管委会核准。但涉及全市能源总量平衡的项目，水资源开发、利用和配置的项目，日产2万立方米以上的城市供水、排水项目，跨开发区规划范围的项目以及本市规定由市发展改革部门核准的其他项目除外；</w:t>
      </w:r>
    </w:p>
    <w:p w14:paraId="7191CCA4" w14:textId="77777777" w:rsidR="008C7C50" w:rsidRDefault="008C7C50" w:rsidP="008C7C50">
      <w:pPr>
        <w:pStyle w:val="af1"/>
      </w:pPr>
      <w:r>
        <w:rPr>
          <w:rFonts w:hint="eastAsia"/>
        </w:rPr>
        <w:t xml:space="preserve">　　(二)受理不使用政府投资，在《北京市政府核准的投资项目目录细则》以外的国内企业投资建设项目立项备案申请，报开发区管委会决定；</w:t>
      </w:r>
    </w:p>
    <w:p w14:paraId="0164AAD7" w14:textId="77777777" w:rsidR="008C7C50" w:rsidRDefault="008C7C50" w:rsidP="008C7C50">
      <w:pPr>
        <w:pStyle w:val="af1"/>
      </w:pPr>
      <w:r>
        <w:rPr>
          <w:rFonts w:hint="eastAsia"/>
        </w:rPr>
        <w:t xml:space="preserve">　　(三)协助企业做好由市发展改革部门或者国务院发展改革部门审批或者核准权限内项目的申报工作。</w:t>
      </w:r>
    </w:p>
    <w:p w14:paraId="0DFAA5F1" w14:textId="77777777" w:rsidR="008C7C50" w:rsidRDefault="008C7C50" w:rsidP="008C7C50">
      <w:pPr>
        <w:pStyle w:val="af1"/>
      </w:pPr>
      <w:r>
        <w:rPr>
          <w:rFonts w:hint="eastAsia"/>
        </w:rPr>
        <w:t xml:space="preserve">　　</w:t>
      </w:r>
      <w:r w:rsidRPr="00F52F32">
        <w:rPr>
          <w:rStyle w:val="af0"/>
          <w:rFonts w:hint="eastAsia"/>
        </w:rPr>
        <w:t>第六条</w:t>
      </w:r>
      <w:r>
        <w:rPr>
          <w:rFonts w:hint="eastAsia"/>
        </w:rPr>
        <w:t xml:space="preserve">  开发区管委会按照规定权限审核、批准在开发区申请设立的外商投资企业。开发区商务部门在业务上接受市商务部门的指导和监督，主要负责以下事项：</w:t>
      </w:r>
    </w:p>
    <w:p w14:paraId="63BCCBFE" w14:textId="77777777" w:rsidR="008C7C50" w:rsidRDefault="008C7C50" w:rsidP="008C7C50">
      <w:pPr>
        <w:pStyle w:val="af1"/>
      </w:pPr>
      <w:r>
        <w:rPr>
          <w:rFonts w:hint="eastAsia"/>
        </w:rPr>
        <w:t xml:space="preserve">　　(</w:t>
      </w:r>
      <w:proofErr w:type="gramStart"/>
      <w:r>
        <w:rPr>
          <w:rFonts w:hint="eastAsia"/>
        </w:rPr>
        <w:t>一</w:t>
      </w:r>
      <w:proofErr w:type="gramEnd"/>
      <w:r>
        <w:rPr>
          <w:rFonts w:hint="eastAsia"/>
        </w:rPr>
        <w:t>)受理投资总额在1亿美元以下的非限制类中外合资、合作企业章程、合同和外商独资企业章程审查的申请，报开发区管委会批准；</w:t>
      </w:r>
    </w:p>
    <w:p w14:paraId="5CEAB284" w14:textId="77777777" w:rsidR="008C7C50" w:rsidRDefault="008C7C50" w:rsidP="008C7C50">
      <w:pPr>
        <w:pStyle w:val="af1"/>
      </w:pPr>
      <w:r>
        <w:rPr>
          <w:rFonts w:hint="eastAsia"/>
        </w:rPr>
        <w:t xml:space="preserve">　　(二)</w:t>
      </w:r>
      <w:proofErr w:type="gramStart"/>
      <w:r>
        <w:rPr>
          <w:rFonts w:hint="eastAsia"/>
        </w:rPr>
        <w:t>核发市</w:t>
      </w:r>
      <w:proofErr w:type="gramEnd"/>
      <w:r>
        <w:rPr>
          <w:rFonts w:hint="eastAsia"/>
        </w:rPr>
        <w:t>商务部门委托开发区管委会代发的外商投资企</w:t>
      </w:r>
      <w:r>
        <w:rPr>
          <w:rFonts w:hint="eastAsia"/>
        </w:rPr>
        <w:lastRenderedPageBreak/>
        <w:t>业批准证书；</w:t>
      </w:r>
    </w:p>
    <w:p w14:paraId="32CF4F04" w14:textId="77777777" w:rsidR="008C7C50" w:rsidRDefault="008C7C50" w:rsidP="008C7C50">
      <w:pPr>
        <w:pStyle w:val="af1"/>
      </w:pPr>
      <w:r>
        <w:rPr>
          <w:rFonts w:hint="eastAsia"/>
        </w:rPr>
        <w:t xml:space="preserve">　　(三)受理开发区内外商投资先进技术企业认定的申请，按规定报市商务部门认定；</w:t>
      </w:r>
    </w:p>
    <w:p w14:paraId="561716DB" w14:textId="77777777" w:rsidR="008C7C50" w:rsidRDefault="008C7C50" w:rsidP="008C7C50">
      <w:pPr>
        <w:pStyle w:val="af1"/>
      </w:pPr>
      <w:r>
        <w:rPr>
          <w:rFonts w:hint="eastAsia"/>
        </w:rPr>
        <w:t xml:space="preserve">　　(四)受理开发区内外商投资企业投资项下的非许可证、非配额管理的进出口设备、物料、机电产品及加工贸易合同的审核申请，报开发区管委会批准或者转报市商务部门。</w:t>
      </w:r>
    </w:p>
    <w:p w14:paraId="4ED4B78F" w14:textId="77777777" w:rsidR="008C7C50" w:rsidRDefault="008C7C50" w:rsidP="008C7C50">
      <w:pPr>
        <w:pStyle w:val="af1"/>
      </w:pPr>
      <w:r>
        <w:rPr>
          <w:rFonts w:hint="eastAsia"/>
        </w:rPr>
        <w:t xml:space="preserve">　　</w:t>
      </w:r>
      <w:r w:rsidRPr="00F52F32">
        <w:rPr>
          <w:rStyle w:val="af0"/>
          <w:rFonts w:hint="eastAsia"/>
        </w:rPr>
        <w:t>第七条</w:t>
      </w:r>
      <w:r>
        <w:rPr>
          <w:rFonts w:hint="eastAsia"/>
        </w:rPr>
        <w:t xml:space="preserve">  开发区管委会统一管理开发区内的城市建设。开发区建设管理部门在业务上接受市建设管理部门的指导和监督，主要负责以下事项：</w:t>
      </w:r>
    </w:p>
    <w:p w14:paraId="5192C748" w14:textId="77777777" w:rsidR="008C7C50" w:rsidRDefault="008C7C50" w:rsidP="008C7C50">
      <w:pPr>
        <w:pStyle w:val="af1"/>
      </w:pPr>
      <w:r>
        <w:rPr>
          <w:rFonts w:hint="eastAsia"/>
        </w:rPr>
        <w:t xml:space="preserve">　　(</w:t>
      </w:r>
      <w:proofErr w:type="gramStart"/>
      <w:r>
        <w:rPr>
          <w:rFonts w:hint="eastAsia"/>
        </w:rPr>
        <w:t>一</w:t>
      </w:r>
      <w:proofErr w:type="gramEnd"/>
      <w:r>
        <w:rPr>
          <w:rFonts w:hint="eastAsia"/>
        </w:rPr>
        <w:t>)依据有关法律、法规和规章，管理开发区内建筑市场和建筑行业；</w:t>
      </w:r>
    </w:p>
    <w:p w14:paraId="06F4094D" w14:textId="77777777" w:rsidR="008C7C50" w:rsidRDefault="008C7C50" w:rsidP="008C7C50">
      <w:pPr>
        <w:pStyle w:val="af1"/>
      </w:pPr>
      <w:r>
        <w:rPr>
          <w:rFonts w:hint="eastAsia"/>
        </w:rPr>
        <w:t xml:space="preserve">　　(二)管理由开发区管委会批准的建设项目的招标投标、建筑质量和建筑施工；</w:t>
      </w:r>
    </w:p>
    <w:p w14:paraId="5B1570EA" w14:textId="77777777" w:rsidR="008C7C50" w:rsidRDefault="008C7C50" w:rsidP="008C7C50">
      <w:pPr>
        <w:pStyle w:val="af1"/>
      </w:pPr>
      <w:r>
        <w:rPr>
          <w:rFonts w:hint="eastAsia"/>
        </w:rPr>
        <w:t xml:space="preserve">　　(三)审批开发区内建设工程开工，核发建筑工程施工许可证。</w:t>
      </w:r>
    </w:p>
    <w:p w14:paraId="6099A5B6" w14:textId="77777777" w:rsidR="008C7C50" w:rsidRDefault="008C7C50" w:rsidP="008C7C50">
      <w:pPr>
        <w:pStyle w:val="af1"/>
      </w:pPr>
      <w:r>
        <w:rPr>
          <w:rFonts w:hint="eastAsia"/>
        </w:rPr>
        <w:t xml:space="preserve">　　</w:t>
      </w:r>
      <w:r w:rsidRPr="00F52F32">
        <w:rPr>
          <w:rStyle w:val="af0"/>
          <w:rFonts w:hint="eastAsia"/>
        </w:rPr>
        <w:t>第八条</w:t>
      </w:r>
      <w:r>
        <w:rPr>
          <w:rFonts w:hint="eastAsia"/>
        </w:rPr>
        <w:t xml:space="preserve">  开发区管委会统一规划、建设和管理开发区各项基础设施和公共设施。开发区市政管理部门在业务上接受市市政管理、园林绿化、交通、水务等管理部门的指导和监督，主要负责以下事项：</w:t>
      </w:r>
    </w:p>
    <w:p w14:paraId="017715C1" w14:textId="77777777" w:rsidR="008C7C50" w:rsidRDefault="008C7C50" w:rsidP="008C7C50">
      <w:pPr>
        <w:pStyle w:val="af1"/>
      </w:pPr>
      <w:r>
        <w:rPr>
          <w:rFonts w:hint="eastAsia"/>
        </w:rPr>
        <w:t xml:space="preserve">　　(</w:t>
      </w:r>
      <w:proofErr w:type="gramStart"/>
      <w:r>
        <w:rPr>
          <w:rFonts w:hint="eastAsia"/>
        </w:rPr>
        <w:t>一</w:t>
      </w:r>
      <w:proofErr w:type="gramEnd"/>
      <w:r>
        <w:rPr>
          <w:rFonts w:hint="eastAsia"/>
        </w:rPr>
        <w:t>)建设和管理开发区内道路、公共交通、供热等市政工程</w:t>
      </w:r>
      <w:r>
        <w:rPr>
          <w:rFonts w:hint="eastAsia"/>
        </w:rPr>
        <w:lastRenderedPageBreak/>
        <w:t>设施；</w:t>
      </w:r>
    </w:p>
    <w:p w14:paraId="508A5066" w14:textId="77777777" w:rsidR="008C7C50" w:rsidRDefault="008C7C50" w:rsidP="008C7C50">
      <w:pPr>
        <w:pStyle w:val="af1"/>
      </w:pPr>
      <w:r>
        <w:rPr>
          <w:rFonts w:hint="eastAsia"/>
        </w:rPr>
        <w:t xml:space="preserve">　　(二)管理开发区内园林绿化和市容环境卫生工作；</w:t>
      </w:r>
    </w:p>
    <w:p w14:paraId="653B373D" w14:textId="77777777" w:rsidR="008C7C50" w:rsidRDefault="008C7C50" w:rsidP="008C7C50">
      <w:pPr>
        <w:pStyle w:val="af1"/>
      </w:pPr>
      <w:r>
        <w:rPr>
          <w:rFonts w:hint="eastAsia"/>
        </w:rPr>
        <w:t xml:space="preserve">　　(三)管理开发区供水、排水、污水处理等水务工作；</w:t>
      </w:r>
    </w:p>
    <w:p w14:paraId="2BC310D4" w14:textId="77777777" w:rsidR="008C7C50" w:rsidRDefault="008C7C50" w:rsidP="008C7C50">
      <w:pPr>
        <w:pStyle w:val="af1"/>
      </w:pPr>
      <w:r>
        <w:rPr>
          <w:rFonts w:hint="eastAsia"/>
        </w:rPr>
        <w:t xml:space="preserve">　　(四)依法征收绿化补偿费。</w:t>
      </w:r>
    </w:p>
    <w:p w14:paraId="75695D8B" w14:textId="77777777" w:rsidR="008C7C50" w:rsidRDefault="008C7C50" w:rsidP="008C7C50">
      <w:pPr>
        <w:pStyle w:val="af1"/>
      </w:pPr>
      <w:r>
        <w:rPr>
          <w:rFonts w:hint="eastAsia"/>
        </w:rPr>
        <w:t xml:space="preserve">　　</w:t>
      </w:r>
      <w:r w:rsidRPr="00F52F32">
        <w:rPr>
          <w:rStyle w:val="af0"/>
          <w:rFonts w:hint="eastAsia"/>
        </w:rPr>
        <w:t>第九条</w:t>
      </w:r>
      <w:r>
        <w:rPr>
          <w:rFonts w:hint="eastAsia"/>
        </w:rPr>
        <w:t xml:space="preserve">  开发区管委会统一管理开发区环境保护工作。开发区环境保护管理部门在业务上接受市环境保护管理部门的指导和监督，主要负责以下事项：</w:t>
      </w:r>
    </w:p>
    <w:p w14:paraId="6636971A" w14:textId="77777777" w:rsidR="008C7C50" w:rsidRDefault="008C7C50" w:rsidP="008C7C50">
      <w:pPr>
        <w:pStyle w:val="af1"/>
      </w:pPr>
      <w:r>
        <w:rPr>
          <w:rFonts w:hint="eastAsia"/>
        </w:rPr>
        <w:t xml:space="preserve">　　(</w:t>
      </w:r>
      <w:proofErr w:type="gramStart"/>
      <w:r>
        <w:rPr>
          <w:rFonts w:hint="eastAsia"/>
        </w:rPr>
        <w:t>一</w:t>
      </w:r>
      <w:proofErr w:type="gramEnd"/>
      <w:r>
        <w:rPr>
          <w:rFonts w:hint="eastAsia"/>
        </w:rPr>
        <w:t>)组织编制开发区内的环境保护规划和年度计划，报开发区管委会批准后组织实施；</w:t>
      </w:r>
    </w:p>
    <w:p w14:paraId="574FB927" w14:textId="77777777" w:rsidR="008C7C50" w:rsidRDefault="008C7C50" w:rsidP="008C7C50">
      <w:pPr>
        <w:pStyle w:val="af1"/>
      </w:pPr>
      <w:r>
        <w:rPr>
          <w:rFonts w:hint="eastAsia"/>
        </w:rPr>
        <w:t xml:space="preserve">　　(二)监测开发区内的环境质量；</w:t>
      </w:r>
    </w:p>
    <w:p w14:paraId="287EFEE9" w14:textId="77777777" w:rsidR="008C7C50" w:rsidRDefault="008C7C50" w:rsidP="008C7C50">
      <w:pPr>
        <w:pStyle w:val="af1"/>
      </w:pPr>
      <w:r>
        <w:rPr>
          <w:rFonts w:hint="eastAsia"/>
        </w:rPr>
        <w:t xml:space="preserve">　　(三)审批开发区内新建、扩建、改建工程项目环境影响评价文件，参加环境保护设施的竣工验收；</w:t>
      </w:r>
    </w:p>
    <w:p w14:paraId="2B060025" w14:textId="77777777" w:rsidR="008C7C50" w:rsidRDefault="008C7C50" w:rsidP="008C7C50">
      <w:pPr>
        <w:pStyle w:val="af1"/>
      </w:pPr>
      <w:r>
        <w:rPr>
          <w:rFonts w:hint="eastAsia"/>
        </w:rPr>
        <w:t xml:space="preserve">　　(四)承办开发区内污染物排放申报登记，依据市环境保护管理部门核定的污染物排放总量指标，实施污染物排放总量控制，核发污染物排放许可证，对超标排放污染物的单位责令限期治理；</w:t>
      </w:r>
    </w:p>
    <w:p w14:paraId="20405A91" w14:textId="77777777" w:rsidR="008C7C50" w:rsidRDefault="008C7C50" w:rsidP="008C7C50">
      <w:pPr>
        <w:pStyle w:val="af1"/>
      </w:pPr>
      <w:r>
        <w:rPr>
          <w:rFonts w:hint="eastAsia"/>
        </w:rPr>
        <w:t xml:space="preserve">　　(五)处理环境污染纠纷及污染事故，并按规定及时上报；</w:t>
      </w:r>
    </w:p>
    <w:p w14:paraId="5FDF3F52" w14:textId="77777777" w:rsidR="008C7C50" w:rsidRDefault="008C7C50" w:rsidP="008C7C50">
      <w:pPr>
        <w:pStyle w:val="af1"/>
      </w:pPr>
      <w:r>
        <w:rPr>
          <w:rFonts w:hint="eastAsia"/>
        </w:rPr>
        <w:t xml:space="preserve">　　(六)依法征收开发区内的污染物排污费和超标排污费。</w:t>
      </w:r>
    </w:p>
    <w:p w14:paraId="128D140B" w14:textId="77777777" w:rsidR="008C7C50" w:rsidRDefault="008C7C50" w:rsidP="008C7C50">
      <w:pPr>
        <w:pStyle w:val="af1"/>
      </w:pPr>
      <w:r>
        <w:rPr>
          <w:rFonts w:hint="eastAsia"/>
        </w:rPr>
        <w:t xml:space="preserve">　　</w:t>
      </w:r>
      <w:r w:rsidRPr="00F52F32">
        <w:rPr>
          <w:rStyle w:val="af0"/>
          <w:rFonts w:hint="eastAsia"/>
        </w:rPr>
        <w:t>第十条</w:t>
      </w:r>
      <w:r>
        <w:rPr>
          <w:rFonts w:hint="eastAsia"/>
        </w:rPr>
        <w:t xml:space="preserve">  开发区管委会统一管理开发区的人事、劳动和社会保障工作。开发区人事、劳动和社会保障管理部门在业务上接受</w:t>
      </w:r>
      <w:r>
        <w:rPr>
          <w:rFonts w:hint="eastAsia"/>
        </w:rPr>
        <w:lastRenderedPageBreak/>
        <w:t>市人事、劳动和社会保障管理部门的指导和监督，主要负责以下事项：</w:t>
      </w:r>
    </w:p>
    <w:p w14:paraId="4946A903" w14:textId="77777777" w:rsidR="008C7C50" w:rsidRDefault="008C7C50" w:rsidP="008C7C50">
      <w:pPr>
        <w:pStyle w:val="af1"/>
      </w:pPr>
      <w:r>
        <w:rPr>
          <w:rFonts w:hint="eastAsia"/>
        </w:rPr>
        <w:t xml:space="preserve">　　(</w:t>
      </w:r>
      <w:proofErr w:type="gramStart"/>
      <w:r>
        <w:rPr>
          <w:rFonts w:hint="eastAsia"/>
        </w:rPr>
        <w:t>一</w:t>
      </w:r>
      <w:proofErr w:type="gramEnd"/>
      <w:r>
        <w:rPr>
          <w:rFonts w:hint="eastAsia"/>
        </w:rPr>
        <w:t xml:space="preserve">)组织实施开发区内促进就业和人才市场、劳动力市场管理服务工作；　</w:t>
      </w:r>
    </w:p>
    <w:p w14:paraId="36CEA8B7" w14:textId="77777777" w:rsidR="008C7C50" w:rsidRDefault="008C7C50" w:rsidP="008C7C50">
      <w:pPr>
        <w:pStyle w:val="af1"/>
      </w:pPr>
      <w:r>
        <w:rPr>
          <w:rFonts w:hint="eastAsia"/>
        </w:rPr>
        <w:t xml:space="preserve">　　(二)管理开发区内的劳动合同和集体合同，核定工时，实施职业技能开发，依法开展劳动保障监察，处理劳动争议案件；</w:t>
      </w:r>
    </w:p>
    <w:p w14:paraId="312B390B" w14:textId="77777777" w:rsidR="008C7C50" w:rsidRDefault="008C7C50" w:rsidP="008C7C50">
      <w:pPr>
        <w:pStyle w:val="af1"/>
      </w:pPr>
      <w:r>
        <w:rPr>
          <w:rFonts w:hint="eastAsia"/>
        </w:rPr>
        <w:t xml:space="preserve">　　(三)管理社会保险基金、开展工伤认定及劳动能力鉴定等各项社会保障工作。</w:t>
      </w:r>
    </w:p>
    <w:p w14:paraId="62381630" w14:textId="77777777" w:rsidR="008C7C50" w:rsidRDefault="008C7C50" w:rsidP="008C7C50">
      <w:pPr>
        <w:pStyle w:val="af1"/>
      </w:pPr>
      <w:r>
        <w:rPr>
          <w:rFonts w:hint="eastAsia"/>
        </w:rPr>
        <w:t xml:space="preserve">　　</w:t>
      </w:r>
      <w:r w:rsidRPr="00F52F32">
        <w:rPr>
          <w:rStyle w:val="af0"/>
          <w:rFonts w:hint="eastAsia"/>
        </w:rPr>
        <w:t>第十一条</w:t>
      </w:r>
      <w:r>
        <w:rPr>
          <w:rFonts w:hint="eastAsia"/>
        </w:rPr>
        <w:t xml:space="preserve">  开发区管委会统一管理开发区的统计工作。开发区统计部门在业务上接受市统计部门的指导和监督，主要负责以下事项：</w:t>
      </w:r>
    </w:p>
    <w:p w14:paraId="1CB81C50" w14:textId="77777777" w:rsidR="008C7C50" w:rsidRDefault="008C7C50" w:rsidP="008C7C50">
      <w:pPr>
        <w:pStyle w:val="af1"/>
      </w:pPr>
      <w:r>
        <w:rPr>
          <w:rFonts w:hint="eastAsia"/>
        </w:rPr>
        <w:t xml:space="preserve">　　(</w:t>
      </w:r>
      <w:proofErr w:type="gramStart"/>
      <w:r>
        <w:rPr>
          <w:rFonts w:hint="eastAsia"/>
        </w:rPr>
        <w:t>一</w:t>
      </w:r>
      <w:proofErr w:type="gramEnd"/>
      <w:r>
        <w:rPr>
          <w:rFonts w:hint="eastAsia"/>
        </w:rPr>
        <w:t>)负责开发区内各单位统计管理工作；</w:t>
      </w:r>
    </w:p>
    <w:p w14:paraId="5E22D99D" w14:textId="77777777" w:rsidR="008C7C50" w:rsidRDefault="008C7C50" w:rsidP="008C7C50">
      <w:pPr>
        <w:pStyle w:val="af1"/>
      </w:pPr>
      <w:r>
        <w:rPr>
          <w:rFonts w:hint="eastAsia"/>
        </w:rPr>
        <w:t xml:space="preserve">　　(二)执行国家和本市统计部门的统计报表制度，完成各项统计调查任务；</w:t>
      </w:r>
    </w:p>
    <w:p w14:paraId="7A0350D8" w14:textId="77777777" w:rsidR="008C7C50" w:rsidRDefault="008C7C50" w:rsidP="008C7C50">
      <w:pPr>
        <w:pStyle w:val="af1"/>
      </w:pPr>
      <w:r>
        <w:rPr>
          <w:rFonts w:hint="eastAsia"/>
        </w:rPr>
        <w:t xml:space="preserve">　　(三)负责开发区内统计报表和统计资料的管理。</w:t>
      </w:r>
    </w:p>
    <w:p w14:paraId="6C41757D" w14:textId="77777777" w:rsidR="008C7C50" w:rsidRDefault="008C7C50" w:rsidP="008C7C50">
      <w:pPr>
        <w:pStyle w:val="af1"/>
      </w:pPr>
      <w:r>
        <w:rPr>
          <w:rFonts w:hint="eastAsia"/>
        </w:rPr>
        <w:t xml:space="preserve">　　</w:t>
      </w:r>
      <w:r w:rsidRPr="00F52F32">
        <w:rPr>
          <w:rStyle w:val="af0"/>
          <w:rFonts w:hint="eastAsia"/>
        </w:rPr>
        <w:t>第十二条</w:t>
      </w:r>
      <w:r>
        <w:rPr>
          <w:rFonts w:hint="eastAsia"/>
        </w:rPr>
        <w:t xml:space="preserve">  开发区管委会负责开发区内的科技管理和知识产权保护工作，协助开发区内企业做好高新技术企业的认定和专利费用减、免等事务。</w:t>
      </w:r>
    </w:p>
    <w:p w14:paraId="2645228A" w14:textId="77777777" w:rsidR="008C7C50" w:rsidRDefault="008C7C50" w:rsidP="008C7C50">
      <w:pPr>
        <w:pStyle w:val="af1"/>
      </w:pPr>
      <w:r>
        <w:rPr>
          <w:rFonts w:hint="eastAsia"/>
        </w:rPr>
        <w:t xml:space="preserve">　　</w:t>
      </w:r>
      <w:r w:rsidRPr="00F52F32">
        <w:rPr>
          <w:rStyle w:val="af0"/>
          <w:rFonts w:hint="eastAsia"/>
        </w:rPr>
        <w:t>第十三条</w:t>
      </w:r>
      <w:r>
        <w:rPr>
          <w:rFonts w:hint="eastAsia"/>
        </w:rPr>
        <w:t xml:space="preserve">  开发区管委会统一领导开发区内安全生产工作，</w:t>
      </w:r>
      <w:r>
        <w:rPr>
          <w:rFonts w:hint="eastAsia"/>
        </w:rPr>
        <w:lastRenderedPageBreak/>
        <w:t xml:space="preserve">协调解决安全生产监督管理中存在的问题。开发区安全生产监督管理部门业务上受市安全生产监督管理部门的指导和监督，主要负责以下事项：　</w:t>
      </w:r>
    </w:p>
    <w:p w14:paraId="454AD1CA" w14:textId="77777777" w:rsidR="008C7C50" w:rsidRDefault="008C7C50" w:rsidP="008C7C50">
      <w:pPr>
        <w:pStyle w:val="af1"/>
      </w:pPr>
      <w:r>
        <w:rPr>
          <w:rFonts w:hint="eastAsia"/>
        </w:rPr>
        <w:t xml:space="preserve">　　(</w:t>
      </w:r>
      <w:proofErr w:type="gramStart"/>
      <w:r>
        <w:rPr>
          <w:rFonts w:hint="eastAsia"/>
        </w:rPr>
        <w:t>一</w:t>
      </w:r>
      <w:proofErr w:type="gramEnd"/>
      <w:r>
        <w:rPr>
          <w:rFonts w:hint="eastAsia"/>
        </w:rPr>
        <w:t>)依据有关法律、法规和规章，对生产经营单位的安全生产工作实施监督检查；</w:t>
      </w:r>
    </w:p>
    <w:p w14:paraId="625EFB10" w14:textId="77777777" w:rsidR="008C7C50" w:rsidRDefault="008C7C50" w:rsidP="008C7C50">
      <w:pPr>
        <w:pStyle w:val="af1"/>
      </w:pPr>
      <w:r>
        <w:rPr>
          <w:rFonts w:hint="eastAsia"/>
        </w:rPr>
        <w:t xml:space="preserve">　　(二)承担开发区内安全生产的综合监督管理工作，指导、协调和监督开发区有关部门履行安全生产监督和管理职责；</w:t>
      </w:r>
    </w:p>
    <w:p w14:paraId="70D275FE" w14:textId="77777777" w:rsidR="008C7C50" w:rsidRDefault="008C7C50" w:rsidP="008C7C50">
      <w:pPr>
        <w:pStyle w:val="af1"/>
      </w:pPr>
      <w:r>
        <w:rPr>
          <w:rFonts w:hint="eastAsia"/>
        </w:rPr>
        <w:t xml:space="preserve">　　(三)承担安全生产的宣传教育、培训考核工作，按照职责分工组织查处生产安全事故。</w:t>
      </w:r>
    </w:p>
    <w:p w14:paraId="550581AA" w14:textId="77777777" w:rsidR="008C7C50" w:rsidRDefault="008C7C50" w:rsidP="008C7C50">
      <w:pPr>
        <w:pStyle w:val="af1"/>
      </w:pPr>
      <w:r>
        <w:rPr>
          <w:rFonts w:hint="eastAsia"/>
        </w:rPr>
        <w:t xml:space="preserve">　　</w:t>
      </w:r>
      <w:r w:rsidRPr="00F52F32">
        <w:rPr>
          <w:rStyle w:val="af0"/>
          <w:rFonts w:hint="eastAsia"/>
        </w:rPr>
        <w:t>第十四条</w:t>
      </w:r>
      <w:r>
        <w:rPr>
          <w:rFonts w:hint="eastAsia"/>
        </w:rPr>
        <w:t xml:space="preserve">  开发区管委会统一管理开发区的信息化工作，统筹规划开发区信息基础设施，组织落实信息安全保障体系建设工作。</w:t>
      </w:r>
    </w:p>
    <w:p w14:paraId="4F4C4248" w14:textId="77777777" w:rsidR="008C7C50" w:rsidRDefault="008C7C50" w:rsidP="008C7C50">
      <w:pPr>
        <w:pStyle w:val="af1"/>
      </w:pPr>
      <w:r>
        <w:rPr>
          <w:rFonts w:hint="eastAsia"/>
        </w:rPr>
        <w:t xml:space="preserve">　　</w:t>
      </w:r>
      <w:r w:rsidRPr="00F52F32">
        <w:rPr>
          <w:rStyle w:val="af0"/>
          <w:rFonts w:hint="eastAsia"/>
        </w:rPr>
        <w:t>第十五条</w:t>
      </w:r>
      <w:r>
        <w:rPr>
          <w:rFonts w:hint="eastAsia"/>
        </w:rPr>
        <w:t xml:space="preserve">　开发区管委会应当认真履行《条例》规定的各项职责，除《条例》和本办法已明确规定的各项职责外，对开发区内的其他管理事项可以行使区、县级人民政府行使的职权。具体职责范围由开发区管委会会同市级有关行政管理部门协商确定，报市人民政府备案。</w:t>
      </w:r>
    </w:p>
    <w:p w14:paraId="41D231FE" w14:textId="63066B60" w:rsidR="001568D2" w:rsidRPr="008C7C50" w:rsidRDefault="008C7C50" w:rsidP="00DD705A">
      <w:pPr>
        <w:pStyle w:val="af1"/>
        <w:rPr>
          <w:rFonts w:hint="eastAsia"/>
        </w:rPr>
      </w:pPr>
      <w:r>
        <w:rPr>
          <w:rFonts w:hint="eastAsia"/>
        </w:rPr>
        <w:t xml:space="preserve">　　</w:t>
      </w:r>
      <w:r w:rsidRPr="00F52F32">
        <w:rPr>
          <w:rStyle w:val="af0"/>
          <w:rFonts w:hint="eastAsia"/>
        </w:rPr>
        <w:t>第十六条</w:t>
      </w:r>
      <w:r>
        <w:rPr>
          <w:rFonts w:hint="eastAsia"/>
        </w:rPr>
        <w:t xml:space="preserve">  本办法自1998年6月1日起施行。</w:t>
      </w:r>
    </w:p>
    <w:sectPr w:rsidR="001568D2" w:rsidRPr="008C7C50">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9D9EA" w14:textId="77777777" w:rsidR="00F54808" w:rsidRDefault="00F54808">
      <w:r>
        <w:separator/>
      </w:r>
    </w:p>
  </w:endnote>
  <w:endnote w:type="continuationSeparator" w:id="0">
    <w:p w14:paraId="2871BFA8" w14:textId="77777777" w:rsidR="00F54808" w:rsidRDefault="00F5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F347" w14:textId="77777777" w:rsidR="00AD3E8F" w:rsidRDefault="00DA5E39">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209265C6" wp14:editId="2B5715E0">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4C041" w14:textId="77777777" w:rsidR="00AD3E8F" w:rsidRDefault="00DA5E39">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09265C6"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37D4C041" w14:textId="77777777" w:rsidR="00AD3E8F" w:rsidRDefault="00DA5E39">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BEAA6E3" w14:textId="77777777" w:rsidR="00AD3E8F" w:rsidRDefault="00DA5E39">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46EF0E03" wp14:editId="5BF9688C">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21EE36"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 xml:space="preserve">北京市人民政府发布     </w:t>
    </w:r>
  </w:p>
  <w:p w14:paraId="04111FDF" w14:textId="77777777" w:rsidR="00AD3E8F" w:rsidRDefault="00AD3E8F">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7A7BD" w14:textId="77777777" w:rsidR="00F54808" w:rsidRDefault="00F54808">
      <w:r>
        <w:separator/>
      </w:r>
    </w:p>
  </w:footnote>
  <w:footnote w:type="continuationSeparator" w:id="0">
    <w:p w14:paraId="7D1F5421" w14:textId="77777777" w:rsidR="00F54808" w:rsidRDefault="00F54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324D" w14:textId="77777777" w:rsidR="00AD3E8F" w:rsidRDefault="00DA5E39">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E7C85B" wp14:editId="13FE3742">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06A21E"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77A8AFFA" w14:textId="77777777" w:rsidR="00AD3E8F" w:rsidRDefault="00DA5E39">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A9A9D8B" wp14:editId="389AAAAC">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北京市人民政府规章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B4A5E6"/>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113C941E"/>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A7F26996"/>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E228D3F0"/>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5B5086F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BBAAEC9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097C142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87A2D2E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E5FED20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2506D48"/>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embedSystemFonts/>
  <w:bordersDoNotSurroundHeader/>
  <w:bordersDoNotSurroundFooter/>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9A54B2A"/>
    <w:rsid w:val="000F0D3B"/>
    <w:rsid w:val="000F54C2"/>
    <w:rsid w:val="001568D2"/>
    <w:rsid w:val="004D168F"/>
    <w:rsid w:val="0064698B"/>
    <w:rsid w:val="006A4B10"/>
    <w:rsid w:val="007A52E8"/>
    <w:rsid w:val="00804AC2"/>
    <w:rsid w:val="008C7C50"/>
    <w:rsid w:val="0092175F"/>
    <w:rsid w:val="00AB58B6"/>
    <w:rsid w:val="00AD3E8F"/>
    <w:rsid w:val="00B73F6F"/>
    <w:rsid w:val="00B93733"/>
    <w:rsid w:val="00C11876"/>
    <w:rsid w:val="00C44B2C"/>
    <w:rsid w:val="00DA5E39"/>
    <w:rsid w:val="00DD4E6B"/>
    <w:rsid w:val="00DD705A"/>
    <w:rsid w:val="00E45C29"/>
    <w:rsid w:val="00F54808"/>
    <w:rsid w:val="00F565E3"/>
    <w:rsid w:val="044A53F8"/>
    <w:rsid w:val="094F2442"/>
    <w:rsid w:val="0B280268"/>
    <w:rsid w:val="281D07CF"/>
    <w:rsid w:val="38643531"/>
    <w:rsid w:val="3CC1428F"/>
    <w:rsid w:val="40394326"/>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FCD33"/>
  <w15:docId w15:val="{5C5B16CB-2917-4941-8C59-7A46B350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52E8"/>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C44B2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paragraph" w:styleId="a8">
    <w:name w:val="Title"/>
    <w:basedOn w:val="a"/>
    <w:next w:val="a"/>
    <w:link w:val="a9"/>
    <w:qFormat/>
    <w:rsid w:val="00C44B2C"/>
    <w:pPr>
      <w:spacing w:before="240" w:after="60"/>
      <w:jc w:val="center"/>
      <w:outlineLvl w:val="0"/>
    </w:pPr>
    <w:rPr>
      <w:rFonts w:asciiTheme="majorHAnsi" w:eastAsiaTheme="majorEastAsia" w:hAnsiTheme="majorHAnsi" w:cstheme="majorBidi"/>
      <w:b/>
      <w:bCs/>
      <w:sz w:val="32"/>
      <w:szCs w:val="32"/>
    </w:rPr>
  </w:style>
  <w:style w:type="character" w:customStyle="1" w:styleId="a4">
    <w:name w:val="批注文字 字符"/>
    <w:basedOn w:val="a0"/>
    <w:link w:val="a3"/>
    <w:rsid w:val="00C44B2C"/>
    <w:rPr>
      <w:rFonts w:asciiTheme="minorHAnsi" w:eastAsiaTheme="minorEastAsia" w:hAnsiTheme="minorHAnsi" w:cstheme="minorBidi"/>
      <w:kern w:val="2"/>
      <w:sz w:val="21"/>
      <w:szCs w:val="24"/>
    </w:rPr>
  </w:style>
  <w:style w:type="character" w:customStyle="1" w:styleId="a9">
    <w:name w:val="标题 字符"/>
    <w:basedOn w:val="a0"/>
    <w:link w:val="a8"/>
    <w:rsid w:val="00C44B2C"/>
    <w:rPr>
      <w:rFonts w:asciiTheme="majorHAnsi" w:eastAsiaTheme="majorEastAsia" w:hAnsiTheme="majorHAnsi" w:cstheme="majorBidi"/>
      <w:b/>
      <w:bCs/>
      <w:kern w:val="2"/>
      <w:sz w:val="32"/>
      <w:szCs w:val="32"/>
    </w:rPr>
  </w:style>
  <w:style w:type="character" w:customStyle="1" w:styleId="10">
    <w:name w:val="标题 1 字符"/>
    <w:basedOn w:val="a0"/>
    <w:link w:val="1"/>
    <w:rsid w:val="00C44B2C"/>
    <w:rPr>
      <w:rFonts w:asciiTheme="minorHAnsi" w:eastAsiaTheme="minorEastAsia" w:hAnsiTheme="minorHAnsi" w:cstheme="minorBidi"/>
      <w:b/>
      <w:bCs/>
      <w:kern w:val="44"/>
      <w:sz w:val="44"/>
      <w:szCs w:val="44"/>
    </w:rPr>
  </w:style>
  <w:style w:type="character" w:customStyle="1" w:styleId="aa">
    <w:name w:val="中文正文 (宋体) 二号"/>
    <w:basedOn w:val="a0"/>
    <w:rsid w:val="007A52E8"/>
    <w:rPr>
      <w:rFonts w:asciiTheme="minorEastAsia" w:hAnsiTheme="minorEastAsia"/>
      <w:sz w:val="44"/>
    </w:rPr>
  </w:style>
  <w:style w:type="paragraph" w:customStyle="1" w:styleId="ab">
    <w:name w:val="规章提注"/>
    <w:basedOn w:val="a8"/>
    <w:link w:val="ac"/>
    <w:autoRedefine/>
    <w:qFormat/>
    <w:rsid w:val="00B93733"/>
    <w:pPr>
      <w:ind w:firstLine="640"/>
      <w:jc w:val="left"/>
    </w:pPr>
    <w:rPr>
      <w:rFonts w:ascii="楷体_GB2312" w:eastAsia="楷体_GB2312" w:hAnsiTheme="minorEastAsia"/>
      <w:b w:val="0"/>
      <w:bCs w:val="0"/>
    </w:rPr>
  </w:style>
  <w:style w:type="character" w:customStyle="1" w:styleId="ac">
    <w:name w:val="规章提注 字符"/>
    <w:basedOn w:val="a9"/>
    <w:link w:val="ab"/>
    <w:rsid w:val="00B93733"/>
    <w:rPr>
      <w:rFonts w:ascii="楷体_GB2312" w:eastAsia="楷体_GB2312" w:hAnsiTheme="minorEastAsia" w:cstheme="majorBidi"/>
      <w:b w:val="0"/>
      <w:bCs w:val="0"/>
      <w:kern w:val="2"/>
      <w:sz w:val="32"/>
      <w:szCs w:val="32"/>
    </w:rPr>
  </w:style>
  <w:style w:type="paragraph" w:customStyle="1" w:styleId="ad">
    <w:name w:val="规章标题"/>
    <w:basedOn w:val="a"/>
    <w:link w:val="ae"/>
    <w:autoRedefine/>
    <w:qFormat/>
    <w:rsid w:val="00B93733"/>
    <w:pPr>
      <w:jc w:val="center"/>
    </w:pPr>
    <w:rPr>
      <w:sz w:val="44"/>
    </w:rPr>
  </w:style>
  <w:style w:type="paragraph" w:customStyle="1" w:styleId="af">
    <w:name w:val="规章黑体"/>
    <w:basedOn w:val="a"/>
    <w:link w:val="af0"/>
    <w:autoRedefine/>
    <w:qFormat/>
    <w:rsid w:val="006A4B10"/>
    <w:pPr>
      <w:jc w:val="center"/>
    </w:pPr>
    <w:rPr>
      <w:rFonts w:ascii="黑体" w:eastAsia="黑体" w:hAnsi="黑体"/>
      <w:sz w:val="32"/>
      <w:szCs w:val="32"/>
    </w:rPr>
  </w:style>
  <w:style w:type="character" w:customStyle="1" w:styleId="ae">
    <w:name w:val="规章标题 字符"/>
    <w:basedOn w:val="a0"/>
    <w:link w:val="ad"/>
    <w:rsid w:val="00B93733"/>
    <w:rPr>
      <w:rFonts w:asciiTheme="minorHAnsi" w:eastAsiaTheme="minorEastAsia" w:hAnsiTheme="minorHAnsi" w:cstheme="minorBidi"/>
      <w:kern w:val="2"/>
      <w:sz w:val="44"/>
      <w:szCs w:val="24"/>
    </w:rPr>
  </w:style>
  <w:style w:type="paragraph" w:customStyle="1" w:styleId="af1">
    <w:name w:val="规章仿宋三"/>
    <w:basedOn w:val="a"/>
    <w:link w:val="af2"/>
    <w:autoRedefine/>
    <w:qFormat/>
    <w:rsid w:val="006A4B10"/>
    <w:rPr>
      <w:rFonts w:ascii="仿宋_GB2312" w:eastAsia="仿宋_GB2312"/>
      <w:sz w:val="32"/>
      <w:szCs w:val="32"/>
    </w:rPr>
  </w:style>
  <w:style w:type="character" w:customStyle="1" w:styleId="af0">
    <w:name w:val="规章黑体 字符"/>
    <w:basedOn w:val="a0"/>
    <w:link w:val="af"/>
    <w:rsid w:val="006A4B10"/>
    <w:rPr>
      <w:rFonts w:ascii="黑体" w:eastAsia="黑体" w:hAnsi="黑体" w:cstheme="minorBidi"/>
      <w:kern w:val="2"/>
      <w:sz w:val="32"/>
      <w:szCs w:val="32"/>
    </w:rPr>
  </w:style>
  <w:style w:type="paragraph" w:customStyle="1" w:styleId="af3">
    <w:name w:val="提注后空行宋体小二"/>
    <w:basedOn w:val="a8"/>
    <w:link w:val="af4"/>
    <w:qFormat/>
    <w:rsid w:val="00C11876"/>
    <w:pPr>
      <w:jc w:val="left"/>
    </w:pPr>
    <w:rPr>
      <w:rFonts w:asciiTheme="minorEastAsia" w:eastAsiaTheme="minorEastAsia" w:hAnsiTheme="minorEastAsia"/>
      <w:b w:val="0"/>
      <w:sz w:val="36"/>
      <w:szCs w:val="36"/>
    </w:rPr>
  </w:style>
  <w:style w:type="character" w:customStyle="1" w:styleId="af2">
    <w:name w:val="规章仿宋三 字符"/>
    <w:basedOn w:val="a0"/>
    <w:link w:val="af1"/>
    <w:rsid w:val="006A4B10"/>
    <w:rPr>
      <w:rFonts w:ascii="仿宋_GB2312" w:eastAsia="仿宋_GB2312" w:hAnsiTheme="minorHAnsi" w:cstheme="minorBidi"/>
      <w:kern w:val="2"/>
      <w:sz w:val="32"/>
      <w:szCs w:val="32"/>
    </w:rPr>
  </w:style>
  <w:style w:type="character" w:customStyle="1" w:styleId="af4">
    <w:name w:val="提注后空行宋体小二 字符"/>
    <w:basedOn w:val="a9"/>
    <w:link w:val="af3"/>
    <w:rsid w:val="00C11876"/>
    <w:rPr>
      <w:rFonts w:asciiTheme="minorEastAsia" w:eastAsiaTheme="minorEastAsia" w:hAnsiTheme="minorEastAsia" w:cstheme="majorBidi"/>
      <w:b w:val="0"/>
      <w:bCs/>
      <w:kern w:val="2"/>
      <w:sz w:val="36"/>
      <w:szCs w:val="36"/>
    </w:rPr>
  </w:style>
  <w:style w:type="paragraph" w:customStyle="1" w:styleId="af5">
    <w:name w:val="规章宋体小二"/>
    <w:basedOn w:val="a"/>
    <w:link w:val="af6"/>
    <w:autoRedefine/>
    <w:qFormat/>
    <w:rsid w:val="00B93733"/>
    <w:rPr>
      <w:rFonts w:ascii="宋体" w:eastAsia="宋体" w:hAnsi="宋体" w:cs="宋体"/>
      <w:color w:val="333333"/>
      <w:sz w:val="36"/>
      <w:szCs w:val="36"/>
      <w:shd w:val="clear" w:color="auto" w:fill="FFFFFF"/>
    </w:rPr>
  </w:style>
  <w:style w:type="character" w:customStyle="1" w:styleId="af6">
    <w:name w:val="规章宋体小二 字符"/>
    <w:basedOn w:val="a0"/>
    <w:link w:val="af5"/>
    <w:rsid w:val="00B93733"/>
    <w:rPr>
      <w:rFonts w:ascii="宋体" w:hAnsi="宋体" w:cs="宋体"/>
      <w:color w:val="333333"/>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1708</Words>
  <Characters>1708</Characters>
  <Application>Microsoft Office Word</Application>
  <DocSecurity>0</DocSecurity>
  <Lines>89</Lines>
  <Paragraphs>77</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梨 梨</cp:lastModifiedBy>
  <cp:revision>3</cp:revision>
  <dcterms:created xsi:type="dcterms:W3CDTF">2021-12-03T03:04:00Z</dcterms:created>
  <dcterms:modified xsi:type="dcterms:W3CDTF">2021-12-03T03:11:00Z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